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641" w:rsidRDefault="00FB5641">
      <w:pPr>
        <w:pStyle w:val="ConsPlusTitlePage"/>
      </w:pPr>
      <w:r>
        <w:br/>
      </w:r>
    </w:p>
    <w:p w:rsidR="00FB5641" w:rsidRDefault="00FB5641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7"/>
      </w:tblGrid>
      <w:tr w:rsidR="00FB564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B5641" w:rsidRDefault="00FB5641">
            <w:pPr>
              <w:pStyle w:val="ConsPlusNormal"/>
            </w:pPr>
            <w:r>
              <w:t>24 июля 1998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B5641" w:rsidRDefault="00FB5641">
            <w:pPr>
              <w:pStyle w:val="ConsPlusNormal"/>
              <w:jc w:val="right"/>
            </w:pPr>
            <w:r>
              <w:t>N 124-ФЗ</w:t>
            </w:r>
          </w:p>
        </w:tc>
      </w:tr>
    </w:tbl>
    <w:p w:rsidR="00FB5641" w:rsidRDefault="00FB564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B5641" w:rsidRDefault="00FB5641">
      <w:pPr>
        <w:pStyle w:val="ConsPlusNormal"/>
        <w:jc w:val="center"/>
      </w:pPr>
    </w:p>
    <w:p w:rsidR="00FB5641" w:rsidRDefault="00FB5641">
      <w:pPr>
        <w:pStyle w:val="ConsPlusTitle"/>
        <w:jc w:val="center"/>
      </w:pPr>
      <w:r>
        <w:t>РОССИЙСКАЯ ФЕДЕРАЦИЯ</w:t>
      </w:r>
    </w:p>
    <w:p w:rsidR="00FB5641" w:rsidRDefault="00FB5641">
      <w:pPr>
        <w:pStyle w:val="ConsPlusTitle"/>
        <w:jc w:val="center"/>
      </w:pPr>
    </w:p>
    <w:p w:rsidR="00FB5641" w:rsidRDefault="00FB5641">
      <w:pPr>
        <w:pStyle w:val="ConsPlusTitle"/>
        <w:jc w:val="center"/>
      </w:pPr>
      <w:r>
        <w:t>ФЕДЕРАЛЬНЫЙ ЗАКОН</w:t>
      </w:r>
    </w:p>
    <w:p w:rsidR="00FB5641" w:rsidRDefault="00FB5641">
      <w:pPr>
        <w:pStyle w:val="ConsPlusTitle"/>
        <w:jc w:val="center"/>
      </w:pPr>
    </w:p>
    <w:p w:rsidR="00FB5641" w:rsidRDefault="00FB5641">
      <w:pPr>
        <w:pStyle w:val="ConsPlusTitle"/>
        <w:jc w:val="center"/>
      </w:pPr>
      <w:r>
        <w:t>ОБ ОСНОВНЫХ ГАРАНТИЯХ ПРАВ РЕБЕНКА</w:t>
      </w:r>
    </w:p>
    <w:p w:rsidR="00FB5641" w:rsidRDefault="00FB5641">
      <w:pPr>
        <w:pStyle w:val="ConsPlusTitle"/>
        <w:jc w:val="center"/>
      </w:pPr>
      <w:r>
        <w:t>В РОССИЙСКОЙ ФЕДЕРАЦИИ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jc w:val="right"/>
      </w:pPr>
      <w:r>
        <w:t>Принят</w:t>
      </w:r>
    </w:p>
    <w:p w:rsidR="00FB5641" w:rsidRDefault="00FB5641">
      <w:pPr>
        <w:pStyle w:val="ConsPlusNormal"/>
        <w:jc w:val="right"/>
      </w:pPr>
      <w:r>
        <w:t>Государственной Думой</w:t>
      </w:r>
    </w:p>
    <w:p w:rsidR="00FB5641" w:rsidRDefault="00FB5641">
      <w:pPr>
        <w:pStyle w:val="ConsPlusNormal"/>
        <w:jc w:val="right"/>
      </w:pPr>
      <w:r>
        <w:t>3 июля 1998 года</w:t>
      </w:r>
    </w:p>
    <w:p w:rsidR="00FB5641" w:rsidRDefault="00FB5641">
      <w:pPr>
        <w:pStyle w:val="ConsPlusNormal"/>
        <w:jc w:val="right"/>
      </w:pPr>
    </w:p>
    <w:p w:rsidR="00FB5641" w:rsidRDefault="00FB5641">
      <w:pPr>
        <w:pStyle w:val="ConsPlusNormal"/>
        <w:jc w:val="right"/>
      </w:pPr>
      <w:r>
        <w:t>Одобрен</w:t>
      </w:r>
    </w:p>
    <w:p w:rsidR="00FB5641" w:rsidRDefault="00FB5641">
      <w:pPr>
        <w:pStyle w:val="ConsPlusNormal"/>
        <w:jc w:val="right"/>
      </w:pPr>
      <w:r>
        <w:t>Советом Федерации</w:t>
      </w:r>
    </w:p>
    <w:p w:rsidR="00FB5641" w:rsidRDefault="00FB5641">
      <w:pPr>
        <w:pStyle w:val="ConsPlusNormal"/>
        <w:jc w:val="right"/>
      </w:pPr>
      <w:r>
        <w:t>9 июля 1998 года</w:t>
      </w:r>
    </w:p>
    <w:p w:rsidR="00FB5641" w:rsidRDefault="00FB564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FB564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B5641" w:rsidRDefault="00FB564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B5641" w:rsidRDefault="00FB564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Федеральных законов от 20.07.2000 </w:t>
            </w:r>
            <w:hyperlink r:id="rId4" w:history="1">
              <w:r>
                <w:rPr>
                  <w:color w:val="0000FF"/>
                </w:rPr>
                <w:t>N 103-ФЗ,</w:t>
              </w:r>
            </w:hyperlink>
          </w:p>
          <w:p w:rsidR="00FB5641" w:rsidRDefault="00FB564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22.08.2004 </w:t>
            </w:r>
            <w:hyperlink r:id="rId5" w:history="1">
              <w:r>
                <w:rPr>
                  <w:color w:val="0000FF"/>
                </w:rPr>
                <w:t>N 122-ФЗ,</w:t>
              </w:r>
            </w:hyperlink>
            <w:r>
              <w:rPr>
                <w:color w:val="392C69"/>
              </w:rPr>
              <w:t xml:space="preserve"> от 21.12.2004 </w:t>
            </w:r>
            <w:hyperlink r:id="rId6" w:history="1">
              <w:r>
                <w:rPr>
                  <w:color w:val="0000FF"/>
                </w:rPr>
                <w:t>N 170-ФЗ</w:t>
              </w:r>
            </w:hyperlink>
            <w:r>
              <w:rPr>
                <w:color w:val="392C69"/>
              </w:rPr>
              <w:t xml:space="preserve">, от 26.06.2007 </w:t>
            </w:r>
            <w:hyperlink r:id="rId7" w:history="1">
              <w:r>
                <w:rPr>
                  <w:color w:val="0000FF"/>
                </w:rPr>
                <w:t>N 118-ФЗ</w:t>
              </w:r>
            </w:hyperlink>
            <w:r>
              <w:rPr>
                <w:color w:val="392C69"/>
              </w:rPr>
              <w:t>,</w:t>
            </w:r>
          </w:p>
          <w:p w:rsidR="00FB5641" w:rsidRDefault="00FB564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30.06.2007 </w:t>
            </w:r>
            <w:hyperlink r:id="rId8" w:history="1">
              <w:r>
                <w:rPr>
                  <w:color w:val="0000FF"/>
                </w:rPr>
                <w:t>N 120-ФЗ</w:t>
              </w:r>
            </w:hyperlink>
            <w:r>
              <w:rPr>
                <w:color w:val="392C69"/>
              </w:rPr>
              <w:t xml:space="preserve">, от 23.07.2008 </w:t>
            </w:r>
            <w:hyperlink r:id="rId9" w:history="1">
              <w:r>
                <w:rPr>
                  <w:color w:val="0000FF"/>
                </w:rPr>
                <w:t>N 160-ФЗ</w:t>
              </w:r>
            </w:hyperlink>
            <w:r>
              <w:rPr>
                <w:color w:val="392C69"/>
              </w:rPr>
              <w:t xml:space="preserve">, от 28.04.2009 </w:t>
            </w:r>
            <w:hyperlink r:id="rId10" w:history="1">
              <w:r>
                <w:rPr>
                  <w:color w:val="0000FF"/>
                </w:rPr>
                <w:t>N 71-ФЗ</w:t>
              </w:r>
            </w:hyperlink>
            <w:r>
              <w:rPr>
                <w:color w:val="392C69"/>
              </w:rPr>
              <w:t>,</w:t>
            </w:r>
          </w:p>
          <w:p w:rsidR="00FB5641" w:rsidRDefault="00FB564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03.06.2009 </w:t>
            </w:r>
            <w:hyperlink r:id="rId11" w:history="1">
              <w:r>
                <w:rPr>
                  <w:color w:val="0000FF"/>
                </w:rPr>
                <w:t>N 118-ФЗ</w:t>
              </w:r>
            </w:hyperlink>
            <w:r>
              <w:rPr>
                <w:color w:val="392C69"/>
              </w:rPr>
              <w:t xml:space="preserve">, от 17.12.2009 </w:t>
            </w:r>
            <w:hyperlink r:id="rId12" w:history="1">
              <w:r>
                <w:rPr>
                  <w:color w:val="0000FF"/>
                </w:rPr>
                <w:t>N 326-ФЗ</w:t>
              </w:r>
            </w:hyperlink>
            <w:r>
              <w:rPr>
                <w:color w:val="392C69"/>
              </w:rPr>
              <w:t xml:space="preserve">, от 21.07.2011 </w:t>
            </w:r>
            <w:hyperlink r:id="rId13" w:history="1">
              <w:r>
                <w:rPr>
                  <w:color w:val="0000FF"/>
                </w:rPr>
                <w:t>N 252-ФЗ</w:t>
              </w:r>
            </w:hyperlink>
            <w:r>
              <w:rPr>
                <w:color w:val="392C69"/>
              </w:rPr>
              <w:t>,</w:t>
            </w:r>
          </w:p>
          <w:p w:rsidR="00FB5641" w:rsidRDefault="00FB564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03.12.2011 </w:t>
            </w:r>
            <w:hyperlink r:id="rId14" w:history="1">
              <w:r>
                <w:rPr>
                  <w:color w:val="0000FF"/>
                </w:rPr>
                <w:t>N 377-ФЗ</w:t>
              </w:r>
            </w:hyperlink>
            <w:r>
              <w:rPr>
                <w:color w:val="392C69"/>
              </w:rPr>
              <w:t xml:space="preserve">, от 03.12.2011 </w:t>
            </w:r>
            <w:hyperlink r:id="rId15" w:history="1">
              <w:r>
                <w:rPr>
                  <w:color w:val="0000FF"/>
                </w:rPr>
                <w:t>N 378-ФЗ</w:t>
              </w:r>
            </w:hyperlink>
            <w:r>
              <w:rPr>
                <w:color w:val="392C69"/>
              </w:rPr>
              <w:t xml:space="preserve">, от 05.04.2013 </w:t>
            </w:r>
            <w:hyperlink r:id="rId16" w:history="1">
              <w:r>
                <w:rPr>
                  <w:color w:val="0000FF"/>
                </w:rPr>
                <w:t>N 58-ФЗ</w:t>
              </w:r>
            </w:hyperlink>
            <w:r>
              <w:rPr>
                <w:color w:val="392C69"/>
              </w:rPr>
              <w:t>,</w:t>
            </w:r>
          </w:p>
          <w:p w:rsidR="00FB5641" w:rsidRDefault="00FB564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29.06.2013 </w:t>
            </w:r>
            <w:hyperlink r:id="rId17" w:history="1">
              <w:r>
                <w:rPr>
                  <w:color w:val="0000FF"/>
                </w:rPr>
                <w:t>N 135-ФЗ</w:t>
              </w:r>
            </w:hyperlink>
            <w:r>
              <w:rPr>
                <w:color w:val="392C69"/>
              </w:rPr>
              <w:t xml:space="preserve">, от 02.07.2013 </w:t>
            </w:r>
            <w:hyperlink r:id="rId18" w:history="1">
              <w:r>
                <w:rPr>
                  <w:color w:val="0000FF"/>
                </w:rPr>
                <w:t>N 185-ФЗ</w:t>
              </w:r>
            </w:hyperlink>
            <w:r>
              <w:rPr>
                <w:color w:val="392C69"/>
              </w:rPr>
              <w:t xml:space="preserve">, от 25.11.2013 </w:t>
            </w:r>
            <w:hyperlink r:id="rId19" w:history="1">
              <w:r>
                <w:rPr>
                  <w:color w:val="0000FF"/>
                </w:rPr>
                <w:t>N 317-ФЗ</w:t>
              </w:r>
            </w:hyperlink>
            <w:r>
              <w:rPr>
                <w:color w:val="392C69"/>
              </w:rPr>
              <w:t>,</w:t>
            </w:r>
          </w:p>
          <w:p w:rsidR="00FB5641" w:rsidRDefault="00FB564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02.12.2013 </w:t>
            </w:r>
            <w:hyperlink r:id="rId20" w:history="1">
              <w:r>
                <w:rPr>
                  <w:color w:val="0000FF"/>
                </w:rPr>
                <w:t>N 328-ФЗ</w:t>
              </w:r>
            </w:hyperlink>
            <w:r>
              <w:rPr>
                <w:color w:val="392C69"/>
              </w:rPr>
              <w:t xml:space="preserve">, от 29.06.2015 </w:t>
            </w:r>
            <w:hyperlink r:id="rId21" w:history="1">
              <w:r>
                <w:rPr>
                  <w:color w:val="0000FF"/>
                </w:rPr>
                <w:t>N 179-ФЗ</w:t>
              </w:r>
            </w:hyperlink>
            <w:r>
              <w:rPr>
                <w:color w:val="392C69"/>
              </w:rPr>
              <w:t xml:space="preserve">, от 13.07.2015 </w:t>
            </w:r>
            <w:hyperlink r:id="rId22" w:history="1">
              <w:r>
                <w:rPr>
                  <w:color w:val="0000FF"/>
                </w:rPr>
                <w:t>N 239-ФЗ</w:t>
              </w:r>
            </w:hyperlink>
            <w:r>
              <w:rPr>
                <w:color w:val="392C69"/>
              </w:rPr>
              <w:t>,</w:t>
            </w:r>
          </w:p>
          <w:p w:rsidR="00FB5641" w:rsidRDefault="00FB564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28.11.2015 </w:t>
            </w:r>
            <w:hyperlink r:id="rId23" w:history="1">
              <w:r>
                <w:rPr>
                  <w:color w:val="0000FF"/>
                </w:rPr>
                <w:t>N 358-ФЗ</w:t>
              </w:r>
            </w:hyperlink>
            <w:r>
              <w:rPr>
                <w:color w:val="392C69"/>
              </w:rPr>
              <w:t xml:space="preserve">, от 28.12.2016 </w:t>
            </w:r>
            <w:hyperlink r:id="rId24" w:history="1">
              <w:r>
                <w:rPr>
                  <w:color w:val="0000FF"/>
                </w:rPr>
                <w:t>N 465-ФЗ</w:t>
              </w:r>
            </w:hyperlink>
            <w:r>
              <w:rPr>
                <w:color w:val="392C69"/>
              </w:rPr>
              <w:t xml:space="preserve">, от 18.04.2018 </w:t>
            </w:r>
            <w:hyperlink r:id="rId25" w:history="1">
              <w:r>
                <w:rPr>
                  <w:color w:val="0000FF"/>
                </w:rPr>
                <w:t>N 85-ФЗ</w:t>
              </w:r>
            </w:hyperlink>
            <w:r>
              <w:rPr>
                <w:color w:val="392C69"/>
              </w:rPr>
              <w:t>,</w:t>
            </w:r>
          </w:p>
          <w:p w:rsidR="00FB5641" w:rsidRDefault="00FB564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04.06.2018 </w:t>
            </w:r>
            <w:hyperlink r:id="rId26" w:history="1">
              <w:r>
                <w:rPr>
                  <w:color w:val="0000FF"/>
                </w:rPr>
                <w:t>N 136-ФЗ</w:t>
              </w:r>
            </w:hyperlink>
            <w:r>
              <w:rPr>
                <w:color w:val="392C69"/>
              </w:rPr>
              <w:t xml:space="preserve">, от 27.12.2018 </w:t>
            </w:r>
            <w:hyperlink r:id="rId27" w:history="1">
              <w:r>
                <w:rPr>
                  <w:color w:val="0000FF"/>
                </w:rPr>
                <w:t>N 562-ФЗ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B5641" w:rsidRDefault="00FB5641">
      <w:pPr>
        <w:pStyle w:val="ConsPlusNormal"/>
        <w:jc w:val="center"/>
      </w:pPr>
    </w:p>
    <w:p w:rsidR="00FB5641" w:rsidRDefault="00FB5641">
      <w:pPr>
        <w:pStyle w:val="ConsPlusNormal"/>
        <w:ind w:firstLine="540"/>
        <w:jc w:val="both"/>
      </w:pPr>
      <w:r>
        <w:t xml:space="preserve">Настоящий Федеральный закон устанавливает основные гарантии прав и законных интересов ребенка, предусмотренных </w:t>
      </w:r>
      <w:hyperlink r:id="rId28" w:history="1">
        <w:r>
          <w:rPr>
            <w:color w:val="0000FF"/>
          </w:rPr>
          <w:t>Конституцией</w:t>
        </w:r>
      </w:hyperlink>
      <w:r>
        <w:t xml:space="preserve"> Российской Федерации, в целях создания правовых, социально-экономических условий для реализации прав и законных интересов ребенка.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Государство признает детство важным этапом жизни человека и исходит из принципов приоритетности подготовки детей к полноценной жизни в обществе, развития у них общественно значимой и творческой активности, воспитания в них высоких нравственных качеств, патриотизма и гражданственности.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jc w:val="center"/>
        <w:outlineLvl w:val="0"/>
      </w:pPr>
      <w:r>
        <w:t>Глава I. ОБЩИЕ ПОЛОЖЕНИЯ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1. Понятия, используемые в настоящем Федеральном законе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>Для целей настоящего Федерального закона используются следующие понятия: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ребенок - лицо до достижения им возраста 18 лет (совершеннолетия);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дети, находящиеся в трудной жизненной ситуации, - дети, оставшиеся без попечения родителей; дети-инвалиды; дети с ограниченными возможностями здоровья, то есть имеющие недостатки в физическом и (или) психическом развитии; дети - жертвы вооруженных и межнациональных конфликтов, экологических и техногенных катастроф, стихийных бедствий; </w:t>
      </w:r>
      <w:r>
        <w:lastRenderedPageBreak/>
        <w:t>дети из семей беженцев и вынужденных переселенцев; дети, оказавшиеся в экстремальных условиях; дети - жертвы насилия; дети, отбывающие наказание в виде лишения свободы в воспитательных колониях; дети, находящиеся в образовательных организациях для обучающихся с девиантным (общественно опасным) поведением, нуждающихся в особых условиях воспитания, обучения и требующих специального педагогического подхода (специальных учебно-воспитательных учреждениях открытого и закрытого типа); дети, проживающие в малоимущих семьях; дети с отклонениями в поведении; 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семьи;</w:t>
      </w:r>
    </w:p>
    <w:p w:rsidR="00FB5641" w:rsidRDefault="00FB5641">
      <w:pPr>
        <w:pStyle w:val="ConsPlusNormal"/>
        <w:jc w:val="both"/>
      </w:pPr>
      <w:r>
        <w:t xml:space="preserve">(в ред. Федеральных законов от 30.06.2007 </w:t>
      </w:r>
      <w:hyperlink r:id="rId29" w:history="1">
        <w:r>
          <w:rPr>
            <w:color w:val="0000FF"/>
          </w:rPr>
          <w:t>N 120-ФЗ</w:t>
        </w:r>
      </w:hyperlink>
      <w:r>
        <w:t xml:space="preserve">, от 02.07.2013 </w:t>
      </w:r>
      <w:hyperlink r:id="rId30" w:history="1">
        <w:r>
          <w:rPr>
            <w:color w:val="0000FF"/>
          </w:rPr>
          <w:t>N 185-ФЗ</w:t>
        </w:r>
      </w:hyperlink>
      <w:r>
        <w:t>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социальная адаптация ребенка - процесс активного приспособления ребенка, находящегося в трудной жизненной ситуации, к принятым в обществе правилам и нормам поведения, а также процесс преодоления последствий психологической или моральной травмы;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социальная реабилитация ребенка - мероприятия по восстановлению утраченных ребенком социальных связей и функций, восполнению среды жизнеобеспечения, усилению заботы о нем;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социальные службы для детей - организации независимо от организационно-правовых форм и форм собственности, осуществляющие мероприятия по социальному обслуживанию детей (социальной поддержке, оказанию социально-бытовых, медицинских, психолого-педагогических, правовых услуг и материальной помощи, организации обеспечения отдыха и оздоровления, социальной реабилитации детей, находящихся в трудной жизненной ситуации, обеспечению занятости таких детей по достижении ими трудоспособного возраста), а также граждане, осуществляющие без образования юридического лица предпринимательскую деятельность по социальному обслуживанию граждан, в том числе детей;</w:t>
      </w:r>
    </w:p>
    <w:p w:rsidR="00FB5641" w:rsidRDefault="00FB5641">
      <w:pPr>
        <w:pStyle w:val="ConsPlusNormal"/>
        <w:jc w:val="both"/>
      </w:pPr>
      <w:r>
        <w:t xml:space="preserve">(в ред. Федеральных законов от 21.12.2004 </w:t>
      </w:r>
      <w:hyperlink r:id="rId31" w:history="1">
        <w:r>
          <w:rPr>
            <w:color w:val="0000FF"/>
          </w:rPr>
          <w:t>N 170-ФЗ</w:t>
        </w:r>
      </w:hyperlink>
      <w:r>
        <w:t xml:space="preserve">, от 02.07.2013 </w:t>
      </w:r>
      <w:hyperlink r:id="rId32" w:history="1">
        <w:r>
          <w:rPr>
            <w:color w:val="0000FF"/>
          </w:rPr>
          <w:t>N 185-ФЗ</w:t>
        </w:r>
      </w:hyperlink>
      <w:r>
        <w:t xml:space="preserve">, от 28.11.2015 </w:t>
      </w:r>
      <w:hyperlink r:id="rId33" w:history="1">
        <w:r>
          <w:rPr>
            <w:color w:val="0000FF"/>
          </w:rPr>
          <w:t>N 358-ФЗ</w:t>
        </w:r>
      </w:hyperlink>
      <w:r>
        <w:t>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социальная инфраструктура для детей - система объектов (зданий, строений, сооружений), необходимых для жизнеобеспечения детей, а также организаций независимо от организационно-правовых форм и форм собственности, которые оказывают социальные услуги гражданам, в том числе детям, и деятельность которых осуществляется в целях обеспечения полноценной жизни, охраны здоровья, образования, отдыха и оздоровления, развития детей, удовлетворения их общественных потребностей;</w:t>
      </w:r>
    </w:p>
    <w:p w:rsidR="00FB5641" w:rsidRDefault="00FB5641">
      <w:pPr>
        <w:pStyle w:val="ConsPlusNormal"/>
        <w:jc w:val="both"/>
      </w:pPr>
      <w:r>
        <w:t xml:space="preserve">(в ред. Федеральных законов от 21.12.2004 </w:t>
      </w:r>
      <w:hyperlink r:id="rId34" w:history="1">
        <w:r>
          <w:rPr>
            <w:color w:val="0000FF"/>
          </w:rPr>
          <w:t>N 170-ФЗ</w:t>
        </w:r>
      </w:hyperlink>
      <w:r>
        <w:t xml:space="preserve">, от 02.07.2013 </w:t>
      </w:r>
      <w:hyperlink r:id="rId35" w:history="1">
        <w:r>
          <w:rPr>
            <w:color w:val="0000FF"/>
          </w:rPr>
          <w:t>N 185-ФЗ</w:t>
        </w:r>
      </w:hyperlink>
      <w:r>
        <w:t xml:space="preserve">, от 28.11.2015 </w:t>
      </w:r>
      <w:hyperlink r:id="rId36" w:history="1">
        <w:r>
          <w:rPr>
            <w:color w:val="0000FF"/>
          </w:rPr>
          <w:t>N 358-ФЗ</w:t>
        </w:r>
      </w:hyperlink>
      <w:r>
        <w:t>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отдых детей и их оздоровление - совокупность мероприятий, направленных на развитие творческого потенциала детей, охрану и укрепление их здоровья, профилактику заболеваний у детей, занятие их физической культурой, спортом и туризмом, формирование у детей навыков здорового образа жизни, соблюдение ими режима питания и жизнедеятельности в благоприятной окружающей среде при выполнении санитарно-гигиенических и санитарно-эпидемиологических требований и требований обеспечения безопасности жизни и здоровья детей;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37" w:history="1">
        <w:r>
          <w:rPr>
            <w:color w:val="0000FF"/>
          </w:rPr>
          <w:t>закона</w:t>
        </w:r>
      </w:hyperlink>
      <w:r>
        <w:t xml:space="preserve"> от 02.12.2013 N 328-ФЗ)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организации отдыха детей и их оздоровления - </w:t>
      </w:r>
      <w:hyperlink r:id="rId38" w:history="1">
        <w:r>
          <w:rPr>
            <w:color w:val="0000FF"/>
          </w:rPr>
          <w:t>организации</w:t>
        </w:r>
      </w:hyperlink>
      <w:r>
        <w:t xml:space="preserve"> сезонного действия или круглогодичного действия независимо от организационно-правовых форм и форм собственности, основная деятельность которых направлена на реализацию услуг по обеспечению отдыха детей и их оздоровления (загородные лагеря отдыха и оздоровления детей, детские оздоровительные центры, базы и комплексы, детские оздоровительно-образовательные центры, специализированные (профильные) лагеря (спортивно-оздоровительные и другие лагеря), санаторно-оздоровительные детские лагеря и иные организации), и </w:t>
      </w:r>
      <w:hyperlink r:id="rId39" w:history="1">
        <w:r>
          <w:rPr>
            <w:color w:val="0000FF"/>
          </w:rPr>
          <w:t>лагеря</w:t>
        </w:r>
      </w:hyperlink>
      <w:r>
        <w:t xml:space="preserve">, организованные образовательными организациями, осуществляющими организацию отдыха и оздоровления </w:t>
      </w:r>
      <w:r>
        <w:lastRenderedPageBreak/>
        <w:t xml:space="preserve">обучающихся в каникулярное время (с круглосуточным или дневным пребыванием), а также детские </w:t>
      </w:r>
      <w:hyperlink r:id="rId40" w:history="1">
        <w:r>
          <w:rPr>
            <w:color w:val="0000FF"/>
          </w:rPr>
          <w:t>лагеря</w:t>
        </w:r>
      </w:hyperlink>
      <w:r>
        <w:t xml:space="preserve"> труда и отдыха, детские </w:t>
      </w:r>
      <w:hyperlink r:id="rId41" w:history="1">
        <w:r>
          <w:rPr>
            <w:color w:val="0000FF"/>
          </w:rPr>
          <w:t>лагеря</w:t>
        </w:r>
      </w:hyperlink>
      <w:r>
        <w:t xml:space="preserve"> палаточного типа, детские специализированные (профильные) </w:t>
      </w:r>
      <w:hyperlink r:id="rId42" w:history="1">
        <w:r>
          <w:rPr>
            <w:color w:val="0000FF"/>
          </w:rPr>
          <w:t>лагеря</w:t>
        </w:r>
      </w:hyperlink>
      <w:r>
        <w:t>, детские лагеря различной тематической направленности (оборонно-спортивные лагеря, туристические лагеря, эколого-биологические лагеря, творческие лагеря, историко-патриотические лагеря, технические лагеря, краеведческие и другие лагеря), созданные при организациях социального обслуживания, санаторно-курортных организациях, общественных организациях (объединениях) и иных организациях;</w:t>
      </w:r>
    </w:p>
    <w:p w:rsidR="00FB5641" w:rsidRDefault="00FB5641">
      <w:pPr>
        <w:pStyle w:val="ConsPlusNormal"/>
        <w:jc w:val="both"/>
      </w:pPr>
      <w:r>
        <w:t xml:space="preserve">(в ред. Федеральных законов от 02.12.2013 </w:t>
      </w:r>
      <w:hyperlink r:id="rId43" w:history="1">
        <w:r>
          <w:rPr>
            <w:color w:val="0000FF"/>
          </w:rPr>
          <w:t>N 328-ФЗ</w:t>
        </w:r>
      </w:hyperlink>
      <w:r>
        <w:t xml:space="preserve">, от 28.11.2015 </w:t>
      </w:r>
      <w:hyperlink r:id="rId44" w:history="1">
        <w:r>
          <w:rPr>
            <w:color w:val="0000FF"/>
          </w:rPr>
          <w:t>N 358-ФЗ</w:t>
        </w:r>
      </w:hyperlink>
      <w:r>
        <w:t>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ночное время - время с 22 до 6 часов местного времени;</w:t>
      </w:r>
    </w:p>
    <w:p w:rsidR="00FB5641" w:rsidRDefault="00FB5641">
      <w:pPr>
        <w:pStyle w:val="ConsPlusNormal"/>
        <w:jc w:val="both"/>
      </w:pPr>
      <w:r>
        <w:t xml:space="preserve">(абзац введен Федеральным </w:t>
      </w:r>
      <w:hyperlink r:id="rId45" w:history="1">
        <w:r>
          <w:rPr>
            <w:color w:val="0000FF"/>
          </w:rPr>
          <w:t>законом</w:t>
        </w:r>
      </w:hyperlink>
      <w:r>
        <w:t xml:space="preserve"> от 28.04.2009 N 71-ФЗ)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торговля детьми - купля-продажа несовершеннолетнего, иные сделки в отношении несовершеннолетнего, а равно совершенные в целях его эксплуатации вербовка, перевозка, передача, укрывательство или получение;</w:t>
      </w:r>
    </w:p>
    <w:p w:rsidR="00FB5641" w:rsidRDefault="00FB5641">
      <w:pPr>
        <w:pStyle w:val="ConsPlusNormal"/>
        <w:jc w:val="both"/>
      </w:pPr>
      <w:r>
        <w:t xml:space="preserve">(абзац введен Федеральным </w:t>
      </w:r>
      <w:hyperlink r:id="rId46" w:history="1">
        <w:r>
          <w:rPr>
            <w:color w:val="0000FF"/>
          </w:rPr>
          <w:t>законом</w:t>
        </w:r>
      </w:hyperlink>
      <w:r>
        <w:t xml:space="preserve"> от 05.04.2013 N 58-ФЗ)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эксплуатация детей - использование занятия проституцией несовершеннолетними и иные формы их сексуальной эксплуатации, рабский труд (услуги) несовершеннолетних, подневольное состояние несовершеннолетних, незаконное изъятие у несовершеннолетних органов и (или) тканей, незаконное усыновление (удочерение) несовершеннолетнего из корыстных побуждений;</w:t>
      </w:r>
    </w:p>
    <w:p w:rsidR="00FB5641" w:rsidRDefault="00FB5641">
      <w:pPr>
        <w:pStyle w:val="ConsPlusNormal"/>
        <w:jc w:val="both"/>
      </w:pPr>
      <w:r>
        <w:t xml:space="preserve">(абзац введен Федеральным </w:t>
      </w:r>
      <w:hyperlink r:id="rId47" w:history="1">
        <w:r>
          <w:rPr>
            <w:color w:val="0000FF"/>
          </w:rPr>
          <w:t>законом</w:t>
        </w:r>
      </w:hyperlink>
      <w:r>
        <w:t xml:space="preserve"> от 05.04.2013 N 58-ФЗ)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жертва торговли детьми и (или) эксплуатации детей - несовершеннолетний, пострадавший от торговли детьми и (или) эксплуатации детей, в том числе вовлеченный в торговлю детьми и (или) подвергаемый эксплуатации независимо от наличия или отсутствия его согласия на осуществление действий, связанных с торговлей детьми и (или) эксплуатацией детей.</w:t>
      </w:r>
    </w:p>
    <w:p w:rsidR="00FB5641" w:rsidRDefault="00FB5641">
      <w:pPr>
        <w:pStyle w:val="ConsPlusNormal"/>
        <w:jc w:val="both"/>
      </w:pPr>
      <w:r>
        <w:t xml:space="preserve">(абзац введен Федеральным </w:t>
      </w:r>
      <w:hyperlink r:id="rId48" w:history="1">
        <w:r>
          <w:rPr>
            <w:color w:val="0000FF"/>
          </w:rPr>
          <w:t>законом</w:t>
        </w:r>
      </w:hyperlink>
      <w:r>
        <w:t xml:space="preserve"> от 05.04.2013 N 58-ФЗ)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2. Отношения, регулируемые настоящим Федеральным законом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>Настоящий Федеральный закон регулирует отношения, возникающие в связи с реализацией основных гарантий прав и законных интересов ребенка в Российской Федерации.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3. Законодательство Российской Федерации об основных гарантиях прав ребенка в Российской Федерации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 xml:space="preserve">Законодательство Российской Федерации об основных гарантиях прав ребенка в Российской Федерации основывается на </w:t>
      </w:r>
      <w:hyperlink r:id="rId49" w:history="1">
        <w:r>
          <w:rPr>
            <w:color w:val="0000FF"/>
          </w:rPr>
          <w:t>Конституции</w:t>
        </w:r>
      </w:hyperlink>
      <w:r>
        <w:t xml:space="preserve"> Российской Федерации и состоит из настоящего Федерального закона, соответствующих федеральных законов и иных нормативных правовых актов Российской Федерации, а также законов и иных нормативных правовых актов субъектов Российской Федерации в области защиты прав и законных интересов ребенка.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4. Цели государственной политики в интересах детей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>1. Целями государственной политики в интересах детей являются: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осуществление прав детей, предусмотренных </w:t>
      </w:r>
      <w:hyperlink r:id="rId50" w:history="1">
        <w:r>
          <w:rPr>
            <w:color w:val="0000FF"/>
          </w:rPr>
          <w:t>Конституцией</w:t>
        </w:r>
      </w:hyperlink>
      <w:r>
        <w:t xml:space="preserve"> Российской Федерации, недопущение их дискриминации, упрочение основных гарантий прав и законных интересов детей, а также восстановление их прав в случаях нарушений;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формирование правовых основ гарантий прав ребенка;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содействие физическому, интеллектуальному, психическому, духовному и нравственному развитию детей, воспитанию в них патриотизма и гражданственности, а также реализации </w:t>
      </w:r>
      <w:r>
        <w:lastRenderedPageBreak/>
        <w:t xml:space="preserve">личности ребенка в интересах общества и в соответствии с не противоречащими </w:t>
      </w:r>
      <w:hyperlink r:id="rId51" w:history="1">
        <w:r>
          <w:rPr>
            <w:color w:val="0000FF"/>
          </w:rPr>
          <w:t>Конституции</w:t>
        </w:r>
      </w:hyperlink>
      <w:r>
        <w:t xml:space="preserve"> Российской Федерации и федеральному законодательству традициями народов Российской Федерации, достижениями российской и мировой культуры;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защита детей от факторов, негативно влияющих на их физическое, интеллектуальное, психическое, духовное и нравственное развитие.</w:t>
      </w:r>
    </w:p>
    <w:p w:rsidR="00FB5641" w:rsidRDefault="00FB5641">
      <w:pPr>
        <w:pStyle w:val="ConsPlusNormal"/>
        <w:jc w:val="both"/>
      </w:pPr>
      <w:r>
        <w:t xml:space="preserve">(абзац введен Федеральным </w:t>
      </w:r>
      <w:hyperlink r:id="rId52" w:history="1">
        <w:r>
          <w:rPr>
            <w:color w:val="0000FF"/>
          </w:rPr>
          <w:t>законом</w:t>
        </w:r>
      </w:hyperlink>
      <w:r>
        <w:t xml:space="preserve"> от 28.04.2009 N 71-ФЗ)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2. Государственная политика в интересах детей является приоритетной и основана на следующих принципах: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53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законодательное обеспечение прав ребенка;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поддержка семьи в целях обеспечения обучения, воспитания, отдыха и оздоровления детей, защиты их прав, подготовки их к полноценной жизни в обществе;</w:t>
      </w:r>
    </w:p>
    <w:p w:rsidR="00FB5641" w:rsidRDefault="00FB5641">
      <w:pPr>
        <w:pStyle w:val="ConsPlusNormal"/>
        <w:jc w:val="both"/>
      </w:pPr>
      <w:r>
        <w:t xml:space="preserve">(в ред. Федеральных законов от 22.08.2004 </w:t>
      </w:r>
      <w:hyperlink r:id="rId54" w:history="1">
        <w:r>
          <w:rPr>
            <w:color w:val="0000FF"/>
          </w:rPr>
          <w:t>N 122-ФЗ</w:t>
        </w:r>
      </w:hyperlink>
      <w:r>
        <w:t xml:space="preserve">, от 21.12.2004 </w:t>
      </w:r>
      <w:hyperlink r:id="rId55" w:history="1">
        <w:r>
          <w:rPr>
            <w:color w:val="0000FF"/>
          </w:rPr>
          <w:t>N 170-ФЗ</w:t>
        </w:r>
      </w:hyperlink>
      <w:r>
        <w:t xml:space="preserve">, от 02.07.2013 </w:t>
      </w:r>
      <w:hyperlink r:id="rId56" w:history="1">
        <w:r>
          <w:rPr>
            <w:color w:val="0000FF"/>
          </w:rPr>
          <w:t>N 185-ФЗ</w:t>
        </w:r>
      </w:hyperlink>
      <w:r>
        <w:t>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абзац утратил силу. - Федеральный </w:t>
      </w:r>
      <w:hyperlink r:id="rId57" w:history="1">
        <w:r>
          <w:rPr>
            <w:color w:val="0000FF"/>
          </w:rPr>
          <w:t>закон</w:t>
        </w:r>
      </w:hyperlink>
      <w:r>
        <w:t xml:space="preserve"> от 22.08.2004 N 122-ФЗ;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ответственность юридических лиц, должностных лиц, граждан за нарушение прав и законных интересов ребенка, причинение ему вреда;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58" w:history="1">
        <w:r>
          <w:rPr>
            <w:color w:val="0000FF"/>
          </w:rPr>
          <w:t>закона</w:t>
        </w:r>
      </w:hyperlink>
      <w:r>
        <w:t xml:space="preserve"> от 05.04.2013 N 58-ФЗ)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поддержка общественных объединений и иных организаций, осуществляющих деятельность по защите прав и законных интересов ребенка.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59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5. Полномочия органов государственной власти Российской Федерации и органов государственной власти субъектов Российской Федерации на осуществление гарантий прав ребенка в Российской Федерации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>1. К полномочиям органов государственной власти Российской Федерации на осуществление гарантий прав ребенка в Российской Федерации относятся: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установление основ федеральной политики в интересах детей;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выбор приоритетных направлений деятельности по обеспечению прав и законных интересов ребенка, охраны его здоровья и нравственности;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абзацы четвертый - пятый утратили силу. - Федеральный </w:t>
      </w:r>
      <w:hyperlink r:id="rId60" w:history="1">
        <w:r>
          <w:rPr>
            <w:color w:val="0000FF"/>
          </w:rPr>
          <w:t>закон</w:t>
        </w:r>
      </w:hyperlink>
      <w:r>
        <w:t xml:space="preserve"> от 22.08.2004 N 122-ФЗ;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формирование и реализация федеральных целевых программ защиты прав ребенка и поддержки детства и определение ответственных за исполнение таких программ органов, учреждений и организаций;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абзацы седьмой - восьмой утратили силу. - Федеральный </w:t>
      </w:r>
      <w:hyperlink r:id="rId61" w:history="1">
        <w:r>
          <w:rPr>
            <w:color w:val="0000FF"/>
          </w:rPr>
          <w:t>закон</w:t>
        </w:r>
      </w:hyperlink>
      <w:r>
        <w:t xml:space="preserve"> от 22.08.2004 N 122-ФЗ;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установление порядка судебной защиты и судебная защита прав и законных интересов ребенка;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исполнение международных обязательств Российской Федерации и представительство интересов Российской Федерации в международных организациях по вопросам защиты прав ребенка;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lastRenderedPageBreak/>
        <w:t xml:space="preserve">установление </w:t>
      </w:r>
      <w:hyperlink r:id="rId62" w:history="1">
        <w:r>
          <w:rPr>
            <w:color w:val="0000FF"/>
          </w:rPr>
          <w:t>основ</w:t>
        </w:r>
      </w:hyperlink>
      <w:r>
        <w:t xml:space="preserve"> государственного регулирования и государственного контроля организации отдыха и оздоровления детей.</w:t>
      </w:r>
    </w:p>
    <w:p w:rsidR="00FB5641" w:rsidRDefault="00FB5641">
      <w:pPr>
        <w:pStyle w:val="ConsPlusNormal"/>
        <w:jc w:val="both"/>
      </w:pPr>
      <w:r>
        <w:t xml:space="preserve">(абзац введен Федеральным </w:t>
      </w:r>
      <w:hyperlink r:id="rId63" w:history="1">
        <w:r>
          <w:rPr>
            <w:color w:val="0000FF"/>
          </w:rPr>
          <w:t>законом</w:t>
        </w:r>
      </w:hyperlink>
      <w:r>
        <w:t xml:space="preserve"> от 28.12.2016 N 465-ФЗ)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2. К полномочиям органов государственной власти субъектов Российской Федерации на осуществление гарантий прав ребенка в Российской Федерации относятся реализация государственной политики в интересах детей, решение вопросов социальной поддержки и социального обслуживания детей-сирот и детей, оставшихся без попечения родителей (за исключением детей, обучающихся в федеральных государственных образовательных организациях), безнадзорных детей, детей-инвалидов, организация и обеспечение отдыха и оздоровления детей (за исключением организации отдыха детей в каникулярное время), разработка и утверждение списка рекомендуемых туристских маршрутов (других маршрутов передвижения) для прохождения группами туристов с участием детей в рамках осуществления самодеятельного туризма и для прохождения организованными группами детей, находящихся в организациях отдыха детей и их оздоровления, размещение его на официальном сайте органа исполнительной власти субъекта Российской Федерации в сети "Интернет".</w:t>
      </w:r>
    </w:p>
    <w:p w:rsidR="00FB5641" w:rsidRDefault="00FB5641">
      <w:pPr>
        <w:pStyle w:val="ConsPlusNormal"/>
        <w:jc w:val="both"/>
      </w:pPr>
      <w:r>
        <w:t xml:space="preserve">(в ред. Федеральных законов от 22.08.2004 </w:t>
      </w:r>
      <w:hyperlink r:id="rId64" w:history="1">
        <w:r>
          <w:rPr>
            <w:color w:val="0000FF"/>
          </w:rPr>
          <w:t>N 122-ФЗ</w:t>
        </w:r>
      </w:hyperlink>
      <w:r>
        <w:t xml:space="preserve">, от 17.12.2009 </w:t>
      </w:r>
      <w:hyperlink r:id="rId65" w:history="1">
        <w:r>
          <w:rPr>
            <w:color w:val="0000FF"/>
          </w:rPr>
          <w:t>N 326-ФЗ</w:t>
        </w:r>
      </w:hyperlink>
      <w:r>
        <w:t xml:space="preserve">, от 02.07.2013 </w:t>
      </w:r>
      <w:hyperlink r:id="rId66" w:history="1">
        <w:r>
          <w:rPr>
            <w:color w:val="0000FF"/>
          </w:rPr>
          <w:t>N 185-ФЗ</w:t>
        </w:r>
      </w:hyperlink>
      <w:r>
        <w:t xml:space="preserve">, от 18.04.2018 </w:t>
      </w:r>
      <w:hyperlink r:id="rId67" w:history="1">
        <w:r>
          <w:rPr>
            <w:color w:val="0000FF"/>
          </w:rPr>
          <w:t>N 85-ФЗ</w:t>
        </w:r>
      </w:hyperlink>
      <w:r>
        <w:t>)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jc w:val="center"/>
        <w:outlineLvl w:val="0"/>
      </w:pPr>
      <w:r>
        <w:t>Глава II. ОСНОВНЫЕ НАПРАВЛЕНИЯ ОБЕСПЕЧЕНИЯ ПРАВ</w:t>
      </w:r>
    </w:p>
    <w:p w:rsidR="00FB5641" w:rsidRDefault="00FB5641">
      <w:pPr>
        <w:pStyle w:val="ConsPlusTitle"/>
        <w:jc w:val="center"/>
      </w:pPr>
      <w:r>
        <w:t>РЕБЕНКА В РОССИЙСКОЙ ФЕДЕРАЦИИ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6. Законодательные гарантии прав ребенка в Российской Федерации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 xml:space="preserve">Ребенку от рождения принадлежат и гарантируются государством права и свободы человека и гражданина в соответствии с </w:t>
      </w:r>
      <w:hyperlink r:id="rId68" w:history="1">
        <w:r>
          <w:rPr>
            <w:color w:val="0000FF"/>
          </w:rPr>
          <w:t>Конституцией</w:t>
        </w:r>
      </w:hyperlink>
      <w:r>
        <w:t xml:space="preserve"> Российской Федерации, общепризнанными принципами и нормами международного права, международными договорами Российской Федерации, настоящим Федеральным законом, Семейным </w:t>
      </w:r>
      <w:hyperlink r:id="rId69" w:history="1">
        <w:r>
          <w:rPr>
            <w:color w:val="0000FF"/>
          </w:rPr>
          <w:t>кодексом</w:t>
        </w:r>
      </w:hyperlink>
      <w:r>
        <w:t xml:space="preserve"> Российской Федерации и другими нормативными правовыми актами Российской Федерации.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7. Содействие ребенку в реализации и защите его прав и законных интересов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>1. Органы государственной власти Российской Федерации, органы государственной власти субъектов Российской Федерации, должностные лица указанных органов в соответствии со своей компетенцией содействуют ребенку в реализации и защите его прав и законных интересов с учетом возраста ребенка и в пределах установленного законодательством Российской Федерации объема дееспособности ребенка посредством принятия соответствующих нормативных правовых актов, проведения методической, информационной и иной работы с ребенком по разъяснению его прав и обязанностей, порядка защиты прав, установленных законодательством Российской Федерации, а также посредством поощрения исполнения ребенком обязанностей, поддержки практики правоприменения в области защиты прав и законных интересов ребенка.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70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2. Родители ребенка (лица, их заменяющие) содействуют ему в осуществлении самостоятельных действий, направленных на реализацию и защиту его прав и законных интересов, с учетом возраста ребенка и в пределах установленного законодательством Российской Федерации объема дееспособности ребенка.</w:t>
      </w:r>
    </w:p>
    <w:p w:rsidR="00FB5641" w:rsidRDefault="00FB5641">
      <w:pPr>
        <w:pStyle w:val="ConsPlusNormal"/>
        <w:spacing w:before="220"/>
        <w:ind w:firstLine="540"/>
        <w:jc w:val="both"/>
      </w:pPr>
      <w:bookmarkStart w:id="0" w:name="P113"/>
      <w:bookmarkEnd w:id="0"/>
      <w:r>
        <w:t>3. Педагогические, медицинские, социальные работники, психологи и другие специалисты, которые осуществляют функции по воспитанию, обучению, охране здоровья, социальной поддержке и социальному обслуживанию ребенка, содействию его социальной адаптации, социальной реабилитации, могут участвовать в установленном законодательством Российской Федерации порядке в мероприятиях по обеспечению защиты прав и законных интересов ребенка в государственных органах и органах местного самоуправления.</w:t>
      </w:r>
    </w:p>
    <w:p w:rsidR="00FB5641" w:rsidRDefault="00FB5641">
      <w:pPr>
        <w:pStyle w:val="ConsPlusNormal"/>
        <w:jc w:val="both"/>
      </w:pPr>
      <w:r>
        <w:lastRenderedPageBreak/>
        <w:t xml:space="preserve">(п. 3 в ред. Федерального </w:t>
      </w:r>
      <w:hyperlink r:id="rId71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4. Общественные объединения (организации) и иные некоммерческие организации могут осуществлять деятельность по подготовке ребенка к реализации им своих прав и исполнению обязанностей.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72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bookmarkStart w:id="1" w:name="P118"/>
      <w:bookmarkEnd w:id="1"/>
      <w:r>
        <w:t xml:space="preserve">Статья 8. Утратила силу. - Федеральный </w:t>
      </w:r>
      <w:hyperlink r:id="rId73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bookmarkStart w:id="2" w:name="P120"/>
      <w:bookmarkEnd w:id="2"/>
      <w:r>
        <w:t>Статья 9. Меры по защите прав ребенка при осуществлении деятельности в области его образования</w:t>
      </w:r>
    </w:p>
    <w:p w:rsidR="00FB5641" w:rsidRDefault="00FB5641">
      <w:pPr>
        <w:pStyle w:val="ConsPlusNormal"/>
        <w:ind w:firstLine="540"/>
        <w:jc w:val="both"/>
      </w:pPr>
      <w:r>
        <w:t xml:space="preserve">(в ред. Федерального </w:t>
      </w:r>
      <w:hyperlink r:id="rId74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FB5641" w:rsidRDefault="00FB5641">
      <w:pPr>
        <w:pStyle w:val="ConsPlusNormal"/>
        <w:ind w:firstLine="540"/>
        <w:jc w:val="both"/>
      </w:pPr>
    </w:p>
    <w:p w:rsidR="00FB5641" w:rsidRDefault="00FB5641">
      <w:pPr>
        <w:pStyle w:val="ConsPlusNormal"/>
        <w:ind w:firstLine="540"/>
        <w:jc w:val="both"/>
      </w:pPr>
      <w:r>
        <w:t>1. При осуществлении деятельности в области образования ребенка в семье или в организации, осуществляющей образовательную деятельность, не могут ущемляться права ребенка.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2. Органы управления организациями, осуществляющими образовательную деятельность, не вправе препятствовать созданию по инициативе обучающихся в возрасте старше восьми лет общественных объединений обучающихся, за исключением детских общественных объединений, учреждаемых либо создаваемых политическими партиями, детских религиозных организаций.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3. Обучающиеся организаций, осуществляющих образовательную деятельность, за исключением обучающихся по образовательным программам дошкольного и начального общего образования, вправе самостоятельно или через своих выборных представителей обращаться в комиссию по урегулированию споров между участниками образовательных отношений.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10. Обеспечение прав детей на охрану здоровья</w:t>
      </w:r>
    </w:p>
    <w:p w:rsidR="00FB5641" w:rsidRDefault="00FB5641">
      <w:pPr>
        <w:pStyle w:val="ConsPlusNormal"/>
        <w:ind w:firstLine="540"/>
        <w:jc w:val="both"/>
      </w:pPr>
      <w:r>
        <w:t xml:space="preserve">(в ред. Федерального </w:t>
      </w:r>
      <w:hyperlink r:id="rId75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FB5641" w:rsidRDefault="00FB5641">
      <w:pPr>
        <w:pStyle w:val="ConsPlusNormal"/>
        <w:ind w:firstLine="540"/>
        <w:jc w:val="both"/>
      </w:pPr>
    </w:p>
    <w:p w:rsidR="00FB5641" w:rsidRDefault="00FB5641">
      <w:pPr>
        <w:pStyle w:val="ConsPlusNormal"/>
        <w:ind w:firstLine="540"/>
        <w:jc w:val="both"/>
      </w:pPr>
      <w:r>
        <w:t>В целях обеспечения прав детей на охрану здоровья, в порядке, установленном законодательством Российской Федерации, в медицинских организациях государственной системы здравоохранения и муниципальной системы здравоохранения осуществляются мероприятия по оказанию детям бесплатной медицинской помощи, предусматривающей оздоровление детей, профилактику, диагностику и лечение заболеваний, в том числе диспансерное наблюдение, медицинскую реабилитацию детей-инвалидов и детей, страдающих хроническими заболеваниями, и санаторно-курортное лечение детей.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76" w:history="1">
        <w:r>
          <w:rPr>
            <w:color w:val="0000FF"/>
          </w:rPr>
          <w:t>закона</w:t>
        </w:r>
      </w:hyperlink>
      <w:r>
        <w:t xml:space="preserve"> от 25.11.2013 N 317-ФЗ)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11. Защита прав и законных интересов детей в сфере профессиональной ориентации, профессионального обучения и занятости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77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>1. В соответствии с законодательством Российской Федерации органы исполнительной власти субъектов Российской Федерации осуществляют мероприятия по обеспечению профессиональной ориентации, профессионального обучения детей, достигших возраста 14 лет.</w:t>
      </w:r>
    </w:p>
    <w:p w:rsidR="00FB5641" w:rsidRDefault="00FB5641">
      <w:pPr>
        <w:pStyle w:val="ConsPlusNormal"/>
        <w:jc w:val="both"/>
      </w:pPr>
      <w:r>
        <w:t xml:space="preserve">(в ред. Федеральных законов от 22.08.2004 </w:t>
      </w:r>
      <w:hyperlink r:id="rId78" w:history="1">
        <w:r>
          <w:rPr>
            <w:color w:val="0000FF"/>
          </w:rPr>
          <w:t>N 122-ФЗ</w:t>
        </w:r>
      </w:hyperlink>
      <w:r>
        <w:t xml:space="preserve">, от 02.07.2013 </w:t>
      </w:r>
      <w:hyperlink r:id="rId79" w:history="1">
        <w:r>
          <w:rPr>
            <w:color w:val="0000FF"/>
          </w:rPr>
          <w:t>N 185-ФЗ</w:t>
        </w:r>
      </w:hyperlink>
      <w:r>
        <w:t>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2. В случае приема на работу детей, достигших возраста 15 лет, им гарантируются вознаграждение за труд, охрана труда, сокращенное рабочее время, отпуск. Работникам моложе 18 лет предоставляются льготы при совмещении работы с обучением, проведении ежегодного обязательного медицинского осмотра, квотировании рабочих мест для трудоустройства, расторжении трудового договора (контракта) и другие льготы, установленные </w:t>
      </w:r>
      <w:hyperlink r:id="rId80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12. Обеспечение прав детей на отдых и оздоровление</w:t>
      </w:r>
    </w:p>
    <w:p w:rsidR="00FB5641" w:rsidRDefault="00FB5641">
      <w:pPr>
        <w:pStyle w:val="ConsPlusNormal"/>
        <w:ind w:firstLine="540"/>
        <w:jc w:val="both"/>
      </w:pPr>
      <w:r>
        <w:t xml:space="preserve">(в ред. Федерального </w:t>
      </w:r>
      <w:hyperlink r:id="rId81" w:history="1">
        <w:r>
          <w:rPr>
            <w:color w:val="0000FF"/>
          </w:rPr>
          <w:t>закона</w:t>
        </w:r>
      </w:hyperlink>
      <w:r>
        <w:t xml:space="preserve"> от 28.12.2016 N 465-ФЗ)</w:t>
      </w:r>
    </w:p>
    <w:p w:rsidR="00FB5641" w:rsidRDefault="00FB5641">
      <w:pPr>
        <w:pStyle w:val="ConsPlusNormal"/>
        <w:ind w:firstLine="540"/>
        <w:jc w:val="both"/>
      </w:pPr>
    </w:p>
    <w:p w:rsidR="00FB5641" w:rsidRDefault="00FB5641">
      <w:pPr>
        <w:pStyle w:val="ConsPlusNormal"/>
        <w:ind w:firstLine="540"/>
        <w:jc w:val="both"/>
      </w:pPr>
      <w:r>
        <w:t>1. В целях повышения качества и безопасности отдыха и оздоровления детей федеральные органы исполнительной власти, органы исполнительной власти субъектов Российской Федерации, органы местного самоуправления в пределах своих полномочий принимают меры: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по принятию нормативных правовых актов, регулирующих деятельность организаций отдыха детей и их оздоровления;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по созданию безопасных условий пребывания в организациях отдыха детей и их оздоровления;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по обеспечению максимальной доступности услуг организаций отдыха детей и их оздоровления;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по контролю за соблюдением требований законодательства в сфере организации отдыха и оздоровления детей.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2. В целях повышения качества и безопасности отдыха и оздоровления детей организация отдыха детей и их оздоровления обязана: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создавать безопасные условия пребывания в ней детей, присмотра и ухода за ними, организации их питания, перевозки к местам отдыха и обратно, содержания детей в соответствии с установленными санитарно-эпидемиологическими и иными требованиями и нормами, обеспечивающими жизнь и здоровье детей, работников организации отдыха детей и их оздоровления, включая соблюдение требований обеспечения антитеррористической защищенности, наличие охраны или службы безопасности, спасательных постов в местах купания детей, а также наличие санитарно-эпидемиологического заключения о соответствии деятельности, осуществляемой организацией отдыха детей и их оздоровления, санитарно-эпидемиологическим требованиям;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обеспечивать соответствие квалификации работников организации отдыха детей и их оздоровления соответствующим профессиональным стандартам или квалификационным требованиям в соответствии с трудовым законодательством.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3. Общественный контроль за реализацией мероприятий по обеспечению отдыха и оздоровления детей осуществляется гражданами, общественными и иными организациями в соответствии с Федеральным </w:t>
      </w:r>
      <w:hyperlink r:id="rId82" w:history="1">
        <w:r>
          <w:rPr>
            <w:color w:val="0000FF"/>
          </w:rPr>
          <w:t>законом</w:t>
        </w:r>
      </w:hyperlink>
      <w:r>
        <w:t xml:space="preserve"> от 21 июля 2014 года N 212-ФЗ "Об основах общественного контроля в Российской Федерации". Федеральные органы государственной власти, органы государственной власти субъектов Российской Федерации и органы местного самоуправления в пределах установленной компетенции оказывают содействие гражданам, общественным и иным организациям в осуществлении общественного контроля в сфере защиты прав детей на отдых и оздоровление.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4. Обращения родителей (лиц, их заменяющих) по вопросам организации отдыха и оздоровления детей, направляемые в органы государственной власти субъектов Российской Федерации в письменной форме или в форме электронных документов, и ответы указанных органов на эти обращения по требованию заявителя подлежат размещению на официальных сайтах этих органов в сети "Интернет". Размещенные на официальных сайтах органов государственной власти субъектов Российской Федерации в сети "Интернет" обращения и ответы на эти обращения не должны содержать персональные данные заявителей и детей. Законодательством субъекта Российской Федерации могут устанавливаться положения, предусматривающие сокращенные сроки рассмотрения обращений родителей (лиц, их заменяющих) по вопросам организации отдыха и оздоровления детей, а также иные положения, дополняющие гарантии права граждан на обращение, установленные Федеральным </w:t>
      </w:r>
      <w:hyperlink r:id="rId83" w:history="1">
        <w:r>
          <w:rPr>
            <w:color w:val="0000FF"/>
          </w:rPr>
          <w:t>законом</w:t>
        </w:r>
      </w:hyperlink>
      <w:r>
        <w:t xml:space="preserve"> от 2 мая 2006 года N 59-ФЗ "О порядке рассмотрения обращений граждан Российской Федерации".</w:t>
      </w:r>
    </w:p>
    <w:p w:rsidR="00FB5641" w:rsidRDefault="00FB5641">
      <w:pPr>
        <w:pStyle w:val="ConsPlusNormal"/>
        <w:jc w:val="both"/>
      </w:pPr>
      <w:r>
        <w:t xml:space="preserve">(п. 4 введен Федеральным </w:t>
      </w:r>
      <w:hyperlink r:id="rId84" w:history="1">
        <w:r>
          <w:rPr>
            <w:color w:val="0000FF"/>
          </w:rPr>
          <w:t>законом</w:t>
        </w:r>
      </w:hyperlink>
      <w:r>
        <w:t xml:space="preserve"> от 18.04.2018 N 85-ФЗ)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12.1. Полномочия федерального органа исполнительной власти, уполномоченного Правительством Российской Федерации, органов исполнительной власти субъектов Российской Федерации, органов местного самоуправления в сфере организации отдыха и оздоровления детей</w:t>
      </w:r>
    </w:p>
    <w:p w:rsidR="00FB5641" w:rsidRDefault="00FB5641">
      <w:pPr>
        <w:pStyle w:val="ConsPlusNormal"/>
        <w:ind w:firstLine="540"/>
        <w:jc w:val="both"/>
      </w:pPr>
      <w:r>
        <w:t xml:space="preserve">(введена Федеральным </w:t>
      </w:r>
      <w:hyperlink r:id="rId85" w:history="1">
        <w:r>
          <w:rPr>
            <w:color w:val="0000FF"/>
          </w:rPr>
          <w:t>законом</w:t>
        </w:r>
      </w:hyperlink>
      <w:r>
        <w:t xml:space="preserve"> от 28.12.2016 N 465-ФЗ)</w:t>
      </w:r>
    </w:p>
    <w:p w:rsidR="00FB5641" w:rsidRDefault="00FB5641">
      <w:pPr>
        <w:pStyle w:val="ConsPlusNormal"/>
        <w:jc w:val="both"/>
      </w:pPr>
    </w:p>
    <w:p w:rsidR="00FB5641" w:rsidRDefault="00FB5641">
      <w:pPr>
        <w:pStyle w:val="ConsPlusNormal"/>
        <w:ind w:firstLine="540"/>
        <w:jc w:val="both"/>
      </w:pPr>
      <w:r>
        <w:t>1. К полномочиям федерального органа исполнительной власти, уполномоченного Правительством Российской Федерации, в сфере организации отдыха и оздоровления детей относятся: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разработка и реализация основ государственной политики в сфере организации отдыха и оздоровления детей, включая обеспечение безопасности их жизни и здоровья;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координация деятельности федеральных органов исполнительной власти в сфере организации отдыха и оздоровления детей и взаимодействие с органами исполнительной власти субъектов Российской Федерации, органами местного самоуправления и организациями отдыха детей и их оздоровления;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утверждение </w:t>
      </w:r>
      <w:hyperlink r:id="rId86" w:history="1">
        <w:r>
          <w:rPr>
            <w:color w:val="0000FF"/>
          </w:rPr>
          <w:t>примерных положений</w:t>
        </w:r>
      </w:hyperlink>
      <w:r>
        <w:t xml:space="preserve"> об организациях отдыха детей и их оздоровления;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издание </w:t>
      </w:r>
      <w:hyperlink r:id="rId87" w:history="1">
        <w:r>
          <w:rPr>
            <w:color w:val="0000FF"/>
          </w:rPr>
          <w:t>методических рекомендаций</w:t>
        </w:r>
      </w:hyperlink>
      <w:r>
        <w:t xml:space="preserve"> по обеспечению организации отдыха и оздоровления детей;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обеспечение федерального государственного контроля за соблюдением требований законодательства Российской Федерации в сфере организации отдыха и оздоровления детей;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утверждение примерной </w:t>
      </w:r>
      <w:hyperlink r:id="rId88" w:history="1">
        <w:r>
          <w:rPr>
            <w:color w:val="0000FF"/>
          </w:rPr>
          <w:t>формы</w:t>
        </w:r>
      </w:hyperlink>
      <w:r>
        <w:t xml:space="preserve"> договора об организации отдыха и оздоровления ребенка.</w:t>
      </w:r>
    </w:p>
    <w:p w:rsidR="00FB5641" w:rsidRDefault="00FB5641">
      <w:pPr>
        <w:pStyle w:val="ConsPlusNormal"/>
        <w:jc w:val="both"/>
      </w:pPr>
      <w:r>
        <w:t xml:space="preserve">(абзац введен Федеральным </w:t>
      </w:r>
      <w:hyperlink r:id="rId89" w:history="1">
        <w:r>
          <w:rPr>
            <w:color w:val="0000FF"/>
          </w:rPr>
          <w:t>законом</w:t>
        </w:r>
      </w:hyperlink>
      <w:r>
        <w:t xml:space="preserve"> от 18.04.2018 N 85-ФЗ)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2. К полномочиям органов исполнительной власти субъектов Российской Федерации в сфере организации отдыха и оздоровления детей относятся: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реализация государственной политики в сфере организации отдыха и оздоровления детей на территории субъекта Российской Федерации, включая обеспечение безопасности их жизни и здоровья;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осуществление регионального государственного контроля за соблюдением требований законодательства Российской Федерации в сфере организации отдыха и оздоровления детей;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формирование, ведение и размещение на своем официальном сайте в сети "Интернет" реестров организаций отдыха детей и их оздоровления.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90" w:history="1">
        <w:r>
          <w:rPr>
            <w:color w:val="0000FF"/>
          </w:rPr>
          <w:t>закона</w:t>
        </w:r>
      </w:hyperlink>
      <w:r>
        <w:t xml:space="preserve"> от 18.04.2018 N 85-ФЗ)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3. Органы местного самоуправления осуществляют в пределах своих полномочий мероприятия по обеспечению организации отдыха детей, включая мероприятия по обеспечению безопасности их жизни и здоровья.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13. Защита прав и законных интересов ребенка при формировании социальной инфраструктуры для детей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>1. Федеральные органы исполнительной власти, органы исполнительной власти субъектов Российской Федерации при принятии решений по вопросам социально-экономического развития соответствующих территорий учитывают нормативы строительства объектов социальной инфраструктуры для детей. Такие нормативы устанавливаются Правительством Российской Федерации и применяются с учетом региональных различий, традиций народов Российской Федерации, если иное не установлено законодательством соответствующего субъекта Российской Федерации.</w:t>
      </w:r>
    </w:p>
    <w:p w:rsidR="00FB5641" w:rsidRDefault="00FB5641">
      <w:pPr>
        <w:pStyle w:val="ConsPlusNormal"/>
        <w:spacing w:before="220"/>
        <w:ind w:firstLine="540"/>
        <w:jc w:val="both"/>
      </w:pPr>
      <w:bookmarkStart w:id="3" w:name="P176"/>
      <w:bookmarkEnd w:id="3"/>
      <w:r>
        <w:t>2. Принятие федеральным органом исполнительной власти, органом исполнительной власти субъекта Российской Федерации или органом местного самоуправления решения о реконструкции, модернизации, об изменении назначения или о ликвидации объекта социальной инфраструктуры для детей, являющегося государственной и (или) муниципальной собственностью, а также о реорганизации или ликвидации государственных организаций, муниципальных организаций, образующих социальную инфраструктуру для детей, допускается на основании положительного заключения комиссии по оценке последствий такого решения для обеспечения жизнедеятельности, образования, развития, отдыха и оздоровления детей, оказания им медицинской помощи, профилактики заболеваний у детей, их социальной защиты и социального обслуживания.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Порядок проведения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федеральной государственной собственностью, а также о реорганизации или ликвидации федеральных государственных организаций, образующих социальную инфраструктуру для детей, включая критерии этой оценки, </w:t>
      </w:r>
      <w:hyperlink r:id="rId91" w:history="1">
        <w:r>
          <w:rPr>
            <w:color w:val="0000FF"/>
          </w:rPr>
          <w:t>порядок</w:t>
        </w:r>
      </w:hyperlink>
      <w:r>
        <w:t xml:space="preserve"> создания комиссии по оценке последствий такого решения и подготовки ею заключений устанавливаются Правительством Российской Федерации.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Порядок проведения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государственной собственностью субъекта Российской Федерации или муниципальной собственностью, а также о реорганизации или ликвидации государственных организаций субъекта Российской Федерации, муниципальных организаций, образующих социальную инфраструктуру для детей, включая критерии этой оценки, порядок создания комиссии по оценке последствий такого решения и подготовки ею заключений устанавливаются уполномоченным органом государственной власти субъекта Российской Федерации.</w:t>
      </w:r>
    </w:p>
    <w:p w:rsidR="00FB5641" w:rsidRDefault="00FB5641">
      <w:pPr>
        <w:pStyle w:val="ConsPlusNormal"/>
        <w:jc w:val="both"/>
      </w:pPr>
      <w:r>
        <w:t xml:space="preserve">(п. 2 в ред. Федерального </w:t>
      </w:r>
      <w:hyperlink r:id="rId92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FB5641" w:rsidRDefault="00FB5641">
      <w:pPr>
        <w:pStyle w:val="ConsPlusNormal"/>
        <w:spacing w:before="220"/>
        <w:ind w:firstLine="540"/>
        <w:jc w:val="both"/>
      </w:pPr>
      <w:bookmarkStart w:id="4" w:name="P180"/>
      <w:bookmarkEnd w:id="4"/>
      <w:r>
        <w:t>3. Имущество, которое является государственной собственностью (земельные участки, здания, строения и сооружения, оборудование и иное имущество), которое относится к объектам социальной инфраструктуры для детей и возникновение, обособление или приобретение которого предназначено для целей образования, развития, отдыха и оздоровления детей, оказания медицинской помощи детям и профилактики заболеваний у них, социальной защиты и социального обслуживания детей, может использоваться только в данных целях.</w:t>
      </w:r>
    </w:p>
    <w:p w:rsidR="00FB5641" w:rsidRDefault="00FB5641">
      <w:pPr>
        <w:pStyle w:val="ConsPlusNormal"/>
        <w:jc w:val="both"/>
      </w:pPr>
      <w:r>
        <w:t xml:space="preserve">(в ред. Федеральных законов от 21.12.2004 </w:t>
      </w:r>
      <w:hyperlink r:id="rId93" w:history="1">
        <w:r>
          <w:rPr>
            <w:color w:val="0000FF"/>
          </w:rPr>
          <w:t>N 170-ФЗ</w:t>
        </w:r>
      </w:hyperlink>
      <w:r>
        <w:t xml:space="preserve">, от 02.07.2013 </w:t>
      </w:r>
      <w:hyperlink r:id="rId94" w:history="1">
        <w:r>
          <w:rPr>
            <w:color w:val="0000FF"/>
          </w:rPr>
          <w:t>N 185-ФЗ</w:t>
        </w:r>
      </w:hyperlink>
      <w:r>
        <w:t>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Имущество, которое является собственностью субъекта Российской Федерации и предназначено для целей образования, развития, отдыха и оздоровления детей, оказания медицинской помощи детям и профилактики заболеваний у них, социальной защиты и социального обслуживания детей, используется в порядке, определенном законодательством Российской Федерации и законодательством субъекта Российской Федерации.</w:t>
      </w:r>
    </w:p>
    <w:p w:rsidR="00FB5641" w:rsidRDefault="00FB5641">
      <w:pPr>
        <w:pStyle w:val="ConsPlusNormal"/>
        <w:jc w:val="both"/>
      </w:pPr>
      <w:r>
        <w:t xml:space="preserve">(в ред. Федеральных законов от 21.12.2004 </w:t>
      </w:r>
      <w:hyperlink r:id="rId95" w:history="1">
        <w:r>
          <w:rPr>
            <w:color w:val="0000FF"/>
          </w:rPr>
          <w:t>N 170-ФЗ</w:t>
        </w:r>
      </w:hyperlink>
      <w:r>
        <w:t xml:space="preserve">, от 02.07.2013 </w:t>
      </w:r>
      <w:hyperlink r:id="rId96" w:history="1">
        <w:r>
          <w:rPr>
            <w:color w:val="0000FF"/>
          </w:rPr>
          <w:t>N 185-ФЗ</w:t>
        </w:r>
      </w:hyperlink>
      <w:r>
        <w:t>)</w:t>
      </w:r>
    </w:p>
    <w:p w:rsidR="00FB5641" w:rsidRDefault="00FB5641">
      <w:pPr>
        <w:pStyle w:val="ConsPlusNormal"/>
        <w:spacing w:before="220"/>
        <w:ind w:firstLine="540"/>
        <w:jc w:val="both"/>
      </w:pPr>
      <w:bookmarkStart w:id="5" w:name="P184"/>
      <w:bookmarkEnd w:id="5"/>
      <w:r>
        <w:t xml:space="preserve">4. Если государственная или муниципальная организация, образующая социальную инфраструктуру для детей, сдает в аренду, передает в безвозмездное пользование закрепленные за ней объекты собственности, заключению договора аренды и договора безвозмездного пользования должна предшествовать проводимая учредителем в порядке, установленном </w:t>
      </w:r>
      <w:hyperlink w:anchor="P176" w:history="1">
        <w:r>
          <w:rPr>
            <w:color w:val="0000FF"/>
          </w:rPr>
          <w:t>пунктом 2</w:t>
        </w:r>
      </w:hyperlink>
      <w:r>
        <w:t xml:space="preserve"> настоящей статьи, оценка последствий заключения таких договоров для обеспечения жизнедеятельности, образования, развития, отдыха и оздоровления детей, оказания им медицинской помощи, профилактики заболеваний у детей, их социальной защиты и социального обслуживания.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Договор аренды и договор безвозмездного пользования не могут заключаться, если в результате проведенной оценки последствий их заключения установлена возможность ухудшения указанных в абзаце первом настоящего пункта условий.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Указанное в </w:t>
      </w:r>
      <w:hyperlink w:anchor="P184" w:history="1">
        <w:r>
          <w:rPr>
            <w:color w:val="0000FF"/>
          </w:rPr>
          <w:t>абзаце первом</w:t>
        </w:r>
      </w:hyperlink>
      <w:r>
        <w:t xml:space="preserve"> настоящего пункта требование о проведении оценки последствий заключения договора безвозмездного пользования не распространяется на случай, указанный в </w:t>
      </w:r>
      <w:hyperlink r:id="rId97" w:history="1">
        <w:r>
          <w:rPr>
            <w:color w:val="0000FF"/>
          </w:rPr>
          <w:t>части 3 статьи 41</w:t>
        </w:r>
      </w:hyperlink>
      <w:r>
        <w:t xml:space="preserve"> Федерального закона от 29 декабря 2012 года N 273-ФЗ "Об образовании в Российской Федерации".</w:t>
      </w:r>
    </w:p>
    <w:p w:rsidR="00FB5641" w:rsidRDefault="00FB5641">
      <w:pPr>
        <w:pStyle w:val="ConsPlusNormal"/>
        <w:jc w:val="both"/>
      </w:pPr>
      <w:r>
        <w:t xml:space="preserve">(п. 4 в ред. Федерального </w:t>
      </w:r>
      <w:hyperlink r:id="rId98" w:history="1">
        <w:r>
          <w:rPr>
            <w:color w:val="0000FF"/>
          </w:rPr>
          <w:t>закона</w:t>
        </w:r>
      </w:hyperlink>
      <w:r>
        <w:t xml:space="preserve"> от 04.06.2018 N 136-ФЗ)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5. Порядок изменения назначения имущества, которое является муниципальной собственностью (земельные участки, здания, строения и сооружения, оборудование и иное имущество) и возникновение, обособление или приобретение которого связано с целями образования, развития, отдыха и оздоровления детей, оказания медицинской помощи детям и профилактики заболеваний у них, социальной защиты и социального обслуживания детей, устанавливается органами местного самоуправления при условии предварительного создания (приобретения, изменения назначения) имущества, достаточного для обеспечения указанных целей.</w:t>
      </w:r>
    </w:p>
    <w:p w:rsidR="00FB5641" w:rsidRDefault="00FB5641">
      <w:pPr>
        <w:pStyle w:val="ConsPlusNormal"/>
        <w:jc w:val="both"/>
      </w:pPr>
      <w:r>
        <w:t xml:space="preserve">(в ред. Федеральных законов от 21.12.2004 </w:t>
      </w:r>
      <w:hyperlink r:id="rId99" w:history="1">
        <w:r>
          <w:rPr>
            <w:color w:val="0000FF"/>
          </w:rPr>
          <w:t>N 170-ФЗ</w:t>
        </w:r>
      </w:hyperlink>
      <w:r>
        <w:t xml:space="preserve">, от 02.07.2013 </w:t>
      </w:r>
      <w:hyperlink r:id="rId100" w:history="1">
        <w:r>
          <w:rPr>
            <w:color w:val="0000FF"/>
          </w:rPr>
          <w:t>N 185-ФЗ</w:t>
        </w:r>
      </w:hyperlink>
      <w:r>
        <w:t>)</w:t>
      </w:r>
    </w:p>
    <w:p w:rsidR="00FB5641" w:rsidRDefault="00FB5641">
      <w:pPr>
        <w:pStyle w:val="ConsPlusNormal"/>
        <w:spacing w:before="220"/>
        <w:ind w:firstLine="540"/>
        <w:jc w:val="both"/>
      </w:pPr>
      <w:bookmarkStart w:id="6" w:name="P190"/>
      <w:bookmarkEnd w:id="6"/>
      <w:r>
        <w:t xml:space="preserve">6. Утратил силу. - Федеральный </w:t>
      </w:r>
      <w:hyperlink r:id="rId101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FB5641" w:rsidRDefault="00FB5641">
      <w:pPr>
        <w:pStyle w:val="ConsPlusNormal"/>
        <w:spacing w:before="220"/>
        <w:ind w:firstLine="540"/>
        <w:jc w:val="both"/>
      </w:pPr>
      <w:bookmarkStart w:id="7" w:name="P191"/>
      <w:bookmarkEnd w:id="7"/>
      <w:r>
        <w:t>7. Изменение формы собственности имущества, которое относится к объектам социальной инфраструктуры для детей и является государственной или муниципальной собственностью, может осуществляться в установленных законом порядке.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102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14. Защита ребенка от информации, пропаганды и агитации, наносящих вред его здоровью, нравственному и духовному развитию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>1. Органы государственной власти Российской Федерации принимают меры по защите ребенка от информации, пропаганды и агитации, наносящих вред его здоровью, нравственному и духовному развитию, в том числе от национальной, классовой, социальной нетерпимости, от рекламы алкогольной продукции и табачных изделий, от пропаганды социального, расового, национального и религиозного неравенства, от информации порнографического характера, от информации, пропагандирующей нетрадиционные сексуальные отношения, а также от распространения печатной продукции, аудио- и видеопродукции, пропагандирующей насилие и жестокость, наркоманию, токсикоманию, антиобщественное поведение.</w:t>
      </w:r>
    </w:p>
    <w:p w:rsidR="00FB5641" w:rsidRDefault="00FB5641">
      <w:pPr>
        <w:pStyle w:val="ConsPlusNormal"/>
        <w:jc w:val="both"/>
      </w:pPr>
      <w:r>
        <w:t xml:space="preserve">(в ред. Федеральных законов от 21.07.2011 </w:t>
      </w:r>
      <w:hyperlink r:id="rId103" w:history="1">
        <w:r>
          <w:rPr>
            <w:color w:val="0000FF"/>
          </w:rPr>
          <w:t>N 252-ФЗ</w:t>
        </w:r>
      </w:hyperlink>
      <w:r>
        <w:t xml:space="preserve">, от 29.06.2013 </w:t>
      </w:r>
      <w:hyperlink r:id="rId104" w:history="1">
        <w:r>
          <w:rPr>
            <w:color w:val="0000FF"/>
          </w:rPr>
          <w:t>N 135-ФЗ</w:t>
        </w:r>
      </w:hyperlink>
      <w:r>
        <w:t>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2. В целях защиты детей от информации, причиняющей вред их здоровью и (или) развитию, Федеральным </w:t>
      </w:r>
      <w:hyperlink r:id="rId105" w:history="1">
        <w:r>
          <w:rPr>
            <w:color w:val="0000FF"/>
          </w:rPr>
          <w:t>законом</w:t>
        </w:r>
      </w:hyperlink>
      <w:r>
        <w:t xml:space="preserve"> от 29 декабря 2010 года N 436-ФЗ "О защите детей от информации, причиняющей вред их здоровью и развитию" устанавливаются требования к распространению среди детей информации, в том числе требования к осуществлению классификации информационной продукции, ее экспертизы, государственного надзора и контроля за соблюдением законодательства Российской Федерации о защите детей от информации, причиняющей вред их здоровью и (или) развитию.</w:t>
      </w:r>
    </w:p>
    <w:p w:rsidR="00FB5641" w:rsidRDefault="00FB5641">
      <w:pPr>
        <w:pStyle w:val="ConsPlusNormal"/>
        <w:jc w:val="both"/>
      </w:pPr>
      <w:r>
        <w:t xml:space="preserve">(п. 2 в ред. Федерального </w:t>
      </w:r>
      <w:hyperlink r:id="rId106" w:history="1">
        <w:r>
          <w:rPr>
            <w:color w:val="0000FF"/>
          </w:rPr>
          <w:t>закона</w:t>
        </w:r>
      </w:hyperlink>
      <w:r>
        <w:t xml:space="preserve"> от 21.07.2011 N 252-ФЗ)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3. В целях обеспечения безопасности жизни, охраны здоровья, нравственности ребенка, защиты его от негативных воздействий в порядке, определенном уполномоченным Правительством Российской Федерации федеральным органом исполнительной власти, проводится экспертиза (социальная, психологическая, педагогическая, санитарная) настольных, компьютерных и иных игр, игрушек и игровых сооружений для детей.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107" w:history="1">
        <w:r>
          <w:rPr>
            <w:color w:val="0000FF"/>
          </w:rPr>
          <w:t>закона</w:t>
        </w:r>
      </w:hyperlink>
      <w:r>
        <w:t xml:space="preserve"> от 23.07.2008 N 160-ФЗ)</w:t>
      </w:r>
    </w:p>
    <w:p w:rsidR="00FB5641" w:rsidRDefault="00FB5641">
      <w:pPr>
        <w:pStyle w:val="ConsPlusNormal"/>
        <w:ind w:firstLine="540"/>
        <w:jc w:val="both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14.1. Меры по содействию физическому, интеллектуальному, психическому, духовному и нравственному развитию детей</w:t>
      </w:r>
    </w:p>
    <w:p w:rsidR="00FB5641" w:rsidRDefault="00FB5641">
      <w:pPr>
        <w:pStyle w:val="ConsPlusNormal"/>
        <w:ind w:firstLine="540"/>
        <w:jc w:val="both"/>
      </w:pPr>
      <w:r>
        <w:t xml:space="preserve">(введена Федеральным </w:t>
      </w:r>
      <w:hyperlink r:id="rId108" w:history="1">
        <w:r>
          <w:rPr>
            <w:color w:val="0000FF"/>
          </w:rPr>
          <w:t>законом</w:t>
        </w:r>
      </w:hyperlink>
      <w:r>
        <w:t xml:space="preserve"> от 28.04.2009 N 71-ФЗ)</w:t>
      </w:r>
    </w:p>
    <w:p w:rsidR="00FB5641" w:rsidRDefault="00FB5641">
      <w:pPr>
        <w:pStyle w:val="ConsPlusNormal"/>
        <w:ind w:firstLine="540"/>
        <w:jc w:val="both"/>
      </w:pPr>
    </w:p>
    <w:p w:rsidR="00FB5641" w:rsidRDefault="00FB5641">
      <w:pPr>
        <w:pStyle w:val="ConsPlusNormal"/>
        <w:ind w:firstLine="540"/>
        <w:jc w:val="both"/>
      </w:pPr>
      <w:r>
        <w:t>1. В целях содействия физическому, интеллектуальному, психическому, духовному и нравственному развитию детей и формированию у них навыков здорового образа жизни органы государственной власти Российской Федерации, органы государственной власти субъектов Российской Федерации, органы местного самоуправления в соответствии с их компетенцией создают благоприятные условия для осуществления деятельности физкультурно-спортивных организаций, организаций культуры, организаций, образующих социальную инфраструктуру для детей (включая места для их доступа к сети "Интернет").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2. Родители (лица, их заменяющие) обязаны заботиться о здоровье, физическом, психическом, духовном и нравственном развитии своих детей. Лица, осуществляющие мероприятия по образованию, воспитанию, развитию, охране здоровья, социальной защите и социальному обслуживанию детей, содействию их социальной адаптации, социальной реабилитации и подобные мероприятия с участием детей (далее - лица, осуществляющие мероприятия с участием детей), в пределах их полномочий способствуют физическому, интеллектуальному, психическому, духовному и нравственному развитию детей.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Органы государственной власти Российской Федерации, органы государственной власти субъектов Российской Федерации, органы местного самоуправления в соответствии с их компетенцией оказывают содействие указанным лицам при осуществлении ими своих обязанностей по физическому, интеллектуальному, психическому, духовному и нравственному развитию детей.</w:t>
      </w:r>
    </w:p>
    <w:p w:rsidR="00FB5641" w:rsidRDefault="00FB5641">
      <w:pPr>
        <w:pStyle w:val="ConsPlusNormal"/>
        <w:spacing w:before="220"/>
        <w:ind w:firstLine="540"/>
        <w:jc w:val="both"/>
      </w:pPr>
      <w:bookmarkStart w:id="8" w:name="P209"/>
      <w:bookmarkEnd w:id="8"/>
      <w:r>
        <w:t>3. Законами субъектов Российской Федерации в целях предупреждения причинения вреда здоровью детей, их физическому, интеллектуальному, психическому, духовному и нравственному развитию могут устанавливаться:</w:t>
      </w:r>
    </w:p>
    <w:p w:rsidR="00FB5641" w:rsidRDefault="00FB5641">
      <w:pPr>
        <w:pStyle w:val="ConsPlusNormal"/>
        <w:spacing w:before="220"/>
        <w:ind w:firstLine="540"/>
        <w:jc w:val="both"/>
      </w:pPr>
      <w:bookmarkStart w:id="9" w:name="P210"/>
      <w:bookmarkEnd w:id="9"/>
      <w:r>
        <w:t>меры по недопущению нахождения детей (лиц, не достигших возраста 18 лет) на объектах (на территориях, в помещениях) юридических лиц или граждан, осуществляющих предпринимательскую деятельность без образования юридического лица, которые предназначены для реализации товаров только сексуального характера, в пивных ресторанах, винных барах, пивных барах, рюмочных, в других местах, которые предназначены для реализации только алкогольной продукции, и в иных местах, нахождение в которых может причинить вред здоровью детей, их физическому, интеллектуальному, психическому, духовному и нравственному развитию;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109" w:history="1">
        <w:r>
          <w:rPr>
            <w:color w:val="0000FF"/>
          </w:rPr>
          <w:t>закона</w:t>
        </w:r>
      </w:hyperlink>
      <w:r>
        <w:t xml:space="preserve"> от 29.06.2015 N 179-ФЗ)</w:t>
      </w:r>
    </w:p>
    <w:p w:rsidR="00FB5641" w:rsidRDefault="00FB5641">
      <w:pPr>
        <w:pStyle w:val="ConsPlusNormal"/>
        <w:spacing w:before="220"/>
        <w:ind w:firstLine="540"/>
        <w:jc w:val="both"/>
      </w:pPr>
      <w:bookmarkStart w:id="10" w:name="P212"/>
      <w:bookmarkEnd w:id="10"/>
      <w:r>
        <w:t>меры по недопущению нахождения детей (лиц, не достигших возраста 18 лет) в ночное время в общественных местах, в том числе на улицах, стадионах, в парках, скверах, транспортных средствах общего пользования, на объектах (на территориях, в помещениях) юридических лиц или граждан, осуществляющих предпринимательскую деятельность без образования юридического лица, которые предназначены для обеспечения доступа к сети "Интернет", а также для реализации услуг в сфере торговли и общественного питания (организациях или пунктах), для развлечений, досуга, где в установленном законом порядке предусмотрена розничная продажа алкогольной продукции, и в иных общественных местах без сопровождения родителей (лиц, их заменяющих) или лиц, осуществляющих мероприятия с участием детей;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110" w:history="1">
        <w:r>
          <w:rPr>
            <w:color w:val="0000FF"/>
          </w:rPr>
          <w:t>закона</w:t>
        </w:r>
      </w:hyperlink>
      <w:r>
        <w:t xml:space="preserve"> от 29.06.2015 N 179-ФЗ)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порядок уведомления родителей (лиц, их заменяющих) или лиц, осуществляющих мероприятия с участием детей, и (или) органов внутренних дел в случае обнаружения ребенка в местах, указанных в </w:t>
      </w:r>
      <w:hyperlink w:anchor="P210" w:history="1">
        <w:r>
          <w:rPr>
            <w:color w:val="0000FF"/>
          </w:rPr>
          <w:t>абзацах втором</w:t>
        </w:r>
      </w:hyperlink>
      <w:r>
        <w:t xml:space="preserve"> и </w:t>
      </w:r>
      <w:hyperlink w:anchor="P212" w:history="1">
        <w:r>
          <w:rPr>
            <w:color w:val="0000FF"/>
          </w:rPr>
          <w:t>третьем</w:t>
        </w:r>
      </w:hyperlink>
      <w:r>
        <w:t xml:space="preserve"> настоящего пункта, в нарушение установленных требований, а также порядок доставления такого ребенка его родителям (лицам, их заменяющим) или лицам, осуществляющим мероприятия с участием детей, либо в случае отсутствия указанных лиц, невозможности установления их местонахождения или иных препятствующих незамедлительному доставлению ребенка указанным лицам обстоятельств в специализированные учреждения для несовершеннолетних, нуждающихся в социальной реабилитации, по месту обнаружения ребенка.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4. Субъекты Российской Федерации в соответствии с </w:t>
      </w:r>
      <w:hyperlink w:anchor="P209" w:history="1">
        <w:r>
          <w:rPr>
            <w:color w:val="0000FF"/>
          </w:rPr>
          <w:t>пунктом 3</w:t>
        </w:r>
      </w:hyperlink>
      <w:r>
        <w:t xml:space="preserve"> настоящей статьи вправе: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определять с учетом культурных и иных местных традиций места, нахождение в которых может причинить вред здоровью детей, их физическому, интеллектуальному, психическому, духовному и нравственному развитию, и общественные места, в которых в ночное время не допускается нахождение детей без сопровождения родителей (лиц, их заменяющих), а также лиц, осуществляющих мероприятия с участием детей;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сокращать с учетом сезонных, климатических и иных условий ночное время, в течение которого не допускается нахождение детей без сопровождения родителей (лиц, их заменяющих), а также лиц, осуществляющих мероприятия с участием детей, в установленных общественных местах;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снижать с учетом культурных и иных местных традиций возраст детей, до достижения которого не допускается их нахождение в ночное время в установленных общественных местах без сопровождения родителей (лиц, их заменяющих), а также лиц, осуществляющих мероприятия с участием детей, но не более чем на два года.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5. Установление субъектами Российской Федерации в соответствии с </w:t>
      </w:r>
      <w:hyperlink w:anchor="P212" w:history="1">
        <w:r>
          <w:rPr>
            <w:color w:val="0000FF"/>
          </w:rPr>
          <w:t>абзацем третьим пункта 3</w:t>
        </w:r>
      </w:hyperlink>
      <w:r>
        <w:t xml:space="preserve"> настоящей статьи мер по недопущению нахождения детей (лиц, не достигших возраста 18 лет) в ночное время без сопровождения родителей (лиц, их заменяющих) или лиц, осуществляющих мероприятия с участием детей, в транспортных средствах общего пользования осуществляется с учетом заключаемых соглашений между субъектами Российской Федерации о порядке применения этих мер, если маршруты следования указанных транспортных средств проходят по территориям двух и более субъектов Российской Федерации.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6. Для оценки предложений об определении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 родителей (лиц, их заменяющих), а также лиц, осуществляющих мероприятия с участием детей, создаются экспертные комиссии. Порядок формирования и порядок деятельности таких комиссий устанавливаются в соответствии с законами субъектов Российской Федерации.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7. Органы местного самоуправления с учетом положений настоящей статьи и в порядке, устанавливаемом законами субъектов Российской Федерации, могут определять на территории соответствующего муниципального образования места, нахождение в которых детей в соответствии с </w:t>
      </w:r>
      <w:hyperlink w:anchor="P209" w:history="1">
        <w:r>
          <w:rPr>
            <w:color w:val="0000FF"/>
          </w:rPr>
          <w:t>пунктом 3</w:t>
        </w:r>
      </w:hyperlink>
      <w:r>
        <w:t xml:space="preserve"> настоящей статьи не допускается.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8. Законами субъектов Российской Федерации за несоблюдение установленных требований к обеспечению родителями (лицами, их заменяющими), лицами, осуществляющими мероприятия с участием детей, а также юридическими лицами или гражданами, осуществляющими предпринимательскую деятельность без образования юридического лица, мер по содействию физическому, интеллектуальному, психическому, духовному и нравственному развитию детей и предупреждению причинения им вреда может устанавливаться административная ответственность.</w:t>
      </w:r>
    </w:p>
    <w:p w:rsidR="00FB5641" w:rsidRDefault="00FB5641">
      <w:pPr>
        <w:pStyle w:val="ConsPlusNormal"/>
        <w:ind w:firstLine="540"/>
        <w:jc w:val="both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14.2. Меры по противодействию торговле детьми и эксплуатации детей</w:t>
      </w:r>
    </w:p>
    <w:p w:rsidR="00FB5641" w:rsidRDefault="00FB5641">
      <w:pPr>
        <w:pStyle w:val="ConsPlusNormal"/>
        <w:ind w:firstLine="540"/>
        <w:jc w:val="both"/>
      </w:pPr>
      <w:r>
        <w:t xml:space="preserve">(введена Федеральным </w:t>
      </w:r>
      <w:hyperlink r:id="rId111" w:history="1">
        <w:r>
          <w:rPr>
            <w:color w:val="0000FF"/>
          </w:rPr>
          <w:t>законом</w:t>
        </w:r>
      </w:hyperlink>
      <w:r>
        <w:t xml:space="preserve"> от 05.04.2013 N 58-ФЗ)</w:t>
      </w:r>
    </w:p>
    <w:p w:rsidR="00FB5641" w:rsidRDefault="00FB5641">
      <w:pPr>
        <w:pStyle w:val="ConsPlusNormal"/>
        <w:ind w:firstLine="540"/>
        <w:jc w:val="both"/>
      </w:pPr>
    </w:p>
    <w:p w:rsidR="00FB5641" w:rsidRDefault="00FB5641">
      <w:pPr>
        <w:pStyle w:val="ConsPlusNormal"/>
        <w:ind w:firstLine="540"/>
        <w:jc w:val="both"/>
      </w:pPr>
      <w:r>
        <w:t>1. Органы государственной власти Российской Федерации, органы государственной власти субъектов Российской Федерации, органы местного самоуправления в пределах своих полномочий принимают меры по противодействию торговле детьми и эксплуатации детей.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2. Органы государственной власти Российской Федерации, органы государственной власти субъектов Российской Федерации, органы местного самоуправления в соответствии с их компетенцией принимают меры по оказанию необходимой педагогической, психологической, медицинской, юридической помощи жертвам торговли детьми и (или) эксплуатации детей, их родителям (лицам, их заменяющим).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3. Общественные объединения (организации) и иные некоммерческие организации могут оказывать содействие органам государственной власти Российской Федерации, органам государственной власти субъектов Российской Федерации, органам местного самоуправления в осуществлении мер по противодействию торговле детьми и эксплуатации детей, оказанию необходимой педагогической, психологической, медицинской, юридической помощи жертвам торговли детьми и (или) эксплуатации детей, их родителям (лицам, их заменяющим).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4. Граждане Российской Федерации, иностранные граждане, лица без гражданства несут уголовную, гражданско-правовую, </w:t>
      </w:r>
      <w:hyperlink r:id="rId112" w:history="1">
        <w:r>
          <w:rPr>
            <w:color w:val="0000FF"/>
          </w:rPr>
          <w:t>дисциплинарную</w:t>
        </w:r>
      </w:hyperlink>
      <w:r>
        <w:t xml:space="preserve"> ответственность за совершение правонарушений, связанных с торговлей детьми и (или) эксплуатацией детей, в соответствии с законодательством Российской Федерации.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5. Юридические лица несут ответственность за создание условий для торговли детьми и (или) эксплуатации детей, выразившееся в предоставлении помещений, транспортных средств или иных материальных средств, в создании бытовых условий для торговли детьми и (или) эксплуатации детей, в оказании услуг, содействующих торговле детьми и (или) эксплуатации детей, либо в финансировании торговли детьми и (или) эксплуатации детей, а также за изготовление, приобретение, хранение, перевозку, распространение, публичную демонстрацию, рекламирование материалов или предметов с порнографическими изображениями несовершеннолетних в соответствии с законодательством Российской Федерации. Настоящее положение распространяется на иностранные юридические лица в случаях, предусмотренных законодательством Российской Федерации.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6. Применение мер ответственности к юридическому лицу за правонарушения, связанные с торговлей детьми и (или) эксплуатацией детей, изготовлением и (или) оборотом материалов или предметов с порнографическими изображениями несовершеннолетних, не освобождает от ответственности за данные правонарушения виновное физическое лицо, равно как и привлечение физического лица к уголовной или иной ответственности за правонарушения, связанные с торговлей детьми и (или) эксплуатацией детей, изготовлением и (или) оборотом материалов или предметов с порнографическими изображениями несовершеннолетних, не освобождает от ответственности за данные правонарушения юридическое лицо.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15. Защита прав детей, находящихся в трудной жизненной ситуации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 xml:space="preserve">1. Абзац утратил силу. - Федеральный </w:t>
      </w:r>
      <w:hyperlink r:id="rId113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Защита прав детей, находящихся в трудной жизненной ситуации (за исключением содержащихся и обучающихся в федеральных государственных образовательных организациях), осуществляется органами государственной власти субъектов Российской Федерации в соответствии с законодательством субъектов Российской Федерации. Защита прав детей, находящихся в трудной жизненной ситуации, содержащихся и обучающихся в федеральных государственных образовательных организациях, осуществляется федеральными органами государственной власти в соответствии с законодательством Российской Федерации.</w:t>
      </w:r>
    </w:p>
    <w:p w:rsidR="00FB5641" w:rsidRDefault="00FB5641">
      <w:pPr>
        <w:pStyle w:val="ConsPlusNormal"/>
        <w:jc w:val="both"/>
      </w:pPr>
      <w:r>
        <w:t xml:space="preserve">(в ред. Федеральных законов от 22.08.2004 </w:t>
      </w:r>
      <w:hyperlink r:id="rId114" w:history="1">
        <w:r>
          <w:rPr>
            <w:color w:val="0000FF"/>
          </w:rPr>
          <w:t>N 122-ФЗ</w:t>
        </w:r>
      </w:hyperlink>
      <w:r>
        <w:t xml:space="preserve">, от 02.07.2013 </w:t>
      </w:r>
      <w:hyperlink r:id="rId115" w:history="1">
        <w:r>
          <w:rPr>
            <w:color w:val="0000FF"/>
          </w:rPr>
          <w:t>N 185-ФЗ</w:t>
        </w:r>
      </w:hyperlink>
      <w:r>
        <w:t>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Государство гарантирует судебную защиту прав детей, находящихся в трудной жизненной ситуации.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2. Утратил силу. - Федеральный </w:t>
      </w:r>
      <w:hyperlink r:id="rId116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FB5641" w:rsidRDefault="00FB5641">
      <w:pPr>
        <w:pStyle w:val="ConsPlusNormal"/>
        <w:spacing w:before="220"/>
        <w:ind w:firstLine="540"/>
        <w:jc w:val="both"/>
      </w:pPr>
      <w:bookmarkStart w:id="11" w:name="P241"/>
      <w:bookmarkEnd w:id="11"/>
      <w:r>
        <w:t>3. Общественные объединения (организации) и иные некоммерческие организации, в том числе международные объединения (организации) в лице своих отделений в Российской Федерации, осуществляют свою деятельность по защите прав детей, находящихся в трудной жизненной ситуации, в соответствии с общепризнанными принципами и нормами международного права, международными договорами Российской Федерации, законодательством Российской Федерации и законодательством субъектов Российской Федерации. Указанные объединения (организации) вправе в судебном порядке оспаривать неправомерные ущемляющие или нарушающие права детей, находящихся в трудной жизненной ситуации, действия должностных лиц органов государственной власти, организаций, граждан, в том числе родителей (лиц, их заменяющих), педагогических, медицинских, социальных работников и других специалистов в области работы с детьми.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117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4. При регулировании внесудебных процедур, связанных с участием детей и (или) защитой их прав и законных интересов, а также при принятии решений о наказаниях, которые могут применяться к несовершеннолетним, совершившим правонарушения, должностные лица органов государственной власти, местного самоуправления действуют в соответствии с общепризнанными принципами и нормами международного права, нормами, предусмотренными международными договорами Российской Федерации, в том числе в части гуманного обращения с несовершеннолетними, оказания им квалифицированной юридической помощи, законодательством Российской Федерации.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Обязательными являются обеспечение приоритета личного и социального благополучия ребенка, обеспечение специализации правоприменительных процедур (действий) с его участием или в его интересах, учет особенностей возраста и социального положения ребенка.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В случае освобождения несовершеннолетнего от уголовной ответственности или от наказания с применением принудительных мер воспитательного воздействия суд, принимая решение о применении указанных мер, за исключением такой меры, как помещение в образовательную организацию для обучающихся с девиантным (общественно опасным) поведением, нуждающихся в особых условиях воспитания, обучения и требующих специального педагогического подхода (специальное учебно-воспитательное учреждение открытого или закрытого типа), или медицинскую организацию, вправе признать необходимым проведение мероприятий по социальной реабилитации несовершеннолетнего.</w:t>
      </w:r>
    </w:p>
    <w:p w:rsidR="00FB5641" w:rsidRDefault="00FB5641">
      <w:pPr>
        <w:pStyle w:val="ConsPlusNormal"/>
        <w:jc w:val="both"/>
      </w:pPr>
      <w:r>
        <w:t xml:space="preserve">(в ред. Федеральных законов от 22.08.2004 </w:t>
      </w:r>
      <w:hyperlink r:id="rId118" w:history="1">
        <w:r>
          <w:rPr>
            <w:color w:val="0000FF"/>
          </w:rPr>
          <w:t>N 122-ФЗ</w:t>
        </w:r>
      </w:hyperlink>
      <w:r>
        <w:t xml:space="preserve">, от 02.07.2013 </w:t>
      </w:r>
      <w:hyperlink r:id="rId119" w:history="1">
        <w:r>
          <w:rPr>
            <w:color w:val="0000FF"/>
          </w:rPr>
          <w:t>N 185-ФЗ</w:t>
        </w:r>
      </w:hyperlink>
      <w:r>
        <w:t>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Если ребенок, с участием которого или в интересах которого осуществляется правоприменительная процедура (действие), нуждается в педагогической, психологической, медицинской, юридической помощи, в социальной реабилитации, должностное лицо, осуществляющее правоприменительную процедуру (действие), независимо от предмета рассмотрения сообщает в компетентный орган о необходимости принятия соответствующих мер и просит уведомить его о предпринятых действиях.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jc w:val="center"/>
        <w:outlineLvl w:val="0"/>
      </w:pPr>
      <w:r>
        <w:t>Глава III. ОРГАНИЗАЦИОННЫЕ ОСНОВЫ ГАРАНТИЙ</w:t>
      </w:r>
    </w:p>
    <w:p w:rsidR="00FB5641" w:rsidRDefault="00FB5641">
      <w:pPr>
        <w:pStyle w:val="ConsPlusTitle"/>
        <w:jc w:val="center"/>
      </w:pPr>
      <w:r>
        <w:t>ПРАВ РЕБЕНКА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16. Федеральные органы исполнительной власти, органы исполнительной власти субъектов Российской Федерации, осуществляющие гарантии прав ребенка в Российской Федерации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>1. Компетенция федеральных органов исполнительной власти, которые осуществляют гарантии прав ребенка, реализуют государственную политику в интересах детей, в том числе осуществляют деятельность в области образования, охраны здоровья, социальной защиты, социального обслуживания, содействия социальной адаптации и социальной реабилитации детей, обеспечения их занятости и охраны труда, профилактики безнадзорности и правонарушений, организации детского и семейного отдыха, государственной поддержки общественных объединений (организаций), иных некоммерческих организаций и в других областях в соответствии с законодательством Российской Федерации, устанавливается Президентом Российской Федерации и Правительством Российской Федерации.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120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2. Утратил силу. - Федеральный </w:t>
      </w:r>
      <w:hyperlink r:id="rId121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>3. Компетенция органов исполнительной власти субъектов Российской Федерации, которые осуществляют мероприятия по реализации государственной политики в интересах детей, регулируется законодательством субъектов Российской Федерации.</w:t>
      </w:r>
    </w:p>
    <w:p w:rsidR="00FB5641" w:rsidRDefault="00FB5641">
      <w:pPr>
        <w:pStyle w:val="ConsPlusNormal"/>
        <w:ind w:firstLine="540"/>
        <w:jc w:val="both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16.1. Уполномоченный при Президенте Российской Федерации по правам ребенка и уполномоченный по правам ребенка в субъекте Российской Федерации</w:t>
      </w:r>
    </w:p>
    <w:p w:rsidR="00FB5641" w:rsidRDefault="00FB5641">
      <w:pPr>
        <w:pStyle w:val="ConsPlusNormal"/>
        <w:ind w:firstLine="540"/>
        <w:jc w:val="both"/>
      </w:pPr>
      <w:r>
        <w:t xml:space="preserve">(в ред. Федерального </w:t>
      </w:r>
      <w:hyperlink r:id="rId122" w:history="1">
        <w:r>
          <w:rPr>
            <w:color w:val="0000FF"/>
          </w:rPr>
          <w:t>закона</w:t>
        </w:r>
      </w:hyperlink>
      <w:r>
        <w:t xml:space="preserve"> от 27.12.2018 N 562-ФЗ)</w:t>
      </w:r>
    </w:p>
    <w:p w:rsidR="00FB5641" w:rsidRDefault="00FB5641">
      <w:pPr>
        <w:pStyle w:val="ConsPlusNormal"/>
        <w:ind w:firstLine="540"/>
        <w:jc w:val="both"/>
      </w:pPr>
    </w:p>
    <w:p w:rsidR="00FB5641" w:rsidRDefault="00FB5641">
      <w:pPr>
        <w:pStyle w:val="ConsPlusNormal"/>
        <w:ind w:firstLine="540"/>
        <w:jc w:val="both"/>
      </w:pPr>
      <w:r>
        <w:t>Уполномоченный при Президенте Российской Федерации по правам ребенка и уполномоченный по правам ребенка в субъекте Российской Федерации в пределах своих полномочий обеспечивают защиту прав и законных интересов детей.</w:t>
      </w:r>
    </w:p>
    <w:p w:rsidR="00FB5641" w:rsidRDefault="00FB5641">
      <w:pPr>
        <w:pStyle w:val="ConsPlusNormal"/>
        <w:ind w:firstLine="540"/>
        <w:jc w:val="both"/>
      </w:pPr>
    </w:p>
    <w:p w:rsidR="00FB5641" w:rsidRDefault="00FB5641">
      <w:pPr>
        <w:pStyle w:val="ConsPlusTitle"/>
        <w:ind w:firstLine="540"/>
        <w:jc w:val="both"/>
        <w:outlineLvl w:val="1"/>
      </w:pPr>
      <w:r>
        <w:t xml:space="preserve">Статьи 17 - 20. Утратили силу. - Федеральный </w:t>
      </w:r>
      <w:hyperlink r:id="rId123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21. Финансирование мероприятий по реализации государственной политики в интересах детей</w:t>
      </w:r>
    </w:p>
    <w:p w:rsidR="00FB5641" w:rsidRDefault="00FB5641">
      <w:pPr>
        <w:pStyle w:val="ConsPlusNormal"/>
        <w:ind w:firstLine="540"/>
        <w:jc w:val="both"/>
      </w:pPr>
      <w:r>
        <w:t xml:space="preserve">(в ред. Федерального </w:t>
      </w:r>
      <w:hyperlink r:id="rId124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FB5641" w:rsidRDefault="00FB5641">
      <w:pPr>
        <w:pStyle w:val="ConsPlusNormal"/>
        <w:ind w:firstLine="540"/>
        <w:jc w:val="both"/>
      </w:pPr>
    </w:p>
    <w:p w:rsidR="00FB5641" w:rsidRDefault="00FB5641">
      <w:pPr>
        <w:pStyle w:val="ConsPlusNormal"/>
        <w:ind w:firstLine="540"/>
        <w:jc w:val="both"/>
      </w:pPr>
      <w:r>
        <w:t>Финансирование федеральных мероприятий по реализации государственной политики в интересах детей осуществляется за счет средств федерального бюджета, внебюджетных источников, а также за счет средств бюджетов субъектов Российской Федерации в соответствии с законодательством субъектов Российской Федерации.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22. Государственный доклад о положении детей и семей, имеющих детей, в Российской Федерации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125" w:history="1">
        <w:r>
          <w:rPr>
            <w:color w:val="0000FF"/>
          </w:rPr>
          <w:t>закона</w:t>
        </w:r>
      </w:hyperlink>
      <w:r>
        <w:t xml:space="preserve"> от 03.12.2011 N 377-ФЗ)</w:t>
      </w:r>
    </w:p>
    <w:p w:rsidR="00FB5641" w:rsidRDefault="00FB5641">
      <w:pPr>
        <w:pStyle w:val="ConsPlusNormal"/>
        <w:ind w:firstLine="540"/>
        <w:jc w:val="both"/>
      </w:pPr>
      <w:r>
        <w:t xml:space="preserve">(в ред. Федерального </w:t>
      </w:r>
      <w:hyperlink r:id="rId126" w:history="1">
        <w:r>
          <w:rPr>
            <w:color w:val="0000FF"/>
          </w:rPr>
          <w:t>закона</w:t>
        </w:r>
      </w:hyperlink>
      <w:r>
        <w:t xml:space="preserve"> от 20.07.2000 N 103-ФЗ)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>Государственный доклад о положении детей и семей, имеющих детей, в Российской Федерации ежегодно разрабатывается в целях обеспечения органов государственной власти Российской Федерации объективной систематизированной аналитической информацией о положении детей и семей, имеющих детей, в Российской Федерации и тенденциях его изменения.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127" w:history="1">
        <w:r>
          <w:rPr>
            <w:color w:val="0000FF"/>
          </w:rPr>
          <w:t>закона</w:t>
        </w:r>
      </w:hyperlink>
      <w:r>
        <w:t xml:space="preserve"> от 03.12.2011 N 377-ФЗ)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Государственный доклад о положении детей и семей, имеющих детей, в Российской Федерации представляется Правительством Российской Федерации палатам Федерального Собрания Российской Федерации. Структура государственного доклада о положении детей и семей, имеющих детей, в Российской Федерации, требования к содержанию его разделов, системе используемых в нем показателей, </w:t>
      </w:r>
      <w:hyperlink r:id="rId128" w:history="1">
        <w:r>
          <w:rPr>
            <w:color w:val="0000FF"/>
          </w:rPr>
          <w:t>порядок</w:t>
        </w:r>
      </w:hyperlink>
      <w:r>
        <w:t xml:space="preserve"> разработки, распространения, в том числе опубликования, предоставления для общественного обсуждения путем размещения на официальном сайте федерального органа исполнительной власти, уполномоченного Правительством Российской Федерации на разработку данного доклада, в сети "Интернет" и представления результатов общественного обсуждения в Правительство Российской Федерации определяются Правительством Российской Федерации.</w:t>
      </w:r>
    </w:p>
    <w:p w:rsidR="00FB5641" w:rsidRDefault="00FB5641">
      <w:pPr>
        <w:pStyle w:val="ConsPlusNormal"/>
        <w:jc w:val="both"/>
      </w:pPr>
      <w:r>
        <w:t xml:space="preserve">(часть вторая в ред. Федерального </w:t>
      </w:r>
      <w:hyperlink r:id="rId129" w:history="1">
        <w:r>
          <w:rPr>
            <w:color w:val="0000FF"/>
          </w:rPr>
          <w:t>закона</w:t>
        </w:r>
      </w:hyperlink>
      <w:r>
        <w:t xml:space="preserve"> от 03.12.2011 N 377-ФЗ)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jc w:val="center"/>
        <w:outlineLvl w:val="0"/>
      </w:pPr>
      <w:r>
        <w:t>Глава IV. ГАРАНТИИ ИСПОЛНЕНИЯ НАСТОЯЩЕГО</w:t>
      </w:r>
    </w:p>
    <w:p w:rsidR="00FB5641" w:rsidRDefault="00FB5641">
      <w:pPr>
        <w:pStyle w:val="ConsPlusTitle"/>
        <w:jc w:val="center"/>
      </w:pPr>
      <w:r>
        <w:t>ФЕДЕРАЛЬНОГО ЗАКОНА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23. Судебный порядок разрешения споров при исполнении настоящего Федерального закона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>1. Родители (лица, их заменяющие), а также педагогические, медицинские, социальные работники, психологи и другие специалисты, которые осуществляют функции по воспитанию, обучению, охране здоровья, социальной защите и социальному обслуживанию ребенка, содействуют его социальной адаптации, социальной реабилитации, вправе обратиться в установленном законодательством Российской Федерации порядке в суд с иском о возмещении ребенку вреда, причиненного его здоровью, имуществу, а также морального вреда.</w:t>
      </w:r>
    </w:p>
    <w:p w:rsidR="00FB5641" w:rsidRDefault="00FB5641">
      <w:pPr>
        <w:pStyle w:val="ConsPlusNormal"/>
        <w:jc w:val="both"/>
      </w:pPr>
      <w:r>
        <w:t xml:space="preserve">(в ред. Федерального </w:t>
      </w:r>
      <w:hyperlink r:id="rId130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FB5641" w:rsidRDefault="00FB5641">
      <w:pPr>
        <w:pStyle w:val="ConsPlusNormal"/>
        <w:spacing w:before="220"/>
        <w:ind w:firstLine="540"/>
        <w:jc w:val="both"/>
      </w:pPr>
      <w:bookmarkStart w:id="12" w:name="P287"/>
      <w:bookmarkEnd w:id="12"/>
      <w:r>
        <w:t>2. При рассмотрении в судах дел о защите прав и законных интересов ребенка государственная пошлина не взимается.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jc w:val="center"/>
        <w:outlineLvl w:val="0"/>
      </w:pPr>
      <w:r>
        <w:t>Глава V. ЗАКЛЮЧИТЕЛЬНЫЕ ПОЛОЖЕНИЯ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24. Вступление в силу настоящего Федерального закона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>1. Настоящий Федеральный закон вступает в силу со дня его официального опубликования.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2. </w:t>
      </w:r>
      <w:hyperlink w:anchor="P113" w:history="1">
        <w:r>
          <w:rPr>
            <w:color w:val="0000FF"/>
          </w:rPr>
          <w:t>Пункт 3</w:t>
        </w:r>
      </w:hyperlink>
      <w:r>
        <w:t xml:space="preserve"> статьи 7, </w:t>
      </w:r>
      <w:hyperlink w:anchor="P120" w:history="1">
        <w:r>
          <w:rPr>
            <w:color w:val="0000FF"/>
          </w:rPr>
          <w:t>пункт 3</w:t>
        </w:r>
      </w:hyperlink>
      <w:r>
        <w:t xml:space="preserve"> статьи 9, </w:t>
      </w:r>
      <w:hyperlink w:anchor="P180" w:history="1">
        <w:r>
          <w:rPr>
            <w:color w:val="0000FF"/>
          </w:rPr>
          <w:t>пункты 3,</w:t>
        </w:r>
      </w:hyperlink>
      <w:r>
        <w:t xml:space="preserve"> </w:t>
      </w:r>
      <w:hyperlink w:anchor="P184" w:history="1">
        <w:r>
          <w:rPr>
            <w:color w:val="0000FF"/>
          </w:rPr>
          <w:t>4,</w:t>
        </w:r>
      </w:hyperlink>
      <w:r>
        <w:t xml:space="preserve"> </w:t>
      </w:r>
      <w:hyperlink w:anchor="P190" w:history="1">
        <w:r>
          <w:rPr>
            <w:color w:val="0000FF"/>
          </w:rPr>
          <w:t>6,</w:t>
        </w:r>
      </w:hyperlink>
      <w:r>
        <w:t xml:space="preserve"> </w:t>
      </w:r>
      <w:hyperlink w:anchor="P191" w:history="1">
        <w:r>
          <w:rPr>
            <w:color w:val="0000FF"/>
          </w:rPr>
          <w:t>7</w:t>
        </w:r>
      </w:hyperlink>
      <w:r>
        <w:t xml:space="preserve"> статьи 13, </w:t>
      </w:r>
      <w:hyperlink w:anchor="P241" w:history="1">
        <w:r>
          <w:rPr>
            <w:color w:val="0000FF"/>
          </w:rPr>
          <w:t>пункт 3</w:t>
        </w:r>
      </w:hyperlink>
      <w:r>
        <w:t xml:space="preserve"> статьи 15 и </w:t>
      </w:r>
      <w:hyperlink w:anchor="P287" w:history="1">
        <w:r>
          <w:rPr>
            <w:color w:val="0000FF"/>
          </w:rPr>
          <w:t>пункт 2</w:t>
        </w:r>
      </w:hyperlink>
      <w:r>
        <w:t xml:space="preserve"> статьи 23 настоящего Федерального закона вступают в силу с 1 июля 1999 года.</w:t>
      </w:r>
    </w:p>
    <w:p w:rsidR="00FB5641" w:rsidRDefault="00FB5641">
      <w:pPr>
        <w:pStyle w:val="ConsPlusNormal"/>
        <w:spacing w:before="220"/>
        <w:ind w:firstLine="540"/>
        <w:jc w:val="both"/>
      </w:pPr>
      <w:r>
        <w:t xml:space="preserve">3. </w:t>
      </w:r>
      <w:hyperlink w:anchor="P118" w:history="1">
        <w:r>
          <w:rPr>
            <w:color w:val="0000FF"/>
          </w:rPr>
          <w:t>Статья 8</w:t>
        </w:r>
      </w:hyperlink>
      <w:r>
        <w:t xml:space="preserve"> настоящего Федерального закона вступает в силу с 1 января 2000 года.</w:t>
      </w:r>
    </w:p>
    <w:p w:rsidR="00FB5641" w:rsidRDefault="00FB5641">
      <w:pPr>
        <w:pStyle w:val="ConsPlusNormal"/>
      </w:pPr>
    </w:p>
    <w:p w:rsidR="00FB5641" w:rsidRDefault="00FB5641">
      <w:pPr>
        <w:pStyle w:val="ConsPlusTitle"/>
        <w:ind w:firstLine="540"/>
        <w:jc w:val="both"/>
        <w:outlineLvl w:val="1"/>
      </w:pPr>
      <w:r>
        <w:t>Статья 25. Приведение нормативных правовых актов в соответствие с настоящим Федеральным законом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ind w:firstLine="540"/>
        <w:jc w:val="both"/>
      </w:pPr>
      <w:r>
        <w:t>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законом.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  <w:jc w:val="right"/>
      </w:pPr>
      <w:r>
        <w:t>Президент</w:t>
      </w:r>
    </w:p>
    <w:p w:rsidR="00FB5641" w:rsidRDefault="00FB5641">
      <w:pPr>
        <w:pStyle w:val="ConsPlusNormal"/>
        <w:jc w:val="right"/>
      </w:pPr>
      <w:r>
        <w:t>Российской Федерации</w:t>
      </w:r>
    </w:p>
    <w:p w:rsidR="00FB5641" w:rsidRDefault="00FB5641">
      <w:pPr>
        <w:pStyle w:val="ConsPlusNormal"/>
        <w:jc w:val="right"/>
      </w:pPr>
      <w:r>
        <w:t>Б.ЕЛЬЦИН</w:t>
      </w:r>
    </w:p>
    <w:p w:rsidR="00FB5641" w:rsidRDefault="00FB5641">
      <w:pPr>
        <w:pStyle w:val="ConsPlusNormal"/>
      </w:pPr>
      <w:r>
        <w:t>Москва, Кремль</w:t>
      </w:r>
    </w:p>
    <w:p w:rsidR="00FB5641" w:rsidRDefault="00FB5641">
      <w:pPr>
        <w:pStyle w:val="ConsPlusNormal"/>
        <w:spacing w:before="220"/>
      </w:pPr>
      <w:r>
        <w:t>24 июля 1998 года</w:t>
      </w:r>
    </w:p>
    <w:p w:rsidR="00FB5641" w:rsidRDefault="00FB5641">
      <w:pPr>
        <w:pStyle w:val="ConsPlusNormal"/>
        <w:spacing w:before="220"/>
      </w:pPr>
      <w:r>
        <w:t>N 124-ФЗ</w:t>
      </w:r>
    </w:p>
    <w:p w:rsidR="00FB5641" w:rsidRDefault="00FB5641">
      <w:pPr>
        <w:pStyle w:val="ConsPlusNormal"/>
      </w:pPr>
    </w:p>
    <w:p w:rsidR="00FB5641" w:rsidRDefault="00FB5641">
      <w:pPr>
        <w:pStyle w:val="ConsPlusNormal"/>
      </w:pPr>
    </w:p>
    <w:p w:rsidR="00FB5641" w:rsidRDefault="00FB564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A05B4" w:rsidRDefault="002A05B4"/>
    <w:sectPr w:rsidR="002A05B4" w:rsidSect="0064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characterSpacingControl w:val="doNotCompress"/>
  <w:compat/>
  <w:rsids>
    <w:rsidRoot w:val="00FB5641"/>
    <w:rsid w:val="002A05B4"/>
    <w:rsid w:val="004B0619"/>
    <w:rsid w:val="00FB5641"/>
    <w:rsid w:val="00FC0A52"/>
    <w:rsid w:val="00FD7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5641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5641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B5641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00F83249E7FAA2C05F5D065AD1ABCC6F6F858FBA950261D3606F9E6A297057E1524951655608158805EE6DD200511CF5DC0C9C620D808CD9l9x3H" TargetMode="External"/><Relationship Id="rId117" Type="http://schemas.openxmlformats.org/officeDocument/2006/relationships/hyperlink" Target="consultantplus://offline/ref=00F83249E7FAA2C05F5D065AD1ABCC6F6F8482BD9B0361D3606F9E6A297057E1524951655609158009EE6DD200511CF5DC0C9C620D808CD9l9x3H" TargetMode="External"/><Relationship Id="rId21" Type="http://schemas.openxmlformats.org/officeDocument/2006/relationships/hyperlink" Target="consultantplus://offline/ref=00F83249E7FAA2C05F5D065AD1ABCC6F6C8487B19F0661D3606F9E6A297057E1524951655608158804EE6DD200511CF5DC0C9C620D808CD9l9x3H" TargetMode="External"/><Relationship Id="rId42" Type="http://schemas.openxmlformats.org/officeDocument/2006/relationships/hyperlink" Target="consultantplus://offline/ref=00F83249E7FAA2C05F5D065AD1ABCC6F6F8E87BF940561D3606F9E6A297057E152495165560814810FEE6DD200511CF5DC0C9C620D808CD9l9x3H" TargetMode="External"/><Relationship Id="rId47" Type="http://schemas.openxmlformats.org/officeDocument/2006/relationships/hyperlink" Target="consultantplus://offline/ref=00F83249E7FAA2C05F5D065AD1ABCC6F6C8882BF9F0B61D3606F9E6A297057E152495165560815890FEE6DD200511CF5DC0C9C620D808CD9l9x3H" TargetMode="External"/><Relationship Id="rId63" Type="http://schemas.openxmlformats.org/officeDocument/2006/relationships/hyperlink" Target="consultantplus://offline/ref=00F83249E7FAA2C05F5D065AD1ABCC6F6F8C8FBE950161D3606F9E6A297057E1524951655608158A08EE6DD200511CF5DC0C9C620D808CD9l9x3H" TargetMode="External"/><Relationship Id="rId68" Type="http://schemas.openxmlformats.org/officeDocument/2006/relationships/hyperlink" Target="consultantplus://offline/ref=00F83249E7FAA2C05F5D065AD1ABCC6F6F8481BC975536D1313A906F21201FF11C0C5C64560F118359B47DD6490515EAD81382611383l8x5H" TargetMode="External"/><Relationship Id="rId84" Type="http://schemas.openxmlformats.org/officeDocument/2006/relationships/hyperlink" Target="consultantplus://offline/ref=00F83249E7FAA2C05F5D065AD1ABCC6F6F8580B99B0A61D3606F9E6A297057E152495165560815890DEE6DD200511CF5DC0C9C620D808CD9l9x3H" TargetMode="External"/><Relationship Id="rId89" Type="http://schemas.openxmlformats.org/officeDocument/2006/relationships/hyperlink" Target="consultantplus://offline/ref=00F83249E7FAA2C05F5D065AD1ABCC6F6F8580B99B0A61D3606F9E6A297057E152495165560815890EEE6DD200511CF5DC0C9C620D808CD9l9x3H" TargetMode="External"/><Relationship Id="rId112" Type="http://schemas.openxmlformats.org/officeDocument/2006/relationships/hyperlink" Target="consultantplus://offline/ref=00F83249E7FAA2C05F5D065AD1ABCC6F6E8C8EB19D0661D3606F9E6A297057E152495165560914800EEE6DD200511CF5DC0C9C620D808CD9l9x3H" TargetMode="External"/><Relationship Id="rId16" Type="http://schemas.openxmlformats.org/officeDocument/2006/relationships/hyperlink" Target="consultantplus://offline/ref=00F83249E7FAA2C05F5D065AD1ABCC6F6C8882BF9F0B61D3606F9E6A297057E1524951655608158804EE6DD200511CF5DC0C9C620D808CD9l9x3H" TargetMode="External"/><Relationship Id="rId107" Type="http://schemas.openxmlformats.org/officeDocument/2006/relationships/hyperlink" Target="consultantplus://offline/ref=00F83249E7FAA2C05F5D065AD1ABCC6F6F8480BC9D0761D3606F9E6A297057E1524951655608168A0AEE6DD200511CF5DC0C9C620D808CD9l9x3H" TargetMode="External"/><Relationship Id="rId11" Type="http://schemas.openxmlformats.org/officeDocument/2006/relationships/hyperlink" Target="consultantplus://offline/ref=00F83249E7FAA2C05F5D065AD1ABCC6F658484B195083CD9683692682E7F08F655005D645608158006B168C7110910F0C6129D7D11828DlDx1H" TargetMode="External"/><Relationship Id="rId32" Type="http://schemas.openxmlformats.org/officeDocument/2006/relationships/hyperlink" Target="consultantplus://offline/ref=00F83249E7FAA2C05F5D065AD1ABCC6F6F8482BD9B0361D3606F9E6A297057E1524951655609158D0AEE6DD200511CF5DC0C9C620D808CD9l9x3H" TargetMode="External"/><Relationship Id="rId37" Type="http://schemas.openxmlformats.org/officeDocument/2006/relationships/hyperlink" Target="consultantplus://offline/ref=00F83249E7FAA2C05F5D065AD1ABCC6F6C8983B89D0261D3606F9E6A297057E1524951655608158804EE6DD200511CF5DC0C9C620D808CD9l9x3H" TargetMode="External"/><Relationship Id="rId53" Type="http://schemas.openxmlformats.org/officeDocument/2006/relationships/hyperlink" Target="consultantplus://offline/ref=00F83249E7FAA2C05F5D065AD1ABCC6F6E8C82BB940761D3606F9E6A297057E152495165560C128109EE6DD200511CF5DC0C9C620D808CD9l9x3H" TargetMode="External"/><Relationship Id="rId58" Type="http://schemas.openxmlformats.org/officeDocument/2006/relationships/hyperlink" Target="consultantplus://offline/ref=00F83249E7FAA2C05F5D065AD1ABCC6F6C8882BF9F0B61D3606F9E6A297057E1524951655608158909EE6DD200511CF5DC0C9C620D808CD9l9x3H" TargetMode="External"/><Relationship Id="rId74" Type="http://schemas.openxmlformats.org/officeDocument/2006/relationships/hyperlink" Target="consultantplus://offline/ref=00F83249E7FAA2C05F5D065AD1ABCC6F6F8482BD9B0361D3606F9E6A297057E1524951655609158E0EEE6DD200511CF5DC0C9C620D808CD9l9x3H" TargetMode="External"/><Relationship Id="rId79" Type="http://schemas.openxmlformats.org/officeDocument/2006/relationships/hyperlink" Target="consultantplus://offline/ref=00F83249E7FAA2C05F5D065AD1ABCC6F6F8482BD9B0361D3606F9E6A297057E1524951655609158F0DEE6DD200511CF5DC0C9C620D808CD9l9x3H" TargetMode="External"/><Relationship Id="rId102" Type="http://schemas.openxmlformats.org/officeDocument/2006/relationships/hyperlink" Target="consultantplus://offline/ref=00F83249E7FAA2C05F5D065AD1ABCC6F6E8C82BB940761D3606F9E6A297057E152495165560C1D890BEE6DD200511CF5DC0C9C620D808CD9l9x3H" TargetMode="External"/><Relationship Id="rId123" Type="http://schemas.openxmlformats.org/officeDocument/2006/relationships/hyperlink" Target="consultantplus://offline/ref=00F83249E7FAA2C05F5D065AD1ABCC6F6E8C82BB940761D3606F9E6A297057E152495165560C1D8A09EE6DD200511CF5DC0C9C620D808CD9l9x3H" TargetMode="External"/><Relationship Id="rId128" Type="http://schemas.openxmlformats.org/officeDocument/2006/relationships/hyperlink" Target="consultantplus://offline/ref=00F83249E7FAA2C05F5D065AD1ABCC6F6F8C81B8990A61D3606F9E6A297057E152495165560815890FEE6DD200511CF5DC0C9C620D808CD9l9x3H" TargetMode="External"/><Relationship Id="rId5" Type="http://schemas.openxmlformats.org/officeDocument/2006/relationships/hyperlink" Target="consultantplus://offline/ref=00F83249E7FAA2C05F5D065AD1ABCC6F6E8C82BB940761D3606F9E6A297057E152495165560C12810FEE6DD200511CF5DC0C9C620D808CD9l9x3H" TargetMode="External"/><Relationship Id="rId90" Type="http://schemas.openxmlformats.org/officeDocument/2006/relationships/hyperlink" Target="consultantplus://offline/ref=00F83249E7FAA2C05F5D065AD1ABCC6F6F8580B99B0A61D3606F9E6A297057E1524951655608158908EE6DD200511CF5DC0C9C620D808CD9l9x3H" TargetMode="External"/><Relationship Id="rId95" Type="http://schemas.openxmlformats.org/officeDocument/2006/relationships/hyperlink" Target="consultantplus://offline/ref=00F83249E7FAA2C05F5D065AD1ABCC6F688C8EBD9A083CD9683692682E7F08F655005D645608148006B168C7110910F0C6129D7D11828DlDx1H" TargetMode="External"/><Relationship Id="rId19" Type="http://schemas.openxmlformats.org/officeDocument/2006/relationships/hyperlink" Target="consultantplus://offline/ref=00F83249E7FAA2C05F5D065AD1ABCC6F6C8581BB9A0761D3606F9E6A297057E1524951655608108A0FEE6DD200511CF5DC0C9C620D808CD9l9x3H" TargetMode="External"/><Relationship Id="rId14" Type="http://schemas.openxmlformats.org/officeDocument/2006/relationships/hyperlink" Target="consultantplus://offline/ref=00F83249E7FAA2C05F5D065AD1ABCC6F6C8E84BF990B61D3606F9E6A297057E1524951655608158805EE6DD200511CF5DC0C9C620D808CD9l9x3H" TargetMode="External"/><Relationship Id="rId22" Type="http://schemas.openxmlformats.org/officeDocument/2006/relationships/hyperlink" Target="consultantplus://offline/ref=00F83249E7FAA2C05F5D065AD1ABCC6F6C8484BF9D0B61D3606F9E6A297057E1524951655608158805EE6DD200511CF5DC0C9C620D808CD9l9x3H" TargetMode="External"/><Relationship Id="rId27" Type="http://schemas.openxmlformats.org/officeDocument/2006/relationships/hyperlink" Target="consultantplus://offline/ref=00F83249E7FAA2C05F5D065AD1ABCC6F6E8D82BF940661D3606F9E6A297057E1524951655608158804EE6DD200511CF5DC0C9C620D808CD9l9x3H" TargetMode="External"/><Relationship Id="rId30" Type="http://schemas.openxmlformats.org/officeDocument/2006/relationships/hyperlink" Target="consultantplus://offline/ref=00F83249E7FAA2C05F5D065AD1ABCC6F6F8482BD9B0361D3606F9E6A297057E1524951655609158D0BEE6DD200511CF5DC0C9C620D808CD9l9x3H" TargetMode="External"/><Relationship Id="rId35" Type="http://schemas.openxmlformats.org/officeDocument/2006/relationships/hyperlink" Target="consultantplus://offline/ref=00F83249E7FAA2C05F5D065AD1ABCC6F6F8482BD9B0361D3606F9E6A297057E1524951655609158D05EE6DD200511CF5DC0C9C620D808CD9l9x3H" TargetMode="External"/><Relationship Id="rId43" Type="http://schemas.openxmlformats.org/officeDocument/2006/relationships/hyperlink" Target="consultantplus://offline/ref=00F83249E7FAA2C05F5D065AD1ABCC6F6C8983B89D0261D3606F9E6A297057E152495165560815890CEE6DD200511CF5DC0C9C620D808CD9l9x3H" TargetMode="External"/><Relationship Id="rId48" Type="http://schemas.openxmlformats.org/officeDocument/2006/relationships/hyperlink" Target="consultantplus://offline/ref=00F83249E7FAA2C05F5D065AD1ABCC6F6C8882BF9F0B61D3606F9E6A297057E152495165560815890EEE6DD200511CF5DC0C9C620D808CD9l9x3H" TargetMode="External"/><Relationship Id="rId56" Type="http://schemas.openxmlformats.org/officeDocument/2006/relationships/hyperlink" Target="consultantplus://offline/ref=00F83249E7FAA2C05F5D065AD1ABCC6F6F8482BD9B0361D3606F9E6A297057E1524951655609158D04EE6DD200511CF5DC0C9C620D808CD9l9x3H" TargetMode="External"/><Relationship Id="rId64" Type="http://schemas.openxmlformats.org/officeDocument/2006/relationships/hyperlink" Target="consultantplus://offline/ref=00F83249E7FAA2C05F5D065AD1ABCC6F6E8C82BB940761D3606F9E6A297057E152495165560C1D880DEE6DD200511CF5DC0C9C620D808CD9l9x3H" TargetMode="External"/><Relationship Id="rId69" Type="http://schemas.openxmlformats.org/officeDocument/2006/relationships/hyperlink" Target="consultantplus://offline/ref=00F83249E7FAA2C05F5D065AD1ABCC6F6E8C82B89A0A61D3606F9E6A297057E1524951655608158A0DEE6DD200511CF5DC0C9C620D808CD9l9x3H" TargetMode="External"/><Relationship Id="rId77" Type="http://schemas.openxmlformats.org/officeDocument/2006/relationships/hyperlink" Target="consultantplus://offline/ref=00F83249E7FAA2C05F5D065AD1ABCC6F6F8482BD9B0361D3606F9E6A297057E1524951655609158E04EE6DD200511CF5DC0C9C620D808CD9l9x3H" TargetMode="External"/><Relationship Id="rId100" Type="http://schemas.openxmlformats.org/officeDocument/2006/relationships/hyperlink" Target="consultantplus://offline/ref=00F83249E7FAA2C05F5D065AD1ABCC6F6F8482BD9B0361D3606F9E6A297057E152495165560915800CEE6DD200511CF5DC0C9C620D808CD9l9x3H" TargetMode="External"/><Relationship Id="rId105" Type="http://schemas.openxmlformats.org/officeDocument/2006/relationships/hyperlink" Target="consultantplus://offline/ref=00F83249E7FAA2C05F5D065AD1ABCC6F6E8C85BD9A0561D3606F9E6A297057E140490969570C0B880CFB3B8345l0xDH" TargetMode="External"/><Relationship Id="rId113" Type="http://schemas.openxmlformats.org/officeDocument/2006/relationships/hyperlink" Target="consultantplus://offline/ref=00F83249E7FAA2C05F5D065AD1ABCC6F6E8C82BB940761D3606F9E6A297057E152495165560C1D8904EE6DD200511CF5DC0C9C620D808CD9l9x3H" TargetMode="External"/><Relationship Id="rId118" Type="http://schemas.openxmlformats.org/officeDocument/2006/relationships/hyperlink" Target="consultantplus://offline/ref=00F83249E7FAA2C05F5D065AD1ABCC6F6E8C82BB940761D3606F9E6A297057E152495165560C1D8A0EEE6DD200511CF5DC0C9C620D808CD9l9x3H" TargetMode="External"/><Relationship Id="rId126" Type="http://schemas.openxmlformats.org/officeDocument/2006/relationships/hyperlink" Target="consultantplus://offline/ref=00F83249E7FAA2C05F5D065AD1ABCC6F6F8B8FB899083CD9683692682E7F08F655005D645608158F06B168C7110910F0C6129D7D11828DlDx1H" TargetMode="External"/><Relationship Id="rId8" Type="http://schemas.openxmlformats.org/officeDocument/2006/relationships/hyperlink" Target="consultantplus://offline/ref=00F83249E7FAA2C05F5D065AD1ABCC6F6B8585B19B083CD9683692682E7F08F655005D645608178D06B168C7110910F0C6129D7D11828DlDx1H" TargetMode="External"/><Relationship Id="rId51" Type="http://schemas.openxmlformats.org/officeDocument/2006/relationships/hyperlink" Target="consultantplus://offline/ref=00F83249E7FAA2C05F5D065AD1ABCC6F6F8481BC975536D1313A906F21200DF144005D60480814960FE538l8xAH" TargetMode="External"/><Relationship Id="rId72" Type="http://schemas.openxmlformats.org/officeDocument/2006/relationships/hyperlink" Target="consultantplus://offline/ref=00F83249E7FAA2C05F5D065AD1ABCC6F6E8C82BB940761D3606F9E6A297057E152495165560C1D8808EE6DD200511CF5DC0C9C620D808CD9l9x3H" TargetMode="External"/><Relationship Id="rId80" Type="http://schemas.openxmlformats.org/officeDocument/2006/relationships/hyperlink" Target="consultantplus://offline/ref=00F83249E7FAA2C05F5D065AD1ABCC6F6E8C8EB19D0661D3606F9E6A297057E1524951655609138C0BEE6DD200511CF5DC0C9C620D808CD9l9x3H" TargetMode="External"/><Relationship Id="rId85" Type="http://schemas.openxmlformats.org/officeDocument/2006/relationships/hyperlink" Target="consultantplus://offline/ref=00F83249E7FAA2C05F5D065AD1ABCC6F6F8C8FBE950161D3606F9E6A297057E1524951655608158B05EE6DD200511CF5DC0C9C620D808CD9l9x3H" TargetMode="External"/><Relationship Id="rId93" Type="http://schemas.openxmlformats.org/officeDocument/2006/relationships/hyperlink" Target="consultantplus://offline/ref=00F83249E7FAA2C05F5D065AD1ABCC6F688C8EBD9A083CD9683692682E7F08F655005D645608148006B168C7110910F0C6129D7D11828DlDx1H" TargetMode="External"/><Relationship Id="rId98" Type="http://schemas.openxmlformats.org/officeDocument/2006/relationships/hyperlink" Target="consultantplus://offline/ref=00F83249E7FAA2C05F5D065AD1ABCC6F6F858FBA950261D3606F9E6A297057E1524951655608158805EE6DD200511CF5DC0C9C620D808CD9l9x3H" TargetMode="External"/><Relationship Id="rId121" Type="http://schemas.openxmlformats.org/officeDocument/2006/relationships/hyperlink" Target="consultantplus://offline/ref=00F83249E7FAA2C05F5D065AD1ABCC6F6E8C82BB940761D3606F9E6A297057E152495165560C1D8A09EE6DD200511CF5DC0C9C620D808CD9l9x3H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00F83249E7FAA2C05F5D065AD1ABCC6F64888FB09D083CD9683692682E7F08F655005D645608158106B168C7110910F0C6129D7D11828DlDx1H" TargetMode="External"/><Relationship Id="rId17" Type="http://schemas.openxmlformats.org/officeDocument/2006/relationships/hyperlink" Target="consultantplus://offline/ref=00F83249E7FAA2C05F5D065AD1ABCC6F6C888EBB9A0A61D3606F9E6A297057E152495165560815890CEE6DD200511CF5DC0C9C620D808CD9l9x3H" TargetMode="External"/><Relationship Id="rId25" Type="http://schemas.openxmlformats.org/officeDocument/2006/relationships/hyperlink" Target="consultantplus://offline/ref=00F83249E7FAA2C05F5D065AD1ABCC6F6F8580B99B0A61D3606F9E6A297057E1524951655608158805EE6DD200511CF5DC0C9C620D808CD9l9x3H" TargetMode="External"/><Relationship Id="rId33" Type="http://schemas.openxmlformats.org/officeDocument/2006/relationships/hyperlink" Target="consultantplus://offline/ref=00F83249E7FAA2C05F5D065AD1ABCC6F6F8C87BD9C0B61D3606F9E6A297057E152495165560815810AEE6DD200511CF5DC0C9C620D808CD9l9x3H" TargetMode="External"/><Relationship Id="rId38" Type="http://schemas.openxmlformats.org/officeDocument/2006/relationships/hyperlink" Target="consultantplus://offline/ref=00F83249E7FAA2C05F5D065AD1ABCC6F6F8E87BF940561D3606F9E6A297057E1524951655608158908EE6DD200511CF5DC0C9C620D808CD9l9x3H" TargetMode="External"/><Relationship Id="rId46" Type="http://schemas.openxmlformats.org/officeDocument/2006/relationships/hyperlink" Target="consultantplus://offline/ref=00F83249E7FAA2C05F5D065AD1ABCC6F6C8882BF9F0B61D3606F9E6A297057E152495165560815890DEE6DD200511CF5DC0C9C620D808CD9l9x3H" TargetMode="External"/><Relationship Id="rId59" Type="http://schemas.openxmlformats.org/officeDocument/2006/relationships/hyperlink" Target="consultantplus://offline/ref=00F83249E7FAA2C05F5D065AD1ABCC6F6E8C82BB940761D3606F9E6A297057E152495165560C12810AEE6DD200511CF5DC0C9C620D808CD9l9x3H" TargetMode="External"/><Relationship Id="rId67" Type="http://schemas.openxmlformats.org/officeDocument/2006/relationships/hyperlink" Target="consultantplus://offline/ref=00F83249E7FAA2C05F5D065AD1ABCC6F6F8580B99B0A61D3606F9E6A297057E1524951655608158804EE6DD200511CF5DC0C9C620D808CD9l9x3H" TargetMode="External"/><Relationship Id="rId103" Type="http://schemas.openxmlformats.org/officeDocument/2006/relationships/hyperlink" Target="consultantplus://offline/ref=00F83249E7FAA2C05F5D065AD1ABCC6F6C8D81B8950261D3606F9E6A297057E1524951655608158A0AEE6DD200511CF5DC0C9C620D808CD9l9x3H" TargetMode="External"/><Relationship Id="rId108" Type="http://schemas.openxmlformats.org/officeDocument/2006/relationships/hyperlink" Target="consultantplus://offline/ref=00F83249E7FAA2C05F5D065AD1ABCC6F658B84B999083CD9683692682E7F08F655005D645608148B06B168C7110910F0C6129D7D11828DlDx1H" TargetMode="External"/><Relationship Id="rId116" Type="http://schemas.openxmlformats.org/officeDocument/2006/relationships/hyperlink" Target="consultantplus://offline/ref=00F83249E7FAA2C05F5D065AD1ABCC6F6E8C82BB940761D3606F9E6A297057E152495165560C1D8A0FEE6DD200511CF5DC0C9C620D808CD9l9x3H" TargetMode="External"/><Relationship Id="rId124" Type="http://schemas.openxmlformats.org/officeDocument/2006/relationships/hyperlink" Target="consultantplus://offline/ref=00F83249E7FAA2C05F5D065AD1ABCC6F6E8C82BB940761D3606F9E6A297057E152495165560C1D8A08EE6DD200511CF5DC0C9C620D808CD9l9x3H" TargetMode="External"/><Relationship Id="rId129" Type="http://schemas.openxmlformats.org/officeDocument/2006/relationships/hyperlink" Target="consultantplus://offline/ref=00F83249E7FAA2C05F5D065AD1ABCC6F6C8E84BF990B61D3606F9E6A297057E152495165560815890CEE6DD200511CF5DC0C9C620D808CD9l9x3H" TargetMode="External"/><Relationship Id="rId20" Type="http://schemas.openxmlformats.org/officeDocument/2006/relationships/hyperlink" Target="consultantplus://offline/ref=00F83249E7FAA2C05F5D065AD1ABCC6F6C8983B89D0261D3606F9E6A297057E1524951655608158805EE6DD200511CF5DC0C9C620D808CD9l9x3H" TargetMode="External"/><Relationship Id="rId41" Type="http://schemas.openxmlformats.org/officeDocument/2006/relationships/hyperlink" Target="consultantplus://offline/ref=00F83249E7FAA2C05F5D065AD1ABCC6F6F8E87BF940561D3606F9E6A297057E1524951655608148C05EE6DD200511CF5DC0C9C620D808CD9l9x3H" TargetMode="External"/><Relationship Id="rId54" Type="http://schemas.openxmlformats.org/officeDocument/2006/relationships/hyperlink" Target="consultantplus://offline/ref=00F83249E7FAA2C05F5D065AD1ABCC6F6E8C82BB940761D3606F9E6A297057E152495165560C128108EE6DD200511CF5DC0C9C620D808CD9l9x3H" TargetMode="External"/><Relationship Id="rId62" Type="http://schemas.openxmlformats.org/officeDocument/2006/relationships/hyperlink" Target="consultantplus://offline/ref=00F83249E7FAA2C05F5D065AD1ABCC6F6F8D81BC940661D3606F9E6A297057E152495165560815890DEE6DD200511CF5DC0C9C620D808CD9l9x3H" TargetMode="External"/><Relationship Id="rId70" Type="http://schemas.openxmlformats.org/officeDocument/2006/relationships/hyperlink" Target="consultantplus://offline/ref=00F83249E7FAA2C05F5D065AD1ABCC6F6E8C82BB940761D3606F9E6A297057E152495165560C1D880EEE6DD200511CF5DC0C9C620D808CD9l9x3H" TargetMode="External"/><Relationship Id="rId75" Type="http://schemas.openxmlformats.org/officeDocument/2006/relationships/hyperlink" Target="consultantplus://offline/ref=00F83249E7FAA2C05F5D065AD1ABCC6F6E8C82BB940761D3606F9E6A297057E152495165560C1D880AEE6DD200511CF5DC0C9C620D808CD9l9x3H" TargetMode="External"/><Relationship Id="rId83" Type="http://schemas.openxmlformats.org/officeDocument/2006/relationships/hyperlink" Target="consultantplus://offline/ref=00F83249E7FAA2C05F5D065AD1ABCC6F6F8485BC9B0B61D3606F9E6A297057E140490969570C0B880CFB3B8345l0xDH" TargetMode="External"/><Relationship Id="rId88" Type="http://schemas.openxmlformats.org/officeDocument/2006/relationships/hyperlink" Target="consultantplus://offline/ref=00F83249E7FAA2C05F5D065AD1ABCC6F6E8C8FBF9F0161D3606F9E6A297057E152495165560815890CEE6DD200511CF5DC0C9C620D808CD9l9x3H" TargetMode="External"/><Relationship Id="rId91" Type="http://schemas.openxmlformats.org/officeDocument/2006/relationships/hyperlink" Target="consultantplus://offline/ref=00F83249E7FAA2C05F5D065AD1ABCC6F6E8D85BF9A0061D3606F9E6A297057E1524951655608158B0FEE6DD200511CF5DC0C9C620D808CD9l9x3H" TargetMode="External"/><Relationship Id="rId96" Type="http://schemas.openxmlformats.org/officeDocument/2006/relationships/hyperlink" Target="consultantplus://offline/ref=00F83249E7FAA2C05F5D065AD1ABCC6F6F8482BD9B0361D3606F9E6A297057E1524951655609158F05EE6DD200511CF5DC0C9C620D808CD9l9x3H" TargetMode="External"/><Relationship Id="rId111" Type="http://schemas.openxmlformats.org/officeDocument/2006/relationships/hyperlink" Target="consultantplus://offline/ref=00F83249E7FAA2C05F5D065AD1ABCC6F6C8882BF9F0B61D3606F9E6A297057E1524951655608158908EE6DD200511CF5DC0C9C620D808CD9l9x3H" TargetMode="External"/><Relationship Id="rId13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0F83249E7FAA2C05F5D065AD1ABCC6F688C8EBD9A083CD9683692682E7F08F655005D645608158006B168C7110910F0C6129D7D11828DlDx1H" TargetMode="External"/><Relationship Id="rId15" Type="http://schemas.openxmlformats.org/officeDocument/2006/relationships/hyperlink" Target="consultantplus://offline/ref=00F83249E7FAA2C05F5D065AD1ABCC6F6F8D8FBE950B61D3606F9E6A297057E1524951655608158804EE6DD200511CF5DC0C9C620D808CD9l9x3H" TargetMode="External"/><Relationship Id="rId23" Type="http://schemas.openxmlformats.org/officeDocument/2006/relationships/hyperlink" Target="consultantplus://offline/ref=00F83249E7FAA2C05F5D065AD1ABCC6F6F8C87BD9C0B61D3606F9E6A297057E152495165560815810BEE6DD200511CF5DC0C9C620D808CD9l9x3H" TargetMode="External"/><Relationship Id="rId28" Type="http://schemas.openxmlformats.org/officeDocument/2006/relationships/hyperlink" Target="consultantplus://offline/ref=00F83249E7FAA2C05F5D065AD1ABCC6F6F8481BC975536D1313A906F21201FF11C0C5C64560F118359B47DD6490515EAD81382611383l8x5H" TargetMode="External"/><Relationship Id="rId36" Type="http://schemas.openxmlformats.org/officeDocument/2006/relationships/hyperlink" Target="consultantplus://offline/ref=00F83249E7FAA2C05F5D065AD1ABCC6F6F8C87BD9C0B61D3606F9E6A297057E1524951655608158105EE6DD200511CF5DC0C9C620D808CD9l9x3H" TargetMode="External"/><Relationship Id="rId49" Type="http://schemas.openxmlformats.org/officeDocument/2006/relationships/hyperlink" Target="consultantplus://offline/ref=00F83249E7FAA2C05F5D065AD1ABCC6F6F8481BC975536D1313A906F21200DF144005D60480814960FE538l8xAH" TargetMode="External"/><Relationship Id="rId57" Type="http://schemas.openxmlformats.org/officeDocument/2006/relationships/hyperlink" Target="consultantplus://offline/ref=00F83249E7FAA2C05F5D065AD1ABCC6F6E8C82BB940761D3606F9E6A297057E152495165560C12810BEE6DD200511CF5DC0C9C620D808CD9l9x3H" TargetMode="External"/><Relationship Id="rId106" Type="http://schemas.openxmlformats.org/officeDocument/2006/relationships/hyperlink" Target="consultantplus://offline/ref=00F83249E7FAA2C05F5D065AD1ABCC6F6C8D81B8950261D3606F9E6A297057E1524951655608158A05EE6DD200511CF5DC0C9C620D808CD9l9x3H" TargetMode="External"/><Relationship Id="rId114" Type="http://schemas.openxmlformats.org/officeDocument/2006/relationships/hyperlink" Target="consultantplus://offline/ref=00F83249E7FAA2C05F5D065AD1ABCC6F6E8C82BB940761D3606F9E6A297057E152495165560C1D8A0DEE6DD200511CF5DC0C9C620D808CD9l9x3H" TargetMode="External"/><Relationship Id="rId119" Type="http://schemas.openxmlformats.org/officeDocument/2006/relationships/hyperlink" Target="consultantplus://offline/ref=00F83249E7FAA2C05F5D065AD1ABCC6F6F8482BD9B0361D3606F9E6A297057E1524951655609158008EE6DD200511CF5DC0C9C620D808CD9l9x3H" TargetMode="External"/><Relationship Id="rId127" Type="http://schemas.openxmlformats.org/officeDocument/2006/relationships/hyperlink" Target="consultantplus://offline/ref=00F83249E7FAA2C05F5D065AD1ABCC6F6C8E84BF990B61D3606F9E6A297057E152495165560815890DEE6DD200511CF5DC0C9C620D808CD9l9x3H" TargetMode="External"/><Relationship Id="rId10" Type="http://schemas.openxmlformats.org/officeDocument/2006/relationships/hyperlink" Target="consultantplus://offline/ref=00F83249E7FAA2C05F5D065AD1ABCC6F658B84B999083CD9683692682E7F08F655005D645608158006B168C7110910F0C6129D7D11828DlDx1H" TargetMode="External"/><Relationship Id="rId31" Type="http://schemas.openxmlformats.org/officeDocument/2006/relationships/hyperlink" Target="consultantplus://offline/ref=00F83249E7FAA2C05F5D065AD1ABCC6F688C8EBD9A083CD9683692682E7F08F655005D645608148806B168C7110910F0C6129D7D11828DlDx1H" TargetMode="External"/><Relationship Id="rId44" Type="http://schemas.openxmlformats.org/officeDocument/2006/relationships/hyperlink" Target="consultantplus://offline/ref=00F83249E7FAA2C05F5D065AD1ABCC6F6F8C87BD9C0B61D3606F9E6A297057E1524951655608158104EE6DD200511CF5DC0C9C620D808CD9l9x3H" TargetMode="External"/><Relationship Id="rId52" Type="http://schemas.openxmlformats.org/officeDocument/2006/relationships/hyperlink" Target="consultantplus://offline/ref=00F83249E7FAA2C05F5D065AD1ABCC6F658B84B999083CD9683692682E7F08F655005D645608148906B168C7110910F0C6129D7D11828DlDx1H" TargetMode="External"/><Relationship Id="rId60" Type="http://schemas.openxmlformats.org/officeDocument/2006/relationships/hyperlink" Target="consultantplus://offline/ref=00F83249E7FAA2C05F5D065AD1ABCC6F6E8C82BB940761D3606F9E6A297057E152495165560C128104EE6DD200511CF5DC0C9C620D808CD9l9x3H" TargetMode="External"/><Relationship Id="rId65" Type="http://schemas.openxmlformats.org/officeDocument/2006/relationships/hyperlink" Target="consultantplus://offline/ref=00F83249E7FAA2C05F5D065AD1ABCC6F64888FB09D083CD9683692682E7F08F655005D645608148806B168C7110910F0C6129D7D11828DlDx1H" TargetMode="External"/><Relationship Id="rId73" Type="http://schemas.openxmlformats.org/officeDocument/2006/relationships/hyperlink" Target="consultantplus://offline/ref=00F83249E7FAA2C05F5D065AD1ABCC6F6E8C82BB940761D3606F9E6A297057E152495165560C1D880BEE6DD200511CF5DC0C9C620D808CD9l9x3H" TargetMode="External"/><Relationship Id="rId78" Type="http://schemas.openxmlformats.org/officeDocument/2006/relationships/hyperlink" Target="consultantplus://offline/ref=00F83249E7FAA2C05F5D065AD1ABCC6F6E8C82BB940761D3606F9E6A297057E152495165560C1D890DEE6DD200511CF5DC0C9C620D808CD9l9x3H" TargetMode="External"/><Relationship Id="rId81" Type="http://schemas.openxmlformats.org/officeDocument/2006/relationships/hyperlink" Target="consultantplus://offline/ref=00F83249E7FAA2C05F5D065AD1ABCC6F6F8C8FBE950161D3606F9E6A297057E1524951655608158A0AEE6DD200511CF5DC0C9C620D808CD9l9x3H" TargetMode="External"/><Relationship Id="rId86" Type="http://schemas.openxmlformats.org/officeDocument/2006/relationships/hyperlink" Target="consultantplus://offline/ref=00F83249E7FAA2C05F5D065AD1ABCC6F6F8E87BF940561D3606F9E6A297057E152495165560815880BEE6DD200511CF5DC0C9C620D808CD9l9x3H" TargetMode="External"/><Relationship Id="rId94" Type="http://schemas.openxmlformats.org/officeDocument/2006/relationships/hyperlink" Target="consultantplus://offline/ref=00F83249E7FAA2C05F5D065AD1ABCC6F6F8482BD9B0361D3606F9E6A297057E1524951655609158F0AEE6DD200511CF5DC0C9C620D808CD9l9x3H" TargetMode="External"/><Relationship Id="rId99" Type="http://schemas.openxmlformats.org/officeDocument/2006/relationships/hyperlink" Target="consultantplus://offline/ref=00F83249E7FAA2C05F5D065AD1ABCC6F688C8EBD9A083CD9683692682E7F08F655005D645608148106B168C7110910F0C6129D7D11828DlDx1H" TargetMode="External"/><Relationship Id="rId101" Type="http://schemas.openxmlformats.org/officeDocument/2006/relationships/hyperlink" Target="consultantplus://offline/ref=00F83249E7FAA2C05F5D065AD1ABCC6F6E8C82BB940761D3606F9E6A297057E152495165560C1D8908EE6DD200511CF5DC0C9C620D808CD9l9x3H" TargetMode="External"/><Relationship Id="rId122" Type="http://schemas.openxmlformats.org/officeDocument/2006/relationships/hyperlink" Target="consultantplus://offline/ref=00F83249E7FAA2C05F5D065AD1ABCC6F6E8D82BF940661D3606F9E6A297057E1524951655608158804EE6DD200511CF5DC0C9C620D808CD9l9x3H" TargetMode="External"/><Relationship Id="rId130" Type="http://schemas.openxmlformats.org/officeDocument/2006/relationships/hyperlink" Target="consultantplus://offline/ref=00F83249E7FAA2C05F5D065AD1ABCC6F6F8482BD9B0361D3606F9E6A297057E152495165560915800AEE6DD200511CF5DC0C9C620D808CD9l9x3H" TargetMode="External"/><Relationship Id="rId4" Type="http://schemas.openxmlformats.org/officeDocument/2006/relationships/hyperlink" Target="consultantplus://offline/ref=00F83249E7FAA2C05F5D065AD1ABCC6F6F8B8FB899083CD9683692682E7F08F655005D645608158F06B168C7110910F0C6129D7D11828DlDx1H" TargetMode="External"/><Relationship Id="rId9" Type="http://schemas.openxmlformats.org/officeDocument/2006/relationships/hyperlink" Target="consultantplus://offline/ref=00F83249E7FAA2C05F5D065AD1ABCC6F6F8480BC9D0761D3606F9E6A297057E1524951655608168A0AEE6DD200511CF5DC0C9C620D808CD9l9x3H" TargetMode="External"/><Relationship Id="rId13" Type="http://schemas.openxmlformats.org/officeDocument/2006/relationships/hyperlink" Target="consultantplus://offline/ref=00F83249E7FAA2C05F5D065AD1ABCC6F6C8D81B8950261D3606F9E6A297057E1524951655608158A0BEE6DD200511CF5DC0C9C620D808CD9l9x3H" TargetMode="External"/><Relationship Id="rId18" Type="http://schemas.openxmlformats.org/officeDocument/2006/relationships/hyperlink" Target="consultantplus://offline/ref=00F83249E7FAA2C05F5D065AD1ABCC6F6F8482BD9B0361D3606F9E6A297057E1524951655609158D09EE6DD200511CF5DC0C9C620D808CD9l9x3H" TargetMode="External"/><Relationship Id="rId39" Type="http://schemas.openxmlformats.org/officeDocument/2006/relationships/hyperlink" Target="consultantplus://offline/ref=00F83249E7FAA2C05F5D065AD1ABCC6F6F8E87BF940561D3606F9E6A297057E1524951655608158E0CEE6DD200511CF5DC0C9C620D808CD9l9x3H" TargetMode="External"/><Relationship Id="rId109" Type="http://schemas.openxmlformats.org/officeDocument/2006/relationships/hyperlink" Target="consultantplus://offline/ref=00F83249E7FAA2C05F5D065AD1ABCC6F6C8487B19F0661D3606F9E6A297057E152495165560815890DEE6DD200511CF5DC0C9C620D808CD9l9x3H" TargetMode="External"/><Relationship Id="rId34" Type="http://schemas.openxmlformats.org/officeDocument/2006/relationships/hyperlink" Target="consultantplus://offline/ref=00F83249E7FAA2C05F5D065AD1ABCC6F688C8EBD9A083CD9683692682E7F08F655005D645608148906B168C7110910F0C6129D7D11828DlDx1H" TargetMode="External"/><Relationship Id="rId50" Type="http://schemas.openxmlformats.org/officeDocument/2006/relationships/hyperlink" Target="consultantplus://offline/ref=00F83249E7FAA2C05F5D065AD1ABCC6F6F8481BC975536D1313A906F21201FF11C0C5C64560F118359B47DD6490515EAD81382611383l8x5H" TargetMode="External"/><Relationship Id="rId55" Type="http://schemas.openxmlformats.org/officeDocument/2006/relationships/hyperlink" Target="consultantplus://offline/ref=00F83249E7FAA2C05F5D065AD1ABCC6F688C8EBD9A083CD9683692682E7F08F655005D645608148D06B168C7110910F0C6129D7D11828DlDx1H" TargetMode="External"/><Relationship Id="rId76" Type="http://schemas.openxmlformats.org/officeDocument/2006/relationships/hyperlink" Target="consultantplus://offline/ref=00F83249E7FAA2C05F5D065AD1ABCC6F6C8581BB9A0761D3606F9E6A297057E1524951655608108A0FEE6DD200511CF5DC0C9C620D808CD9l9x3H" TargetMode="External"/><Relationship Id="rId97" Type="http://schemas.openxmlformats.org/officeDocument/2006/relationships/hyperlink" Target="consultantplus://offline/ref=00F83249E7FAA2C05F5D065AD1ABCC6F6E8C82B89A0461D3606F9E6A297057E152495165560A1EDC5CA16C8E45000FF4D90C9E6312l8xBH" TargetMode="External"/><Relationship Id="rId104" Type="http://schemas.openxmlformats.org/officeDocument/2006/relationships/hyperlink" Target="consultantplus://offline/ref=00F83249E7FAA2C05F5D065AD1ABCC6F6C888EBB9A0A61D3606F9E6A297057E152495165560815890CEE6DD200511CF5DC0C9C620D808CD9l9x3H" TargetMode="External"/><Relationship Id="rId120" Type="http://schemas.openxmlformats.org/officeDocument/2006/relationships/hyperlink" Target="consultantplus://offline/ref=00F83249E7FAA2C05F5D065AD1ABCC6F6F8482BD9B0361D3606F9E6A297057E152495165560915800BEE6DD200511CF5DC0C9C620D808CD9l9x3H" TargetMode="External"/><Relationship Id="rId125" Type="http://schemas.openxmlformats.org/officeDocument/2006/relationships/hyperlink" Target="consultantplus://offline/ref=00F83249E7FAA2C05F5D065AD1ABCC6F6C8E84BF990B61D3606F9E6A297057E1524951655608158804EE6DD200511CF5DC0C9C620D808CD9l9x3H" TargetMode="External"/><Relationship Id="rId7" Type="http://schemas.openxmlformats.org/officeDocument/2006/relationships/hyperlink" Target="consultantplus://offline/ref=00F83249E7FAA2C05F5D065AD1ABCC6F6F8C8FBE9A0361D3606F9E6A297057E1524951655608178A0DEE6DD200511CF5DC0C9C620D808CD9l9x3H" TargetMode="External"/><Relationship Id="rId71" Type="http://schemas.openxmlformats.org/officeDocument/2006/relationships/hyperlink" Target="consultantplus://offline/ref=00F83249E7FAA2C05F5D065AD1ABCC6F6F8482BD9B0361D3606F9E6A297057E1524951655609158E0CEE6DD200511CF5DC0C9C620D808CD9l9x3H" TargetMode="External"/><Relationship Id="rId92" Type="http://schemas.openxmlformats.org/officeDocument/2006/relationships/hyperlink" Target="consultantplus://offline/ref=00F83249E7FAA2C05F5D065AD1ABCC6F6F8482BD9B0361D3606F9E6A297057E1524951655609158F0FEE6DD200511CF5DC0C9C620D808CD9l9x3H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00F83249E7FAA2C05F5D065AD1ABCC6F6B8585B19B083CD9683692682E7F08F655005D645608178D06B168C7110910F0C6129D7D11828DlDx1H" TargetMode="External"/><Relationship Id="rId24" Type="http://schemas.openxmlformats.org/officeDocument/2006/relationships/hyperlink" Target="consultantplus://offline/ref=00F83249E7FAA2C05F5D065AD1ABCC6F6F8C8FBE950161D3606F9E6A297057E1524951655608158A09EE6DD200511CF5DC0C9C620D808CD9l9x3H" TargetMode="External"/><Relationship Id="rId40" Type="http://schemas.openxmlformats.org/officeDocument/2006/relationships/hyperlink" Target="consultantplus://offline/ref=00F83249E7FAA2C05F5D065AD1ABCC6F6F8E87BF940561D3606F9E6A297057E152495165560814880FEE6DD200511CF5DC0C9C620D808CD9l9x3H" TargetMode="External"/><Relationship Id="rId45" Type="http://schemas.openxmlformats.org/officeDocument/2006/relationships/hyperlink" Target="consultantplus://offline/ref=00F83249E7FAA2C05F5D065AD1ABCC6F658B84B999083CD9683692682E7F08F655005D645608158106B168C7110910F0C6129D7D11828DlDx1H" TargetMode="External"/><Relationship Id="rId66" Type="http://schemas.openxmlformats.org/officeDocument/2006/relationships/hyperlink" Target="consultantplus://offline/ref=00F83249E7FAA2C05F5D065AD1ABCC6F6F8482BD9B0361D3606F9E6A297057E1524951655609158E0DEE6DD200511CF5DC0C9C620D808CD9l9x3H" TargetMode="External"/><Relationship Id="rId87" Type="http://schemas.openxmlformats.org/officeDocument/2006/relationships/hyperlink" Target="consultantplus://offline/ref=00F83249E7FAA2C05F5D065AD1ABCC6F6F8980BC940661D3606F9E6A297057E140490969570C0B880CFB3B8345l0xDH" TargetMode="External"/><Relationship Id="rId110" Type="http://schemas.openxmlformats.org/officeDocument/2006/relationships/hyperlink" Target="consultantplus://offline/ref=00F83249E7FAA2C05F5D065AD1ABCC6F6C8487B19F0661D3606F9E6A297057E152495165560815890CEE6DD200511CF5DC0C9C620D808CD9l9x3H" TargetMode="External"/><Relationship Id="rId115" Type="http://schemas.openxmlformats.org/officeDocument/2006/relationships/hyperlink" Target="consultantplus://offline/ref=00F83249E7FAA2C05F5D065AD1ABCC6F6F8482BD9B0361D3606F9E6A297057E152495165560915800EEE6DD200511CF5DC0C9C620D808CD9l9x3H" TargetMode="External"/><Relationship Id="rId131" Type="http://schemas.openxmlformats.org/officeDocument/2006/relationships/fontTable" Target="fontTable.xml"/><Relationship Id="rId61" Type="http://schemas.openxmlformats.org/officeDocument/2006/relationships/hyperlink" Target="consultantplus://offline/ref=00F83249E7FAA2C05F5D065AD1ABCC6F6E8C82BB940761D3606F9E6A297057E152495165560C128104EE6DD200511CF5DC0C9C620D808CD9l9x3H" TargetMode="External"/><Relationship Id="rId82" Type="http://schemas.openxmlformats.org/officeDocument/2006/relationships/hyperlink" Target="consultantplus://offline/ref=00F83249E7FAA2C05F5D065AD1ABCC6F6F8481B99E0461D3606F9E6A297057E140490969570C0B880CFB3B8345l0x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10650</Words>
  <Characters>60705</Characters>
  <Application>Microsoft Office Word</Application>
  <DocSecurity>0</DocSecurity>
  <Lines>505</Lines>
  <Paragraphs>142</Paragraphs>
  <ScaleCrop>false</ScaleCrop>
  <Company/>
  <LinksUpToDate>false</LinksUpToDate>
  <CharactersWithSpaces>71213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eash</dc:creator>
  <cp:lastModifiedBy>anosova</cp:lastModifiedBy>
  <cp:revision>2</cp:revision>
  <dcterms:created xsi:type="dcterms:W3CDTF">2019-01-14T07:49:00Z</dcterms:created>
  <dcterms:modified xsi:type="dcterms:W3CDTF">2019-01-15T07:29:00Z</dcterms:modified>
</cp:coreProperties>
</file>