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A1" w:rsidRDefault="001578A1">
      <w:pPr>
        <w:pStyle w:val="ConsPlusTitlePage"/>
      </w:pPr>
    </w:p>
    <w:p w:rsidR="001578A1" w:rsidRDefault="001578A1">
      <w:pPr>
        <w:pStyle w:val="ConsPlusNormal"/>
        <w:jc w:val="both"/>
        <w:outlineLvl w:val="0"/>
      </w:pPr>
    </w:p>
    <w:p w:rsidR="001578A1" w:rsidRDefault="001578A1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1578A1" w:rsidRDefault="001578A1">
      <w:pPr>
        <w:pStyle w:val="ConsPlusTitle"/>
        <w:jc w:val="center"/>
      </w:pPr>
      <w:r>
        <w:t>ТОМСКОЙ ОБЛАСТИ</w:t>
      </w:r>
    </w:p>
    <w:p w:rsidR="001578A1" w:rsidRDefault="001578A1">
      <w:pPr>
        <w:pStyle w:val="ConsPlusTitle"/>
        <w:jc w:val="center"/>
      </w:pPr>
    </w:p>
    <w:p w:rsidR="001578A1" w:rsidRDefault="001578A1">
      <w:pPr>
        <w:pStyle w:val="ConsPlusTitle"/>
        <w:jc w:val="center"/>
      </w:pPr>
      <w:r>
        <w:t>ПРИКАЗ</w:t>
      </w:r>
    </w:p>
    <w:p w:rsidR="001578A1" w:rsidRDefault="001578A1">
      <w:pPr>
        <w:pStyle w:val="ConsPlusTitle"/>
        <w:jc w:val="center"/>
      </w:pPr>
      <w:r>
        <w:t>от 31 марта 2016 г. N 10</w:t>
      </w:r>
    </w:p>
    <w:p w:rsidR="001578A1" w:rsidRDefault="001578A1">
      <w:pPr>
        <w:pStyle w:val="ConsPlusTitle"/>
        <w:jc w:val="center"/>
      </w:pPr>
    </w:p>
    <w:p w:rsidR="001578A1" w:rsidRDefault="001578A1">
      <w:pPr>
        <w:pStyle w:val="ConsPlusTitle"/>
        <w:jc w:val="center"/>
      </w:pPr>
      <w:r>
        <w:t>ОБ УТВЕРЖДЕНИИ НОРМАТИВНЫХ ЗАТРАТ НА ОБЕСПЕЧЕНИЕ ФУНКЦИЙ</w:t>
      </w:r>
    </w:p>
    <w:p w:rsidR="001578A1" w:rsidRDefault="001578A1">
      <w:pPr>
        <w:pStyle w:val="ConsPlusTitle"/>
        <w:jc w:val="center"/>
      </w:pPr>
      <w:r>
        <w:t>ДЕПАРТАМЕНТА СОЦИАЛЬНОЙ ЗАЩИТЫ НАСЕЛЕНИЯ ТОМСКОЙ ОБЛАСТИ</w:t>
      </w:r>
    </w:p>
    <w:p w:rsidR="001578A1" w:rsidRDefault="001578A1">
      <w:pPr>
        <w:pStyle w:val="ConsPlusTitle"/>
        <w:jc w:val="center"/>
      </w:pPr>
      <w:r>
        <w:t>И ПОДВЕДОМСТВЕННЫХ КАЗЕННЫХ УЧРЕЖДЕНИЙ</w:t>
      </w:r>
    </w:p>
    <w:p w:rsidR="001578A1" w:rsidRDefault="001578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1578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26.07.2016 </w:t>
            </w:r>
            <w:hyperlink r:id="rId4" w:history="1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11.01.2017 </w:t>
            </w:r>
            <w:hyperlink r:id="rId5" w:history="1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30.06.2017 </w:t>
            </w:r>
            <w:hyperlink r:id="rId6" w:history="1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>,</w:t>
            </w:r>
          </w:p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19.01.2018 </w:t>
            </w:r>
            <w:hyperlink r:id="rId7" w:history="1">
              <w:r>
                <w:rPr>
                  <w:color w:val="0000FF"/>
                </w:rPr>
                <w:t>N 2</w:t>
              </w:r>
            </w:hyperlink>
            <w:r>
              <w:rPr>
                <w:color w:val="392C69"/>
              </w:rPr>
              <w:t xml:space="preserve">, от 01.06.2018 </w:t>
            </w:r>
            <w:hyperlink r:id="rId8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28.06.2018 </w:t>
            </w:r>
            <w:hyperlink r:id="rId9" w:history="1">
              <w:r>
                <w:rPr>
                  <w:color w:val="0000FF"/>
                </w:rPr>
                <w:t>N 16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578A1" w:rsidRDefault="001578A1">
      <w:pPr>
        <w:pStyle w:val="ConsPlusNormal"/>
        <w:jc w:val="center"/>
      </w:pPr>
    </w:p>
    <w:p w:rsidR="001578A1" w:rsidRDefault="001578A1">
      <w:pPr>
        <w:pStyle w:val="ConsPlusNormal"/>
        <w:ind w:firstLine="540"/>
        <w:jc w:val="both"/>
      </w:pPr>
      <w:r>
        <w:t xml:space="preserve">В соответствии с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30.12.2015 N 489а "Об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учреждения)" приказываю: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1. Утвердить нормативные </w:t>
      </w:r>
      <w:hyperlink w:anchor="P34" w:history="1">
        <w:r>
          <w:rPr>
            <w:color w:val="0000FF"/>
          </w:rPr>
          <w:t>затраты</w:t>
        </w:r>
      </w:hyperlink>
      <w:r>
        <w:t xml:space="preserve"> на обеспечение функций Департамента социальной защиты населения Томской области и подведомственных ему казенных учреждений согласно приложению к настоящему приказу.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2. Отделу планирования и закупок товаров, работ, услуг комитета финансов, экономики, закупок и бюджетной отчетности обеспечить размещение настоящего приказа на официальном сайте Единой информационной системы в сфере закупок товаров, работ, услуг в информационно-телекоммуникационной сети "Интернет" (www.zakupki.gov.ru) в течение 7 рабочих дней со дня его принятия.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3. Настоящий приказ вступает в силу с 1 апреля 2016 года.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начальника Департамента - председателя комитета финансов, экономики, закупок и бюджетной отчетности Давыдову В.Г.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right"/>
      </w:pPr>
      <w:r>
        <w:t>Начальник Департамента</w:t>
      </w:r>
    </w:p>
    <w:p w:rsidR="001578A1" w:rsidRDefault="001578A1">
      <w:pPr>
        <w:pStyle w:val="ConsPlusNormal"/>
        <w:jc w:val="right"/>
      </w:pPr>
      <w:r>
        <w:t>М.А.КИНЯЙКИНА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right"/>
        <w:outlineLvl w:val="0"/>
      </w:pPr>
      <w:r>
        <w:t>Утверждены</w:t>
      </w:r>
    </w:p>
    <w:p w:rsidR="001578A1" w:rsidRDefault="001578A1">
      <w:pPr>
        <w:pStyle w:val="ConsPlusNormal"/>
        <w:jc w:val="right"/>
      </w:pPr>
      <w:r>
        <w:t>приказом</w:t>
      </w:r>
    </w:p>
    <w:p w:rsidR="001578A1" w:rsidRDefault="001578A1">
      <w:pPr>
        <w:pStyle w:val="ConsPlusNormal"/>
        <w:jc w:val="right"/>
      </w:pPr>
      <w:r>
        <w:t>Департамента социальной защиты</w:t>
      </w:r>
    </w:p>
    <w:p w:rsidR="001578A1" w:rsidRDefault="001578A1">
      <w:pPr>
        <w:pStyle w:val="ConsPlusNormal"/>
        <w:jc w:val="right"/>
      </w:pPr>
      <w:r>
        <w:t>населения Томской области</w:t>
      </w:r>
    </w:p>
    <w:p w:rsidR="001578A1" w:rsidRDefault="001578A1">
      <w:pPr>
        <w:pStyle w:val="ConsPlusNormal"/>
        <w:jc w:val="right"/>
      </w:pPr>
      <w:r>
        <w:t>от 31 марта 2016 года N 10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Title"/>
        <w:jc w:val="center"/>
      </w:pPr>
      <w:bookmarkStart w:id="0" w:name="P34"/>
      <w:bookmarkEnd w:id="0"/>
      <w:r>
        <w:t>НОРМАТИВНЫЕ ЗАТРАТЫ</w:t>
      </w:r>
    </w:p>
    <w:p w:rsidR="001578A1" w:rsidRDefault="001578A1">
      <w:pPr>
        <w:pStyle w:val="ConsPlusTitle"/>
        <w:jc w:val="center"/>
      </w:pPr>
      <w:r>
        <w:t>НА ОБЕСПЕЧЕНИЕ ФУНКЦИЙ ДЕПАРТАМЕНТА СОЦИАЛЬНОЙ ЗАЩИТЫ</w:t>
      </w:r>
    </w:p>
    <w:p w:rsidR="001578A1" w:rsidRDefault="001578A1">
      <w:pPr>
        <w:pStyle w:val="ConsPlusTitle"/>
        <w:jc w:val="center"/>
      </w:pPr>
      <w:r>
        <w:lastRenderedPageBreak/>
        <w:t>НАСЕЛЕНИЯ ТОМСКОЙ ОБЛАСТИ И ПОДВЕДОМСТВЕННЫХ</w:t>
      </w:r>
    </w:p>
    <w:p w:rsidR="001578A1" w:rsidRDefault="001578A1">
      <w:pPr>
        <w:pStyle w:val="ConsPlusTitle"/>
        <w:jc w:val="center"/>
      </w:pPr>
      <w:r>
        <w:t>ЕМУ КАЗЕННЫХ УЧРЕЖДЕНИЙ</w:t>
      </w:r>
    </w:p>
    <w:p w:rsidR="001578A1" w:rsidRDefault="001578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1578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1578A1" w:rsidRDefault="001578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19.01.2018 </w:t>
            </w:r>
            <w:hyperlink r:id="rId11" w:history="1">
              <w:r>
                <w:rPr>
                  <w:color w:val="0000FF"/>
                </w:rPr>
                <w:t>N 2</w:t>
              </w:r>
            </w:hyperlink>
            <w:r>
              <w:rPr>
                <w:color w:val="392C69"/>
              </w:rPr>
              <w:t xml:space="preserve">, от 01.06.2018 </w:t>
            </w:r>
            <w:hyperlink r:id="rId12" w:history="1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28.06.2018 </w:t>
            </w:r>
            <w:hyperlink r:id="rId13" w:history="1">
              <w:r>
                <w:rPr>
                  <w:color w:val="0000FF"/>
                </w:rPr>
                <w:t>N 16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1. Нормативы количества абонентских номеров пользовательского (окончательного) оборудования, подключенного к сети подвижной связи: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4"/>
        <w:gridCol w:w="4535"/>
        <w:gridCol w:w="2608"/>
        <w:gridCol w:w="1519"/>
      </w:tblGrid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45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260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телефонов подвижной связи</w:t>
            </w:r>
          </w:p>
        </w:tc>
        <w:tc>
          <w:tcPr>
            <w:tcW w:w="151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</w:tr>
      <w:tr w:rsidR="001578A1">
        <w:tc>
          <w:tcPr>
            <w:tcW w:w="394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4535" w:type="dxa"/>
          </w:tcPr>
          <w:p w:rsidR="001578A1" w:rsidRDefault="001578A1">
            <w:pPr>
              <w:pStyle w:val="ConsPlusNormal"/>
            </w:pPr>
            <w:r>
              <w:t>Высшая (главная) группа должностей государственной гражданской службы категории "руководители"</w:t>
            </w:r>
          </w:p>
        </w:tc>
        <w:tc>
          <w:tcPr>
            <w:tcW w:w="260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в расчете на государственного гражданского служащего</w:t>
            </w:r>
          </w:p>
        </w:tc>
        <w:tc>
          <w:tcPr>
            <w:tcW w:w="151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</w:tr>
      <w:tr w:rsidR="001578A1">
        <w:tc>
          <w:tcPr>
            <w:tcW w:w="394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4535" w:type="dxa"/>
          </w:tcPr>
          <w:p w:rsidR="001578A1" w:rsidRDefault="001578A1">
            <w:pPr>
              <w:pStyle w:val="ConsPlusNormal"/>
            </w:pPr>
            <w:r>
              <w:t>Директор, заместитель директора областного государственного казенного учреждения</w:t>
            </w:r>
          </w:p>
        </w:tc>
        <w:tc>
          <w:tcPr>
            <w:tcW w:w="260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в расчете на работника учреждения</w:t>
            </w:r>
          </w:p>
        </w:tc>
        <w:tc>
          <w:tcPr>
            <w:tcW w:w="151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</w:tr>
      <w:tr w:rsidR="001578A1">
        <w:tc>
          <w:tcPr>
            <w:tcW w:w="394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4535" w:type="dxa"/>
          </w:tcPr>
          <w:p w:rsidR="001578A1" w:rsidRDefault="001578A1">
            <w:pPr>
              <w:pStyle w:val="ConsPlusNormal"/>
            </w:pPr>
            <w:r>
              <w:t>Прочие должности государственной гражданской службы и должности в подведомственных областных государственных казенных учреждениях</w:t>
            </w:r>
          </w:p>
        </w:tc>
        <w:tc>
          <w:tcPr>
            <w:tcW w:w="260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в расчете на работника учреждения</w:t>
            </w:r>
          </w:p>
        </w:tc>
        <w:tc>
          <w:tcPr>
            <w:tcW w:w="151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2. Нормативы цены услуг подвижной связи: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3458"/>
        <w:gridCol w:w="1531"/>
        <w:gridCol w:w="3685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45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Стоимость телефона подвижной связи</w:t>
            </w:r>
          </w:p>
        </w:tc>
        <w:tc>
          <w:tcPr>
            <w:tcW w:w="368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Расходы на услуги связи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458" w:type="dxa"/>
            <w:vAlign w:val="center"/>
          </w:tcPr>
          <w:p w:rsidR="001578A1" w:rsidRDefault="001578A1">
            <w:pPr>
              <w:pStyle w:val="ConsPlusNormal"/>
            </w:pPr>
            <w:r>
              <w:t>Высшая (главная) группа должностей государственной гражданской службы категории "руководители"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</w:pPr>
            <w:r>
              <w:t>не более 15000,00 руб.</w:t>
            </w:r>
          </w:p>
        </w:tc>
        <w:tc>
          <w:tcPr>
            <w:tcW w:w="3685" w:type="dxa"/>
            <w:vAlign w:val="center"/>
          </w:tcPr>
          <w:p w:rsidR="001578A1" w:rsidRDefault="001578A1">
            <w:pPr>
              <w:pStyle w:val="ConsPlusNormal"/>
            </w:pPr>
            <w:r>
              <w:t>Ежемесячные расходы не более 4 тыс. рублей в расчете на государственного гражданского служащего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458" w:type="dxa"/>
            <w:vAlign w:val="center"/>
          </w:tcPr>
          <w:p w:rsidR="001578A1" w:rsidRDefault="001578A1">
            <w:pPr>
              <w:pStyle w:val="ConsPlusNormal"/>
            </w:pPr>
            <w:r>
              <w:t>Директор, заместитель директора областного государственного казенного учреждения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</w:pPr>
            <w:r>
              <w:t>не более 10000,00 руб.</w:t>
            </w:r>
          </w:p>
        </w:tc>
        <w:tc>
          <w:tcPr>
            <w:tcW w:w="3685" w:type="dxa"/>
            <w:vAlign w:val="center"/>
          </w:tcPr>
          <w:p w:rsidR="001578A1" w:rsidRDefault="001578A1">
            <w:pPr>
              <w:pStyle w:val="ConsPlusNormal"/>
            </w:pPr>
            <w:r>
              <w:t>Ежемесячные расходы не более 2 тыс. рублей в расчете на работника учреждения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458" w:type="dxa"/>
            <w:vAlign w:val="center"/>
          </w:tcPr>
          <w:p w:rsidR="001578A1" w:rsidRDefault="001578A1">
            <w:pPr>
              <w:pStyle w:val="ConsPlusNormal"/>
            </w:pPr>
            <w:r>
              <w:t>Прочие должности государственной гражданской службы и должности в подведомственных областных государственных казенных учреждениях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</w:pPr>
            <w:r>
              <w:t>не более 5000,00</w:t>
            </w:r>
          </w:p>
        </w:tc>
        <w:tc>
          <w:tcPr>
            <w:tcW w:w="3685" w:type="dxa"/>
            <w:vAlign w:val="center"/>
          </w:tcPr>
          <w:p w:rsidR="001578A1" w:rsidRDefault="001578A1">
            <w:pPr>
              <w:pStyle w:val="ConsPlusNormal"/>
            </w:pPr>
            <w:r>
              <w:t>Ежемесячные расходы не более 2 тыс. рублей в расчете на государственного гражданского служащего/работника учреждения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3. Нормативы количества SIM-карт, абонентских номеров, используемых в планшетных </w:t>
      </w:r>
      <w:r>
        <w:lastRenderedPageBreak/>
        <w:t>компьютерах: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5386"/>
        <w:gridCol w:w="3288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538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328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SIM-карт, абонентских номеров, используемых в планшетных компьютерах, на 1 сотрудника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5386" w:type="dxa"/>
          </w:tcPr>
          <w:p w:rsidR="001578A1" w:rsidRDefault="001578A1">
            <w:pPr>
              <w:pStyle w:val="ConsPlusNormal"/>
            </w:pPr>
            <w:r>
              <w:t>Высшая (главная) группа должностей государственной гражданской службы категории "руководители"</w:t>
            </w:r>
          </w:p>
        </w:tc>
        <w:tc>
          <w:tcPr>
            <w:tcW w:w="328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5386" w:type="dxa"/>
          </w:tcPr>
          <w:p w:rsidR="001578A1" w:rsidRDefault="001578A1">
            <w:pPr>
              <w:pStyle w:val="ConsPlusNormal"/>
            </w:pPr>
            <w:r>
              <w:t>Директор, заместитель директора областного государственного казенного учреждения</w:t>
            </w:r>
          </w:p>
        </w:tc>
        <w:tc>
          <w:tcPr>
            <w:tcW w:w="328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5386" w:type="dxa"/>
          </w:tcPr>
          <w:p w:rsidR="001578A1" w:rsidRDefault="001578A1">
            <w:pPr>
              <w:pStyle w:val="ConsPlusNormal"/>
            </w:pPr>
            <w:r>
              <w:t>Прочие должности государственной гражданской службы и должности в подведомственных областных государственных казенных учреждениях</w:t>
            </w:r>
          </w:p>
        </w:tc>
        <w:tc>
          <w:tcPr>
            <w:tcW w:w="328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4. Нормативы цены и количества планшетных компьютеров: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3742"/>
        <w:gridCol w:w="1701"/>
        <w:gridCol w:w="1559"/>
        <w:gridCol w:w="1644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планшетных компьютеров на 1 сотрудника</w:t>
            </w:r>
          </w:p>
        </w:tc>
        <w:tc>
          <w:tcPr>
            <w:tcW w:w="155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  <w:tc>
          <w:tcPr>
            <w:tcW w:w="164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приобретения,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</w:pPr>
            <w:r>
              <w:t>Высшая (главная) группа должностей государственной гражданской службы категории "руководители"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55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43378,49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</w:pPr>
            <w:r>
              <w:t>Директор, заместитель директора областного государственного казенного учреждения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55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43378,49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5. Нормативы цены и количества принтеров, многофункциональных устройств и копировальных аппаратов и иной оргтехники. Нормативы обеспечения средствами связи: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4"/>
        <w:gridCol w:w="1757"/>
        <w:gridCol w:w="737"/>
        <w:gridCol w:w="1417"/>
        <w:gridCol w:w="851"/>
        <w:gridCol w:w="1417"/>
        <w:gridCol w:w="850"/>
        <w:gridCol w:w="1587"/>
      </w:tblGrid>
      <w:tr w:rsidR="001578A1">
        <w:tc>
          <w:tcPr>
            <w:tcW w:w="42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оборудования</w:t>
            </w:r>
          </w:p>
        </w:tc>
        <w:tc>
          <w:tcPr>
            <w:tcW w:w="73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Ед. измерения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Норма</w:t>
            </w:r>
          </w:p>
        </w:tc>
        <w:tc>
          <w:tcPr>
            <w:tcW w:w="85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приобретения за ед. товара, руб.</w:t>
            </w:r>
          </w:p>
        </w:tc>
        <w:tc>
          <w:tcPr>
            <w:tcW w:w="85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Примечание</w:t>
            </w:r>
          </w:p>
        </w:tc>
        <w:tc>
          <w:tcPr>
            <w:tcW w:w="158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Категория должностей</w:t>
            </w:r>
          </w:p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Принтер, многофункциональное устройство Тип 1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27680,0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 w:val="restart"/>
            <w:vAlign w:val="center"/>
          </w:tcPr>
          <w:p w:rsidR="001578A1" w:rsidRDefault="001578A1">
            <w:pPr>
              <w:pStyle w:val="ConsPlusNormal"/>
            </w:pPr>
            <w:r>
              <w:t>Для всех категорий и групп должностей работников Департамента и подведомственных им казенных учреждений</w:t>
            </w:r>
          </w:p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Принтер, многофункциональное устройство Тип 2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46306,00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Принтер Тип 3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27300,00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Принтер Тип 4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53760,00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Принтер Тип 5 (цветной)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кабинет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46950,00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5.1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Принтер Тип 6 (цветной)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кабинет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32000,00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Сканер (поточный)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50308,10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Рабочая станция (комплект: системный блок, монитор)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77827,00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Телефон беспроводной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5100,00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1578A1" w:rsidRDefault="001578A1">
            <w:pPr>
              <w:pStyle w:val="ConsPlusNormal"/>
            </w:pPr>
            <w:r>
              <w:t>Для всех категорий и групп должностей работников Департамента и подведомственных им казенных учреждений</w:t>
            </w:r>
          </w:p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Телефон стационарный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3050,00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1578A1" w:rsidRDefault="001578A1">
            <w:pPr>
              <w:pStyle w:val="ConsPlusNormal"/>
            </w:pPr>
            <w:r>
              <w:t>Для всех категорий и групп должностей работников Департамента и подведомственных им казенных учреждений</w:t>
            </w:r>
          </w:p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Телефон системный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5649,94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1578A1" w:rsidRDefault="001578A1">
            <w:pPr>
              <w:pStyle w:val="ConsPlusNormal"/>
            </w:pPr>
            <w:r>
              <w:t xml:space="preserve">Высшая (главная) группа должностей государственной гражданской службы категории </w:t>
            </w:r>
            <w:r>
              <w:lastRenderedPageBreak/>
              <w:t>"руководители".</w:t>
            </w:r>
          </w:p>
          <w:p w:rsidR="001578A1" w:rsidRDefault="001578A1">
            <w:pPr>
              <w:pStyle w:val="ConsPlusNormal"/>
            </w:pPr>
            <w:r>
              <w:t>Директор, заместитель директора областного государственного казенного учреждения.</w:t>
            </w:r>
          </w:p>
          <w:p w:rsidR="001578A1" w:rsidRDefault="001578A1">
            <w:pPr>
              <w:pStyle w:val="ConsPlusNormal"/>
            </w:pPr>
            <w:r>
              <w:t>Секретарь</w:t>
            </w:r>
          </w:p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lastRenderedPageBreak/>
              <w:t>11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Телефон факс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3 сотрудников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9900,00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 w:val="restart"/>
            <w:vAlign w:val="center"/>
          </w:tcPr>
          <w:p w:rsidR="001578A1" w:rsidRDefault="001578A1">
            <w:pPr>
              <w:pStyle w:val="ConsPlusNormal"/>
            </w:pPr>
            <w:r>
              <w:t>Для всех категорий и групп должностей работников Департамента и подведомственных им казенных учреждений</w:t>
            </w:r>
          </w:p>
        </w:tc>
      </w:tr>
      <w:tr w:rsidR="001578A1">
        <w:tc>
          <w:tcPr>
            <w:tcW w:w="424" w:type="dxa"/>
          </w:tcPr>
          <w:p w:rsidR="001578A1" w:rsidRDefault="001578A1">
            <w:pPr>
              <w:pStyle w:val="ConsPlusNormal"/>
            </w:pPr>
            <w:r>
              <w:t>12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Уничтожитель бумаги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кабинет</w:t>
            </w:r>
          </w:p>
        </w:tc>
        <w:tc>
          <w:tcPr>
            <w:tcW w:w="851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11655,52</w:t>
            </w:r>
          </w:p>
        </w:tc>
        <w:tc>
          <w:tcPr>
            <w:tcW w:w="850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blPrEx>
          <w:tblBorders>
            <w:insideH w:val="nil"/>
          </w:tblBorders>
        </w:tblPrEx>
        <w:tc>
          <w:tcPr>
            <w:tcW w:w="424" w:type="dxa"/>
            <w:tcBorders>
              <w:bottom w:val="nil"/>
            </w:tcBorders>
          </w:tcPr>
          <w:p w:rsidR="001578A1" w:rsidRDefault="001578A1">
            <w:pPr>
              <w:pStyle w:val="ConsPlusNormal"/>
            </w:pPr>
            <w:r>
              <w:t>13</w:t>
            </w:r>
          </w:p>
        </w:tc>
        <w:tc>
          <w:tcPr>
            <w:tcW w:w="1757" w:type="dxa"/>
            <w:tcBorders>
              <w:bottom w:val="nil"/>
            </w:tcBorders>
          </w:tcPr>
          <w:p w:rsidR="001578A1" w:rsidRDefault="001578A1">
            <w:pPr>
              <w:pStyle w:val="ConsPlusNormal"/>
            </w:pPr>
            <w:r>
              <w:t>Сервер</w:t>
            </w:r>
          </w:p>
        </w:tc>
        <w:tc>
          <w:tcPr>
            <w:tcW w:w="737" w:type="dxa"/>
            <w:tcBorders>
              <w:bottom w:val="nil"/>
            </w:tcBorders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417" w:type="dxa"/>
            <w:tcBorders>
              <w:bottom w:val="nil"/>
            </w:tcBorders>
          </w:tcPr>
          <w:p w:rsidR="001578A1" w:rsidRDefault="001578A1">
            <w:pPr>
              <w:pStyle w:val="ConsPlusNormal"/>
              <w:jc w:val="center"/>
            </w:pPr>
            <w:r>
              <w:t>не более 5 единиц на учреждение</w:t>
            </w:r>
          </w:p>
        </w:tc>
        <w:tc>
          <w:tcPr>
            <w:tcW w:w="851" w:type="dxa"/>
            <w:tcBorders>
              <w:bottom w:val="nil"/>
            </w:tcBorders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bottom w:val="nil"/>
            </w:tcBorders>
          </w:tcPr>
          <w:p w:rsidR="001578A1" w:rsidRDefault="001578A1">
            <w:pPr>
              <w:pStyle w:val="ConsPlusNormal"/>
              <w:jc w:val="center"/>
            </w:pPr>
            <w:r>
              <w:t>не более 2015000,00</w:t>
            </w:r>
          </w:p>
        </w:tc>
        <w:tc>
          <w:tcPr>
            <w:tcW w:w="850" w:type="dxa"/>
            <w:tcBorders>
              <w:bottom w:val="nil"/>
            </w:tcBorders>
          </w:tcPr>
          <w:p w:rsidR="001578A1" w:rsidRDefault="001578A1">
            <w:pPr>
              <w:pStyle w:val="ConsPlusNormal"/>
            </w:pPr>
          </w:p>
        </w:tc>
        <w:tc>
          <w:tcPr>
            <w:tcW w:w="1587" w:type="dxa"/>
            <w:tcBorders>
              <w:bottom w:val="nil"/>
            </w:tcBorders>
          </w:tcPr>
          <w:p w:rsidR="001578A1" w:rsidRDefault="001578A1">
            <w:pPr>
              <w:pStyle w:val="ConsPlusNormal"/>
            </w:pPr>
          </w:p>
        </w:tc>
      </w:tr>
      <w:tr w:rsidR="001578A1">
        <w:tblPrEx>
          <w:tblBorders>
            <w:insideH w:val="nil"/>
          </w:tblBorders>
        </w:tblPrEx>
        <w:tc>
          <w:tcPr>
            <w:tcW w:w="9040" w:type="dxa"/>
            <w:gridSpan w:val="8"/>
            <w:tcBorders>
              <w:top w:val="nil"/>
            </w:tcBorders>
          </w:tcPr>
          <w:p w:rsidR="001578A1" w:rsidRDefault="001578A1">
            <w:pPr>
              <w:pStyle w:val="ConsPlusNormal"/>
              <w:jc w:val="both"/>
            </w:pPr>
            <w:r>
              <w:t xml:space="preserve">(п. 13 в ред. </w:t>
            </w:r>
            <w:hyperlink r:id="rId1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01.06.2018 N 13)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6. Типы принтеров, многофункциональных устройств и копировальных аппаратов в соответствии с ресурсом картриджа и способом печати: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552"/>
        <w:gridCol w:w="2835"/>
        <w:gridCol w:w="1843"/>
        <w:gridCol w:w="1814"/>
      </w:tblGrid>
      <w:tr w:rsidR="001578A1"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bookmarkStart w:id="1" w:name="P233"/>
            <w:bookmarkEnd w:id="1"/>
            <w:r>
              <w:t>Тип устройства (скорость печати)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Способ печати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Ресурс картриджа, стр.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Формат бумаги</w:t>
            </w:r>
          </w:p>
        </w:tc>
      </w:tr>
      <w:tr w:rsidR="001578A1">
        <w:tc>
          <w:tcPr>
            <w:tcW w:w="2552" w:type="dxa"/>
          </w:tcPr>
          <w:p w:rsidR="001578A1" w:rsidRDefault="001578A1">
            <w:pPr>
              <w:pStyle w:val="ConsPlusNormal"/>
            </w:pPr>
            <w:r>
              <w:t>1 (от 30 стр./мин.)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Черно-белое, лазерный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менее 3000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А4</w:t>
            </w:r>
          </w:p>
        </w:tc>
      </w:tr>
      <w:tr w:rsidR="001578A1">
        <w:tc>
          <w:tcPr>
            <w:tcW w:w="2552" w:type="dxa"/>
          </w:tcPr>
          <w:p w:rsidR="001578A1" w:rsidRDefault="001578A1">
            <w:pPr>
              <w:pStyle w:val="ConsPlusNormal"/>
            </w:pPr>
            <w:r>
              <w:t>2 (до 18 стр./мин.)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Черно-белое, лазерный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15000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А3</w:t>
            </w:r>
          </w:p>
        </w:tc>
      </w:tr>
      <w:tr w:rsidR="001578A1">
        <w:tc>
          <w:tcPr>
            <w:tcW w:w="2552" w:type="dxa"/>
          </w:tcPr>
          <w:p w:rsidR="001578A1" w:rsidRDefault="001578A1">
            <w:pPr>
              <w:pStyle w:val="ConsPlusNormal"/>
            </w:pPr>
            <w:r>
              <w:t>3 (от 20 стр./мин.)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Черно-белое, лазерный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от 2300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А4</w:t>
            </w:r>
          </w:p>
        </w:tc>
      </w:tr>
      <w:tr w:rsidR="001578A1">
        <w:tc>
          <w:tcPr>
            <w:tcW w:w="2552" w:type="dxa"/>
          </w:tcPr>
          <w:p w:rsidR="001578A1" w:rsidRDefault="001578A1">
            <w:pPr>
              <w:pStyle w:val="ConsPlusNormal"/>
            </w:pPr>
            <w:r>
              <w:t>4 (от 40 стр./мин.)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Черно-белое, лазерный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от 6000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А4</w:t>
            </w:r>
          </w:p>
        </w:tc>
      </w:tr>
      <w:tr w:rsidR="001578A1">
        <w:tc>
          <w:tcPr>
            <w:tcW w:w="2552" w:type="dxa"/>
          </w:tcPr>
          <w:p w:rsidR="001578A1" w:rsidRDefault="001578A1">
            <w:pPr>
              <w:pStyle w:val="ConsPlusNormal"/>
            </w:pPr>
            <w:r>
              <w:t>5 (от 5 стр./мин.)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Струйный, цветной /черно-белое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до 1800/9900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А4</w:t>
            </w:r>
          </w:p>
        </w:tc>
      </w:tr>
      <w:tr w:rsidR="001578A1">
        <w:tc>
          <w:tcPr>
            <w:tcW w:w="2552" w:type="dxa"/>
          </w:tcPr>
          <w:p w:rsidR="001578A1" w:rsidRDefault="001578A1">
            <w:pPr>
              <w:pStyle w:val="ConsPlusNormal"/>
            </w:pPr>
            <w:r>
              <w:t>6 (от 15 стр./мин.)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Лазерный, цветной</w:t>
            </w:r>
          </w:p>
        </w:tc>
        <w:tc>
          <w:tcPr>
            <w:tcW w:w="1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от 3000,41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А4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7. Нормативы 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4"/>
        <w:gridCol w:w="3921"/>
        <w:gridCol w:w="2552"/>
        <w:gridCol w:w="2154"/>
      </w:tblGrid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пп</w:t>
            </w:r>
          </w:p>
        </w:tc>
        <w:tc>
          <w:tcPr>
            <w:tcW w:w="392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Наименование расходного материала </w:t>
            </w:r>
            <w:r>
              <w:lastRenderedPageBreak/>
              <w:t xml:space="preserve">(для всех типов устройств из </w:t>
            </w:r>
            <w:hyperlink w:anchor="P233" w:history="1">
              <w:r>
                <w:rPr>
                  <w:color w:val="0000FF"/>
                </w:rPr>
                <w:t>таблицы 6</w:t>
              </w:r>
            </w:hyperlink>
            <w:r>
              <w:t>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Объем потребления в </w:t>
            </w:r>
            <w:r>
              <w:lastRenderedPageBreak/>
              <w:t>год на устройство для всех категорий и групп должностей работников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Цена приобретения, </w:t>
            </w:r>
            <w:r>
              <w:lastRenderedPageBreak/>
              <w:t>руб. за единицу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lastRenderedPageBreak/>
              <w:t>1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Комплект цветных тонер-картриджей для принтера (максимальный формат А4)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 штук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49677,86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Тонер-картридж для многофункционального устройства (максимальный формат А3)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 штук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12099,80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Тонер-картридж для принтера (максимальный формат А4)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 штук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8904,16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Картридж для принтера (максимальный формат А4)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 штук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7431,58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Комплект чернил для принтера (комплект включает в себя 6 цветов чернил)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комплектов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8500,00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Сервисный комплект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комплектов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55033,33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Ремонтный комплект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комплектов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22238,18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Тонер-картридж для многофункционального устройства (максимальный формат А4)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 штук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8904,16</w:t>
            </w:r>
          </w:p>
        </w:tc>
      </w:tr>
      <w:tr w:rsidR="001578A1">
        <w:tc>
          <w:tcPr>
            <w:tcW w:w="394" w:type="dxa"/>
            <w:vAlign w:val="center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3921" w:type="dxa"/>
          </w:tcPr>
          <w:p w:rsidR="001578A1" w:rsidRDefault="001578A1">
            <w:pPr>
              <w:pStyle w:val="ConsPlusNormal"/>
            </w:pPr>
            <w:r>
              <w:t>Принт-картридж для принтера (максимальный формат А4) (комплект, включает в себя 4 цвета картриджа)</w:t>
            </w:r>
          </w:p>
        </w:tc>
        <w:tc>
          <w:tcPr>
            <w:tcW w:w="255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комплектов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13964,26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8. Перечень периодических печатных изданий и справочной литературы: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1134"/>
        <w:gridCol w:w="5953"/>
        <w:gridCol w:w="1587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13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Вид издания</w:t>
            </w:r>
          </w:p>
        </w:tc>
        <w:tc>
          <w:tcPr>
            <w:tcW w:w="595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издания</w:t>
            </w:r>
          </w:p>
        </w:tc>
        <w:tc>
          <w:tcPr>
            <w:tcW w:w="158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подписок</w:t>
            </w:r>
          </w:p>
        </w:tc>
      </w:tr>
      <w:tr w:rsidR="001578A1">
        <w:tc>
          <w:tcPr>
            <w:tcW w:w="397" w:type="dxa"/>
            <w:vMerge w:val="restart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1134" w:type="dxa"/>
            <w:vMerge w:val="restart"/>
          </w:tcPr>
          <w:p w:rsidR="001578A1" w:rsidRDefault="001578A1">
            <w:pPr>
              <w:pStyle w:val="ConsPlusNormal"/>
            </w:pPr>
            <w:r>
              <w:t>Газеты</w:t>
            </w:r>
          </w:p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Комсомольская правда - ежедневная</w:t>
            </w:r>
          </w:p>
        </w:tc>
        <w:tc>
          <w:tcPr>
            <w:tcW w:w="1587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раза в полгода</w:t>
            </w:r>
          </w:p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Томский пенсионер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Красное знамя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Вечерний Томск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Томские новости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Московский комсомолец в Томске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ИТОГИ ВТ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Медицинская газета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Аргументы и факты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Надежда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Ваше право: документ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Знамя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Молчановские вести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 w:val="restart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1134" w:type="dxa"/>
            <w:vMerge w:val="restart"/>
          </w:tcPr>
          <w:p w:rsidR="001578A1" w:rsidRDefault="001578A1">
            <w:pPr>
              <w:pStyle w:val="ConsPlusNormal"/>
            </w:pPr>
            <w:r>
              <w:t>Журналы</w:t>
            </w:r>
          </w:p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Бюджетный учет</w:t>
            </w:r>
          </w:p>
        </w:tc>
        <w:tc>
          <w:tcPr>
            <w:tcW w:w="1587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раза в полгода</w:t>
            </w:r>
          </w:p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Ревизии и проверки финансово-хозяйственной деятельности государственных (муниципальных) учреждений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Социальная защита. Полный комплект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Бюллетень Верховного Суда Российской Федерации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Работник социальной службы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Справочник кадровика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Профессиональная библиотека работника социальной службы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Социальная работа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Социальное обслуживание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Отечественный журнал социальной работы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Социальный мир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Справочник по охране труда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Зарплаты и кадры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Все о Госзакупках. Официальные разъяснения</w:t>
            </w:r>
          </w:p>
        </w:tc>
        <w:tc>
          <w:tcPr>
            <w:tcW w:w="1587" w:type="dxa"/>
            <w:vMerge/>
          </w:tcPr>
          <w:p w:rsidR="001578A1" w:rsidRDefault="001578A1"/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1134" w:type="dxa"/>
            <w:vMerge/>
          </w:tcPr>
          <w:p w:rsidR="001578A1" w:rsidRDefault="001578A1"/>
        </w:tc>
        <w:tc>
          <w:tcPr>
            <w:tcW w:w="5953" w:type="dxa"/>
          </w:tcPr>
          <w:p w:rsidR="001578A1" w:rsidRDefault="001578A1">
            <w:pPr>
              <w:pStyle w:val="ConsPlusNormal"/>
            </w:pPr>
            <w:r>
              <w:t>Главный бухгалтер</w:t>
            </w:r>
          </w:p>
        </w:tc>
        <w:tc>
          <w:tcPr>
            <w:tcW w:w="1587" w:type="dxa"/>
            <w:vMerge/>
          </w:tcPr>
          <w:p w:rsidR="001578A1" w:rsidRDefault="001578A1"/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9. Нормативы количества и цены транспортных средств: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757"/>
        <w:gridCol w:w="3572"/>
        <w:gridCol w:w="3742"/>
      </w:tblGrid>
      <w:tr w:rsidR="001578A1"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357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и мощность</w:t>
            </w:r>
          </w:p>
        </w:tc>
      </w:tr>
      <w:tr w:rsidR="001578A1"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>Транспортное средство с персональным закреплением</w:t>
            </w:r>
          </w:p>
        </w:tc>
        <w:tc>
          <w:tcPr>
            <w:tcW w:w="3572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  <w:jc w:val="center"/>
            </w:pPr>
            <w:r>
              <w:t>не более 1,5 млн рублей и не более 200 лошадиных сил включительно для начальника Департамента</w:t>
            </w:r>
          </w:p>
        </w:tc>
      </w:tr>
      <w:tr w:rsidR="001578A1"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t xml:space="preserve">Транспортное средство с персональным закреплением, предоставляемое по решению начальника </w:t>
            </w:r>
            <w:r>
              <w:lastRenderedPageBreak/>
              <w:t>Департамента</w:t>
            </w:r>
          </w:p>
        </w:tc>
        <w:tc>
          <w:tcPr>
            <w:tcW w:w="3572" w:type="dxa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не более 1 единицы в расчете на государственного гражданского служащего, замещающего должность руководителя (заместителя руководителя) структурного подразделения Департамента, относящуюся к </w:t>
            </w:r>
            <w:r>
              <w:lastRenderedPageBreak/>
              <w:t>высшей группе должностей государственной гражданской службы категории "руководители"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не более 1,5 млн рублей и не более 200 лошадиных сил включительно для государственного гражданского служащего, замещающего должность руководителя (заместителя руководителя) структурного подразделения Департамента, </w:t>
            </w:r>
            <w:r>
              <w:lastRenderedPageBreak/>
              <w:t>относящуюся к высшей группе должностей государственной гражданской службы категории "руководители"</w:t>
            </w:r>
          </w:p>
        </w:tc>
      </w:tr>
      <w:tr w:rsidR="001578A1">
        <w:tc>
          <w:tcPr>
            <w:tcW w:w="1757" w:type="dxa"/>
          </w:tcPr>
          <w:p w:rsidR="001578A1" w:rsidRDefault="001578A1">
            <w:pPr>
              <w:pStyle w:val="ConsPlusNormal"/>
            </w:pPr>
            <w:r>
              <w:lastRenderedPageBreak/>
              <w:t>Дежурное транспортное средство</w:t>
            </w:r>
          </w:p>
        </w:tc>
        <w:tc>
          <w:tcPr>
            <w:tcW w:w="3572" w:type="dxa"/>
          </w:tcPr>
          <w:p w:rsidR="001578A1" w:rsidRDefault="001578A1">
            <w:pPr>
              <w:pStyle w:val="ConsPlusNormal"/>
              <w:jc w:val="center"/>
            </w:pPr>
            <w: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млн рублей и не более 150 лошадиных сил включительно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10. Нормативы количества и цены транспортных средств для учреждений: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78"/>
        <w:gridCol w:w="2551"/>
        <w:gridCol w:w="3742"/>
      </w:tblGrid>
      <w:tr w:rsidR="001578A1">
        <w:tc>
          <w:tcPr>
            <w:tcW w:w="277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55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Мощность и цена за единицу, руб.</w:t>
            </w:r>
          </w:p>
        </w:tc>
      </w:tr>
      <w:tr w:rsidR="001578A1">
        <w:tc>
          <w:tcPr>
            <w:tcW w:w="2778" w:type="dxa"/>
          </w:tcPr>
          <w:p w:rsidR="001578A1" w:rsidRDefault="001578A1">
            <w:pPr>
              <w:pStyle w:val="ConsPlusNormal"/>
            </w:pPr>
            <w:r>
              <w:t>Транспортное средство (легковое)</w:t>
            </w:r>
          </w:p>
        </w:tc>
        <w:tc>
          <w:tcPr>
            <w:tcW w:w="255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учреждение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  <w:jc w:val="both"/>
            </w:pPr>
            <w:r>
              <w:t>не более 150 лошадиных сил включительно и не более 1 млн рублей</w:t>
            </w:r>
          </w:p>
        </w:tc>
      </w:tr>
      <w:tr w:rsidR="001578A1">
        <w:tc>
          <w:tcPr>
            <w:tcW w:w="2778" w:type="dxa"/>
          </w:tcPr>
          <w:p w:rsidR="001578A1" w:rsidRDefault="001578A1">
            <w:pPr>
              <w:pStyle w:val="ConsPlusNormal"/>
            </w:pPr>
            <w:r>
              <w:t>Транспортное средство (автобус/грузовой фургон)</w:t>
            </w:r>
          </w:p>
        </w:tc>
        <w:tc>
          <w:tcPr>
            <w:tcW w:w="255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учреждение (не более 10 посадочных мест)</w:t>
            </w:r>
          </w:p>
        </w:tc>
        <w:tc>
          <w:tcPr>
            <w:tcW w:w="3742" w:type="dxa"/>
          </w:tcPr>
          <w:p w:rsidR="001578A1" w:rsidRDefault="001578A1">
            <w:pPr>
              <w:pStyle w:val="ConsPlusNormal"/>
              <w:jc w:val="both"/>
            </w:pPr>
            <w:r>
              <w:t>не более 150 лошадиных сил включительно и не более 1 млн рублей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11. Нормативы количества и цены мебели и отдельных основных средств: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7"/>
        <w:gridCol w:w="737"/>
        <w:gridCol w:w="1956"/>
        <w:gridCol w:w="1701"/>
        <w:gridCol w:w="737"/>
        <w:gridCol w:w="1286"/>
        <w:gridCol w:w="1191"/>
      </w:tblGrid>
      <w:tr w:rsidR="001578A1">
        <w:tc>
          <w:tcPr>
            <w:tcW w:w="1417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37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657" w:type="dxa"/>
            <w:gridSpan w:val="2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Норма</w:t>
            </w:r>
          </w:p>
        </w:tc>
        <w:tc>
          <w:tcPr>
            <w:tcW w:w="737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  <w:tc>
          <w:tcPr>
            <w:tcW w:w="1286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Примечание</w:t>
            </w:r>
          </w:p>
        </w:tc>
        <w:tc>
          <w:tcPr>
            <w:tcW w:w="1191" w:type="dxa"/>
            <w:vMerge w:val="restart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за единицу, руб.</w:t>
            </w:r>
          </w:p>
        </w:tc>
      </w:tr>
      <w:tr w:rsidR="001578A1">
        <w:tc>
          <w:tcPr>
            <w:tcW w:w="1417" w:type="dxa"/>
            <w:vMerge/>
          </w:tcPr>
          <w:p w:rsidR="001578A1" w:rsidRDefault="001578A1"/>
        </w:tc>
        <w:tc>
          <w:tcPr>
            <w:tcW w:w="737" w:type="dxa"/>
            <w:vMerge/>
          </w:tcPr>
          <w:p w:rsidR="001578A1" w:rsidRDefault="001578A1"/>
        </w:tc>
        <w:tc>
          <w:tcPr>
            <w:tcW w:w="195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Должности государственной гражданской службы категории "руководители" высшей, главной, ведущей группы должностей</w:t>
            </w:r>
          </w:p>
          <w:p w:rsidR="001578A1" w:rsidRDefault="001578A1">
            <w:pPr>
              <w:pStyle w:val="ConsPlusNormal"/>
              <w:jc w:val="center"/>
            </w:pPr>
            <w:r>
              <w:t>Должности, не относящиеся к должностям государственной гражданской службы, категории "руководители"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Должности государственной гражданской службы категорий "специалисты", "обеспечивающие специалисты"</w:t>
            </w:r>
          </w:p>
          <w:p w:rsidR="001578A1" w:rsidRDefault="001578A1">
            <w:pPr>
              <w:pStyle w:val="ConsPlusNormal"/>
              <w:jc w:val="center"/>
            </w:pPr>
            <w:r>
              <w:t>Иные должности, не относящиеся к должностям государственной гражданской службы, кроме категории "руководители"</w:t>
            </w:r>
          </w:p>
        </w:tc>
        <w:tc>
          <w:tcPr>
            <w:tcW w:w="737" w:type="dxa"/>
            <w:vMerge/>
          </w:tcPr>
          <w:p w:rsidR="001578A1" w:rsidRDefault="001578A1"/>
        </w:tc>
        <w:tc>
          <w:tcPr>
            <w:tcW w:w="1286" w:type="dxa"/>
            <w:vMerge/>
          </w:tcPr>
          <w:p w:rsidR="001578A1" w:rsidRDefault="001578A1"/>
        </w:tc>
        <w:tc>
          <w:tcPr>
            <w:tcW w:w="1191" w:type="dxa"/>
            <w:vMerge/>
          </w:tcPr>
          <w:p w:rsidR="001578A1" w:rsidRDefault="001578A1"/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Стол руководителя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17596,67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Стол для заседаний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21791,33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Приставка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7469,00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lastRenderedPageBreak/>
              <w:t>Шкаф книжный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3 единиц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13482,67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платяной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10859,33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подкатная (мобильная)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4476,00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с дверкой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8038,67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для многофункциональной техники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16497,33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Кресло руководителя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40988,67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Конференц-стулья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13537,33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Вешалка напольная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2860,00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Зеркало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металлический (сейф)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34612,67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Портьеры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комплект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окно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55070,10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Стол офисный рабочий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18326,00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под оргтехнику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6010,67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платяной (двустворчатый)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12276,67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платяной (одностворчатый)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9226,00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lastRenderedPageBreak/>
              <w:t>Шкаф для документов (двустворчатый)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14487,33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для документов (одностворчатый)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10373,33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металлический (сейф)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34612,67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Кресло офисное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15945,33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Стулья для посетителей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5 единиц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2126,67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металлический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12905,33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Вешалка напольная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приставная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6043,33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подкатная (мобильная)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4476,00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Стеллаж угловой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3 единицы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5352,67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под системный блок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800,00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Выдвижная панель под клавиатуру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1640,67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Зеркало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1900,00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Портьеры (жалюзи)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комплект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 xml:space="preserve">не более 1 единицы на </w:t>
            </w:r>
            <w:r>
              <w:lastRenderedPageBreak/>
              <w:t>окно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7832,80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lastRenderedPageBreak/>
              <w:t>Светильник светодиодный, встраиваемый без рассеивателя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 на один кабинет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2052,33</w:t>
            </w:r>
          </w:p>
        </w:tc>
      </w:tr>
      <w:tr w:rsidR="001578A1">
        <w:tc>
          <w:tcPr>
            <w:tcW w:w="9025" w:type="dxa"/>
            <w:gridSpan w:val="7"/>
          </w:tcPr>
          <w:p w:rsidR="001578A1" w:rsidRDefault="001578A1">
            <w:pPr>
              <w:pStyle w:val="ConsPlusNormal"/>
              <w:jc w:val="center"/>
            </w:pPr>
            <w:r>
              <w:t>Приемная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Стол офисный рабочий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16230,70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платяной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10603,33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Шкаф книжный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13366,70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Кресло офисное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сотрудника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14900,00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Стулья для посетителей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6 единиц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2323,33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Вешалка напольная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Зеркало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Тумба под оргтехнику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5530,00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Портьеры (жалюзи)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комплект</w:t>
            </w:r>
          </w:p>
        </w:tc>
        <w:tc>
          <w:tcPr>
            <w:tcW w:w="195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окно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7832,80</w:t>
            </w:r>
          </w:p>
        </w:tc>
      </w:tr>
      <w:tr w:rsidR="001578A1">
        <w:tc>
          <w:tcPr>
            <w:tcW w:w="9025" w:type="dxa"/>
            <w:gridSpan w:val="7"/>
          </w:tcPr>
          <w:p w:rsidR="001578A1" w:rsidRDefault="001578A1">
            <w:pPr>
              <w:pStyle w:val="ConsPlusNormal"/>
              <w:jc w:val="center"/>
            </w:pPr>
            <w:r>
              <w:t>Коридор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Диван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3657" w:type="dxa"/>
            <w:gridSpan w:val="2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этаж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Стулья для посетителей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3657" w:type="dxa"/>
            <w:gridSpan w:val="2"/>
          </w:tcPr>
          <w:p w:rsidR="001578A1" w:rsidRDefault="001578A1">
            <w:pPr>
              <w:pStyle w:val="ConsPlusNormal"/>
              <w:jc w:val="center"/>
            </w:pPr>
            <w:r>
              <w:t>не более 5 единиц на этаж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2323,33</w:t>
            </w:r>
          </w:p>
        </w:tc>
      </w:tr>
      <w:tr w:rsidR="001578A1">
        <w:tc>
          <w:tcPr>
            <w:tcW w:w="9025" w:type="dxa"/>
            <w:gridSpan w:val="7"/>
          </w:tcPr>
          <w:p w:rsidR="001578A1" w:rsidRDefault="001578A1">
            <w:pPr>
              <w:pStyle w:val="ConsPlusNormal"/>
              <w:jc w:val="center"/>
            </w:pPr>
            <w:r>
              <w:t>Конференц-зал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Стол для заседаний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3657" w:type="dxa"/>
            <w:gridSpan w:val="2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зал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Вешалка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3657" w:type="dxa"/>
            <w:gridSpan w:val="2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зал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 xml:space="preserve">не более </w:t>
            </w:r>
            <w:r>
              <w:lastRenderedPageBreak/>
              <w:t>3000,00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lastRenderedPageBreak/>
              <w:t>Конференц-стулья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3657" w:type="dxa"/>
            <w:gridSpan w:val="2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 на зал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  <w:jc w:val="center"/>
            </w:pPr>
            <w:r>
              <w:t>и более при необходимости</w:t>
            </w: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7500,00</w:t>
            </w:r>
          </w:p>
        </w:tc>
      </w:tr>
      <w:tr w:rsidR="001578A1">
        <w:tc>
          <w:tcPr>
            <w:tcW w:w="1417" w:type="dxa"/>
          </w:tcPr>
          <w:p w:rsidR="001578A1" w:rsidRDefault="001578A1">
            <w:pPr>
              <w:pStyle w:val="ConsPlusNormal"/>
            </w:pPr>
            <w:r>
              <w:t>Портьеры (жалюзи)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комплект</w:t>
            </w:r>
          </w:p>
        </w:tc>
        <w:tc>
          <w:tcPr>
            <w:tcW w:w="3657" w:type="dxa"/>
            <w:gridSpan w:val="2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окно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86" w:type="dxa"/>
          </w:tcPr>
          <w:p w:rsidR="001578A1" w:rsidRDefault="001578A1">
            <w:pPr>
              <w:pStyle w:val="ConsPlusNormal"/>
            </w:pPr>
          </w:p>
        </w:tc>
        <w:tc>
          <w:tcPr>
            <w:tcW w:w="1191" w:type="dxa"/>
          </w:tcPr>
          <w:p w:rsidR="001578A1" w:rsidRDefault="001578A1">
            <w:pPr>
              <w:pStyle w:val="ConsPlusNormal"/>
              <w:jc w:val="center"/>
            </w:pPr>
            <w:r>
              <w:t>не более 52043,00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12. Нормативы количества и цены мебели для сотрудников с нарушением опорно-двигательной системы: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798"/>
        <w:gridCol w:w="737"/>
        <w:gridCol w:w="1985"/>
        <w:gridCol w:w="907"/>
        <w:gridCol w:w="624"/>
        <w:gridCol w:w="964"/>
      </w:tblGrid>
      <w:tr w:rsidR="001578A1">
        <w:tc>
          <w:tcPr>
            <w:tcW w:w="379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3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98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Норма</w:t>
            </w:r>
          </w:p>
        </w:tc>
        <w:tc>
          <w:tcPr>
            <w:tcW w:w="90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  <w:tc>
          <w:tcPr>
            <w:tcW w:w="62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Примечание</w:t>
            </w:r>
          </w:p>
        </w:tc>
        <w:tc>
          <w:tcPr>
            <w:tcW w:w="96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за единицу, руб.</w:t>
            </w:r>
          </w:p>
        </w:tc>
      </w:tr>
      <w:tr w:rsidR="001578A1">
        <w:tc>
          <w:tcPr>
            <w:tcW w:w="3798" w:type="dxa"/>
          </w:tcPr>
          <w:p w:rsidR="001578A1" w:rsidRDefault="001578A1">
            <w:pPr>
              <w:pStyle w:val="ConsPlusNormal"/>
              <w:jc w:val="both"/>
            </w:pPr>
            <w:r>
              <w:t xml:space="preserve">Кресло офисное ортопедическое для сотрудника-инвалида, принятого на работу в порядке </w:t>
            </w:r>
            <w:hyperlink r:id="rId15" w:history="1">
              <w:r>
                <w:rPr>
                  <w:color w:val="0000FF"/>
                </w:rPr>
                <w:t>статей 21</w:t>
              </w:r>
            </w:hyperlink>
            <w:r>
              <w:t xml:space="preserve">, </w:t>
            </w:r>
            <w:hyperlink r:id="rId16" w:history="1">
              <w:r>
                <w:rPr>
                  <w:color w:val="0000FF"/>
                </w:rPr>
                <w:t>22</w:t>
              </w:r>
            </w:hyperlink>
            <w:r>
              <w:t xml:space="preserve"> Федерального закона от 24 ноября 1995 года N 181-ФЗ "О социальной защите инвалидов в Российской Федерации"</w:t>
            </w:r>
          </w:p>
        </w:tc>
        <w:tc>
          <w:tcPr>
            <w:tcW w:w="737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985" w:type="dxa"/>
          </w:tcPr>
          <w:p w:rsidR="001578A1" w:rsidRDefault="001578A1">
            <w:pPr>
              <w:pStyle w:val="ConsPlusNormal"/>
            </w:pPr>
            <w: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90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624" w:type="dxa"/>
          </w:tcPr>
          <w:p w:rsidR="001578A1" w:rsidRDefault="001578A1">
            <w:pPr>
              <w:pStyle w:val="ConsPlusNormal"/>
            </w:pPr>
          </w:p>
        </w:tc>
        <w:tc>
          <w:tcPr>
            <w:tcW w:w="964" w:type="dxa"/>
          </w:tcPr>
          <w:p w:rsidR="001578A1" w:rsidRDefault="001578A1">
            <w:pPr>
              <w:pStyle w:val="ConsPlusNormal"/>
            </w:pPr>
            <w:r>
              <w:t>не более 2130,00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13. Нормативы количества и цены канцелярских принадлежностей: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2608"/>
        <w:gridCol w:w="1276"/>
        <w:gridCol w:w="1559"/>
        <w:gridCol w:w="1418"/>
        <w:gridCol w:w="1757"/>
      </w:tblGrid>
      <w:tr w:rsidR="001578A1">
        <w:tc>
          <w:tcPr>
            <w:tcW w:w="9015" w:type="dxa"/>
            <w:gridSpan w:val="6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работника (для всех категорий и групп должностей работников Департамента и подведомственных казенных учреждений)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60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7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5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Периодичность получения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Предельная цена,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Антистеплер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73,75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Блокнот формата А5 на спирали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58,80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Блок бумаг для записи (несклеенный)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117,04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Блок бумаги с клеевым краем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69,78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Бумага офисная формата А4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пачка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364,77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Бумага для факса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120,47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Бэйдж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99,05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Диспенсер для скрепок (скрепочница)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167,59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Дырокол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521,24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Зажим для бумаг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241,34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Закладки узкие с клеевым краем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102,36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Карандаш механический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107,77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Карандаш чернографитовый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30,85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Стержни для механического карандаша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133,60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Клей силикатный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81,45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Клей карандаш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101,26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Клей ПВА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75,05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Книга канцелярская/учета/регистрации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216,63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Корректирующая жидкость/лента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90,88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Ластик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38,63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Линейка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40,88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Лоток для бумаг горизонтальный/</w:t>
            </w:r>
          </w:p>
          <w:p w:rsidR="001578A1" w:rsidRDefault="001578A1">
            <w:pPr>
              <w:pStyle w:val="ConsPlusNormal"/>
            </w:pPr>
            <w:r>
              <w:t>вертикальный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3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867,96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Нож канцелярский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1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135,78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Лезвие запасное для ножей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67,10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Ножницы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203,51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26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Папка-регистратор с арочным механизмом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214,21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Папка-обложка, картон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9,19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с завязками, картон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30,31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с боковым зажимом, пластик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137,73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на двух кольцах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130,64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с прозрачными вкладками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187,86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Папка-конверт на кнопке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28,65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Папка-уголок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28,60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на молнии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75,64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Папка-файл с боковой перфорацией (мультифора)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261,33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Папка-планшет с металлическим зажимом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144,05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на резинке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100,54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Подушка для смачивания пальцев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256,11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Подставка настольная для канцелярских принадлежностей (органайзер)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270,31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Подставка под блок бумаг для записей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53,45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Подставка под перекидной календарь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192,91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Разбавитель для штриха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46,68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Разделитель листов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174,13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44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Ручка гелевая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141,40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Ручка шариковая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6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52,53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Ручка шариковая настольная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165,59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Стержень для ручки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6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43,55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Скотч шириной 12/15/19 мм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17,48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Скотч шириной 50 мм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82,64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Скотч двусторонний 5 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279,30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Скрепки длиной 25/28 мм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35,98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Скрепки длиной 50/75 мм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83,84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Степлер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326,81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Скобы для степлера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43,49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Скобы для мощного степлера, размер 23/13, 23/10, 23/8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192,36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Маркер (текст-маркер)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80,43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Тетрадь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63,17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Точилка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90,46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Ежедневник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1. Для руководителя и его заместителей - не более 1417,17 руб.</w:t>
            </w:r>
          </w:p>
          <w:p w:rsidR="001578A1" w:rsidRDefault="001578A1">
            <w:pPr>
              <w:pStyle w:val="ConsPlusNormal"/>
              <w:jc w:val="center"/>
            </w:pPr>
            <w:r>
              <w:t xml:space="preserve">2. Для руководителей структурных подразделений </w:t>
            </w:r>
            <w:r>
              <w:lastRenderedPageBreak/>
              <w:t>и их заместителей - не более 670,65 руб.</w:t>
            </w:r>
          </w:p>
          <w:p w:rsidR="001578A1" w:rsidRDefault="001578A1">
            <w:pPr>
              <w:pStyle w:val="ConsPlusNormal"/>
              <w:jc w:val="center"/>
            </w:pPr>
            <w:r>
              <w:t>3. Для остальных категорий сотрудников - не более 587,50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60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Планинг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1. Для руководителя и его заместителей - не более 1245,24 руб.</w:t>
            </w:r>
          </w:p>
          <w:p w:rsidR="001578A1" w:rsidRDefault="001578A1">
            <w:pPr>
              <w:pStyle w:val="ConsPlusNormal"/>
              <w:jc w:val="center"/>
            </w:pPr>
            <w:r>
              <w:t>2. Для руководителей структурных подразделений и их заместителей - не более 417,66 руб.</w:t>
            </w:r>
          </w:p>
          <w:p w:rsidR="001578A1" w:rsidRDefault="001578A1">
            <w:pPr>
              <w:pStyle w:val="ConsPlusNormal"/>
              <w:jc w:val="center"/>
            </w:pPr>
            <w:r>
              <w:t>3. Для остальных категорий сотрудников - не более 417,66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Календарь настольный перекидной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87,35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Календарь табель/"домик"/"шалашик"/ "карманный"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48,07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Календарь настенный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299,60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Шнур джутовый, 100 м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76,20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Штамп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1042,30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Калькулятор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992,62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Корзина для мусора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180,75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Коврик для мыши оптической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3 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154,63</w:t>
            </w:r>
          </w:p>
        </w:tc>
      </w:tr>
      <w:tr w:rsidR="001578A1">
        <w:tc>
          <w:tcPr>
            <w:tcW w:w="9015" w:type="dxa"/>
            <w:gridSpan w:val="6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из расчета на одно учреждение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Батарейка (элемент питания) ААА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76,93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Батарейка (элемент питания) АА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76,96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Бумага чертежная (ватман)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лист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38,47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Бумага офисная формата А3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пачка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529,01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Грамота "диплом"/ "благодарственное письмо"/"почетная"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88,15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Игла для прошивки документов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29,31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Кнопки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57,55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Конверт немаркированный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1000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квартал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17,77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Короб архивный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162,88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Маркер перманентный/лаковый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90,53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Нитки для прошивки документов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234,48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Открытки для вручения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400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40,02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 адресная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615,12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Папка-скоросшиватель, картон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17500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полгода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10,80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Пленка для ламинирования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1017,43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16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Переплет обложки для брошюрования формата А4, пластиковые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1156,04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17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Переплет обложки для брошюрования формата А4, картон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888,61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18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 xml:space="preserve">Перелет пружины для </w:t>
            </w:r>
            <w:r>
              <w:lastRenderedPageBreak/>
              <w:t>брошюрования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lastRenderedPageBreak/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 xml:space="preserve">не более 6 </w:t>
            </w:r>
            <w:r>
              <w:lastRenderedPageBreak/>
              <w:t>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1055,36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19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Рамка формата А4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257,47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20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Степлер мощный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2298,04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21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Лампа люминесцентная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в год на 1 патрон осветительного прибора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131,02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Электронный пускорегулирующий аппарат для люминесцентных ламп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337,33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22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Лампа энергосберегающая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в год на 1 патрон осветительного прибора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279,23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23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Штемпельная краска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50 единиц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126,61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24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Резинки банковские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кг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781,47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25</w:t>
            </w:r>
          </w:p>
        </w:tc>
        <w:tc>
          <w:tcPr>
            <w:tcW w:w="2608" w:type="dxa"/>
          </w:tcPr>
          <w:p w:rsidR="001578A1" w:rsidRDefault="001578A1">
            <w:pPr>
              <w:pStyle w:val="ConsPlusNormal"/>
            </w:pPr>
            <w:r>
              <w:t>Фотобумага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</w:pPr>
            <w:r>
              <w:t>упаковка</w:t>
            </w:r>
          </w:p>
        </w:tc>
        <w:tc>
          <w:tcPr>
            <w:tcW w:w="1559" w:type="dxa"/>
          </w:tcPr>
          <w:p w:rsidR="001578A1" w:rsidRDefault="001578A1">
            <w:pPr>
              <w:pStyle w:val="ConsPlusNormal"/>
              <w:jc w:val="center"/>
            </w:pPr>
            <w:r>
              <w:t>не более 4</w:t>
            </w:r>
          </w:p>
        </w:tc>
        <w:tc>
          <w:tcPr>
            <w:tcW w:w="1418" w:type="dxa"/>
          </w:tcPr>
          <w:p w:rsidR="001578A1" w:rsidRDefault="001578A1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75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413,24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14. Нормативы количества и цены хозяйственных товаров и принадлежностей: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3686"/>
        <w:gridCol w:w="1703"/>
        <w:gridCol w:w="1277"/>
        <w:gridCol w:w="1984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68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0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7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Расчет на 1 работника в год</w:t>
            </w:r>
          </w:p>
        </w:tc>
        <w:tc>
          <w:tcPr>
            <w:tcW w:w="198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Предельная стоимость, руб.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каждого работника (для всех категорий и групп должностей работников Департамента и подведомственных казенных учреждений)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Полотенца листовые (для диспенсера)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пачка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107,19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Туалетная бумага листовая, рулонная (для диспенсера) / туалетная бумага (рулон)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пачка/рулон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110,00/312,33/ 18,00</w:t>
            </w:r>
          </w:p>
        </w:tc>
      </w:tr>
      <w:tr w:rsidR="001578A1">
        <w:tc>
          <w:tcPr>
            <w:tcW w:w="397" w:type="dxa"/>
            <w:vMerge w:val="restart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Мыло для рук жидкое (для диспенсера)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литр.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631,76</w:t>
            </w:r>
          </w:p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Мыло для рук жидкое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0,5 литра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74,30</w:t>
            </w:r>
          </w:p>
        </w:tc>
      </w:tr>
      <w:tr w:rsidR="001578A1">
        <w:tc>
          <w:tcPr>
            <w:tcW w:w="397" w:type="dxa"/>
            <w:vMerge/>
          </w:tcPr>
          <w:p w:rsidR="001578A1" w:rsidRDefault="001578A1"/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Мыло для рук, твердое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22,42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Мешок для мусорных корзин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упаковка/рулон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37,18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Дезинфицирующее средство (кожный антисептик) с дозатором (жидкое)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1 л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литров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285,33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Дезинфицирующее средство (кожный антисептик) с дозатором (пенообразующее)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80 мл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 литров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88,33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Маски медицинские (одноразовые)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1,40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Бахилы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800 в год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2,16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водителя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из хлопчатобумажной пряжи с поливинилхлоридом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53,83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Салфетка хозяйственная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71,28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Щетка автомобильная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489,65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Мыло хозяйственное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87,06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Костюм хлопчатобумажный (специальная одежда)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2724,00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Сигнальный жилет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480,00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Резиновые сапоги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1440,00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Салфетка для стекол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166,67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Средство для стекол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202,72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Шампунь для мытья автомобиля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 в год на один автомобиль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230,96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социального работника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Халат/Костюм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2875,00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Мыло для рук твердое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22,42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резиновые (латексные)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Куртка на утепляющей прокладке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4370,00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Резиновые сапоги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1440,00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Сапоги утепленные/Валенки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3480,00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(варежки)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900,00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8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Полотенце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360,00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Плащ или куртка-ветровка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2160,00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Обувь кожаная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3480,00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Обувь комнатная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1001,67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Сумка-коляска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4200,00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Сумка хозяйственная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1800,00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Крем для рук, 100 мл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87,93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Средство от насекомых, 100 мл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202,83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уборщика производственных помещений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Мешки для мусора 120 л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400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13,70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резиновые (латексные)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из хлопчатобумажной пряжи с поливинилхлоридом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53,83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Ведро полиэтиленовое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184,23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Швабра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567,83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Щетка для пола/веник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489,05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Совок для мусора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124,50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Губка для мытья посуды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6,11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Средство для стекол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литр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202,72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Полироль для мебели, аэрозоль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228,35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Салфетка хозяйственная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24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71,28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Халат/Костюм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2875,00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Резиновые сапоги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1440,00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Крем для рук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мл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400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75,03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Мыло хозяйственное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87,06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дворника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Лопата штыковая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418,13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Лопата снеговая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1066,68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Черенок для лопат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81,40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Черенок для граблей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68,70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Метла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238,28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хозяйственные из хлопчатобумажной пряжи с точечным с поливинилхлоридным покрытием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234,00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7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Рукавицы суконные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8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Костюм из хлопчатобумажной пряжи (специальная одежда)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3450,00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9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Куртка на утепляющей прокладке / костюм зимний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4370,00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10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Сапоги утепленные/валенки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3480,00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Сапоги резиновые с защитным подноском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1800,00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Фартук из полимерных материалов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420,00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Защитный крем от морозов и ветра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мл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128,00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заведующего хозяйством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Халат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1920,00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с полимерным покрытием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234,00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электрика/слесаря: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Костюм из хлопчатобумажной пряжи (специальная одежда)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3450,00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с полимерным покрытием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234,00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Очки защитные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517,50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работника всех профессий и должностей, выполняющего работы по наладке оборудования: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Костюм из хлопчатобумажной пряжи (специальная одежда)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3450,0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хозяйственные из хлопчатобумажной пряжи с точечным поливинилхлоридным покрытием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4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53,83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из расчета на одного рабочего по комплексному обслуживанию и ремонту зданий: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Сапоги резиновые с защитным подноском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1800,00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с полимерным покрытием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234,00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Очки защитные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517,50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Средство индивидуальной защиты органов дыхания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300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2244,80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1163,20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Расчет на 1 кв. м помещения: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68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0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7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 1 кв. м в год</w:t>
            </w:r>
          </w:p>
        </w:tc>
        <w:tc>
          <w:tcPr>
            <w:tcW w:w="198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Предельная стоимость,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Полотно хлопчатобумажное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кв. м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41,88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Моющее средство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литр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179,16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Чистящее средство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кг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103,53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Грязезащитное напольное покрытие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6550,00</w:t>
            </w:r>
          </w:p>
        </w:tc>
      </w:tr>
      <w:tr w:rsidR="001578A1">
        <w:tc>
          <w:tcPr>
            <w:tcW w:w="9047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Расчет на 1 санузел: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68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70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7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 1 санузел в год</w:t>
            </w:r>
          </w:p>
        </w:tc>
        <w:tc>
          <w:tcPr>
            <w:tcW w:w="198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Предельная стоимость,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Средство для сантехники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литр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197,30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Перчатки повышенной прочности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пара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66,00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Средство для прочистки труб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литр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6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349,24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Ершик для туалета с подставкой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94,51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686" w:type="dxa"/>
          </w:tcPr>
          <w:p w:rsidR="001578A1" w:rsidRDefault="001578A1">
            <w:pPr>
              <w:pStyle w:val="ConsPlusNormal"/>
            </w:pPr>
            <w:r>
              <w:t>Освежитель воздуха</w:t>
            </w:r>
          </w:p>
        </w:tc>
        <w:tc>
          <w:tcPr>
            <w:tcW w:w="1703" w:type="dxa"/>
          </w:tcPr>
          <w:p w:rsidR="001578A1" w:rsidRDefault="001578A1">
            <w:pPr>
              <w:pStyle w:val="ConsPlusNormal"/>
            </w:pPr>
            <w:r>
              <w:t>шт.</w:t>
            </w:r>
          </w:p>
        </w:tc>
        <w:tc>
          <w:tcPr>
            <w:tcW w:w="1277" w:type="dxa"/>
          </w:tcPr>
          <w:p w:rsidR="001578A1" w:rsidRDefault="001578A1">
            <w:pPr>
              <w:pStyle w:val="ConsPlusNormal"/>
              <w:jc w:val="center"/>
            </w:pPr>
            <w:r>
              <w:t>не более 12</w:t>
            </w:r>
          </w:p>
        </w:tc>
        <w:tc>
          <w:tcPr>
            <w:tcW w:w="1984" w:type="dxa"/>
          </w:tcPr>
          <w:p w:rsidR="001578A1" w:rsidRDefault="001578A1">
            <w:pPr>
              <w:pStyle w:val="ConsPlusNormal"/>
              <w:jc w:val="center"/>
            </w:pPr>
            <w:r>
              <w:t>не более 94,92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15. Нормативы на приобретение материальных запасов для нужд гражданской обороны: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3402"/>
        <w:gridCol w:w="2268"/>
        <w:gridCol w:w="1276"/>
        <w:gridCol w:w="1701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40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26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для всех категорий и групп должностей работников</w:t>
            </w:r>
          </w:p>
        </w:tc>
        <w:tc>
          <w:tcPr>
            <w:tcW w:w="127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за единицу,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Противогаз фильтрующий гражданский типа ГП-7Б и его модификации</w:t>
            </w:r>
          </w:p>
        </w:tc>
        <w:tc>
          <w:tcPr>
            <w:tcW w:w="2268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  <w:jc w:val="center"/>
            </w:pPr>
            <w:r>
              <w:t>25 лет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3462,00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Респиратор типа Р-2 (РУ-60М)</w:t>
            </w:r>
          </w:p>
        </w:tc>
        <w:tc>
          <w:tcPr>
            <w:tcW w:w="2268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  <w:jc w:val="center"/>
            </w:pPr>
            <w:r>
              <w:t>25 лет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305,30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Аптечка индивидуальная типа АИ-2</w:t>
            </w:r>
          </w:p>
        </w:tc>
        <w:tc>
          <w:tcPr>
            <w:tcW w:w="2268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3 сотрудников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  <w:jc w:val="center"/>
            </w:pPr>
            <w:r>
              <w:t>3 года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718,66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lastRenderedPageBreak/>
              <w:t>4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Индивидуальный противохимический пакет типа ИПП-11</w:t>
            </w:r>
          </w:p>
        </w:tc>
        <w:tc>
          <w:tcPr>
            <w:tcW w:w="2268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3 сотрудников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136,67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Индивидуальный перевязочный пакет типа ИПП-1</w:t>
            </w:r>
          </w:p>
        </w:tc>
        <w:tc>
          <w:tcPr>
            <w:tcW w:w="2268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3 сотрудников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  <w:jc w:val="center"/>
            </w:pPr>
            <w:r>
              <w:t>5 лет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71,67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6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Огнетушитель углекислотный, для противопожарной защиты здания</w:t>
            </w:r>
          </w:p>
        </w:tc>
        <w:tc>
          <w:tcPr>
            <w:tcW w:w="2268" w:type="dxa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помещение</w:t>
            </w:r>
          </w:p>
        </w:tc>
        <w:tc>
          <w:tcPr>
            <w:tcW w:w="1276" w:type="dxa"/>
          </w:tcPr>
          <w:p w:rsidR="001578A1" w:rsidRDefault="001578A1">
            <w:pPr>
              <w:pStyle w:val="ConsPlusNormal"/>
              <w:jc w:val="center"/>
            </w:pPr>
            <w:r>
              <w:t>10 лет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не более 1301,00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16. Нормативы количества и цены носителей информации: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3402"/>
        <w:gridCol w:w="2410"/>
        <w:gridCol w:w="1134"/>
        <w:gridCol w:w="1701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40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носителей информации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для всех категорий и групп должностей работников</w:t>
            </w:r>
          </w:p>
        </w:tc>
        <w:tc>
          <w:tcPr>
            <w:tcW w:w="113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Срок эксплуатации в годах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за единицу,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Оптический носитель (DVD, CD)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1 сотрудника</w:t>
            </w:r>
          </w:p>
        </w:tc>
        <w:tc>
          <w:tcPr>
            <w:tcW w:w="113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61,97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Дискета 3,5 дюйма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113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29,00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Мобильный носитель информации (в том числе флеш-карта)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единиц на 1 сотрудника</w:t>
            </w:r>
          </w:p>
        </w:tc>
        <w:tc>
          <w:tcPr>
            <w:tcW w:w="113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1767,5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3402" w:type="dxa"/>
          </w:tcPr>
          <w:p w:rsidR="001578A1" w:rsidRDefault="001578A1">
            <w:pPr>
              <w:pStyle w:val="ConsPlusNormal"/>
            </w:pPr>
            <w:r>
              <w:t>Внешний жесткий диск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 единицы на 1 сотрудника</w:t>
            </w:r>
          </w:p>
        </w:tc>
        <w:tc>
          <w:tcPr>
            <w:tcW w:w="113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4768,21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17. Нормативы, применяемые при расчете затрат на оплату труда независимых экспертов: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1417"/>
        <w:gridCol w:w="1361"/>
        <w:gridCol w:w="1701"/>
        <w:gridCol w:w="4025"/>
      </w:tblGrid>
      <w:tr w:rsidR="001578A1">
        <w:tc>
          <w:tcPr>
            <w:tcW w:w="567" w:type="dxa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417" w:type="dxa"/>
          </w:tcPr>
          <w:p w:rsidR="001578A1" w:rsidRDefault="001578A1">
            <w:pPr>
              <w:pStyle w:val="ConsPlusNormal"/>
              <w:jc w:val="center"/>
            </w:pPr>
            <w:r>
              <w:t>Количество комиссий, ед.</w:t>
            </w:r>
          </w:p>
        </w:tc>
        <w:tc>
          <w:tcPr>
            <w:tcW w:w="1361" w:type="dxa"/>
          </w:tcPr>
          <w:p w:rsidR="001578A1" w:rsidRDefault="001578A1">
            <w:pPr>
              <w:pStyle w:val="ConsPlusNormal"/>
              <w:jc w:val="center"/>
            </w:pPr>
            <w:r>
              <w:t>Количество часов заседаний, час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  <w:jc w:val="center"/>
            </w:pPr>
            <w:r>
              <w:t>Количество независимых экспертов в одной комиссии, ед.</w:t>
            </w:r>
          </w:p>
        </w:tc>
        <w:tc>
          <w:tcPr>
            <w:tcW w:w="4025" w:type="dxa"/>
          </w:tcPr>
          <w:p w:rsidR="001578A1" w:rsidRDefault="001578A1">
            <w:pPr>
              <w:pStyle w:val="ConsPlusNormal"/>
              <w:jc w:val="center"/>
            </w:pPr>
            <w:r>
              <w:t>Ставка почасовой оплаты труда независимых экспертов, руб.</w:t>
            </w:r>
          </w:p>
        </w:tc>
      </w:tr>
      <w:tr w:rsidR="001578A1">
        <w:tc>
          <w:tcPr>
            <w:tcW w:w="56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14</w:t>
            </w:r>
          </w:p>
        </w:tc>
        <w:tc>
          <w:tcPr>
            <w:tcW w:w="136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</w:t>
            </w:r>
          </w:p>
        </w:tc>
        <w:tc>
          <w:tcPr>
            <w:tcW w:w="4025" w:type="dxa"/>
          </w:tcPr>
          <w:p w:rsidR="001578A1" w:rsidRDefault="001578A1">
            <w:pPr>
              <w:pStyle w:val="ConsPlusNormal"/>
            </w:pPr>
            <w:r>
              <w:t xml:space="preserve">не более 260,00 в соответствии с </w:t>
            </w:r>
            <w:hyperlink r:id="rId17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Главы Администрации (Губернатора) Томской области от 7 февраля 2006 года N 12 "О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области"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18. Нормативы, применяемые при расчете затрат на оплату услуг по сопровождению справочно-правовых систем, сопровождению и приобретению иного программного обеспечения: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5670"/>
        <w:gridCol w:w="1247"/>
        <w:gridCol w:w="1757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567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4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сопровождения в год, руб.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5670" w:type="dxa"/>
          </w:tcPr>
          <w:p w:rsidR="001578A1" w:rsidRDefault="001578A1">
            <w:pPr>
              <w:pStyle w:val="ConsPlusNormal"/>
            </w:pPr>
            <w:r>
              <w:t>Оказание услуг по сопровождению лицензионных программных продуктов "1С:Предприятие": "1С:Бухгалтерия государственного учреждения 8"; "1С: Зарплата и кадры бюджетного учреждения 8"</w:t>
            </w:r>
          </w:p>
        </w:tc>
        <w:tc>
          <w:tcPr>
            <w:tcW w:w="124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116666,90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-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5670" w:type="dxa"/>
          </w:tcPr>
          <w:p w:rsidR="001578A1" w:rsidRDefault="001578A1">
            <w:pPr>
              <w:pStyle w:val="ConsPlusNormal"/>
            </w:pPr>
            <w:r>
              <w:t>Оказание информационных услуг с использованием экземпляров Специальных Выпусков Систем КонсультантПлюс</w:t>
            </w:r>
          </w:p>
        </w:tc>
        <w:tc>
          <w:tcPr>
            <w:tcW w:w="124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553200,00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-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</w:pPr>
            <w:r>
              <w:t>3</w:t>
            </w:r>
          </w:p>
        </w:tc>
        <w:tc>
          <w:tcPr>
            <w:tcW w:w="5670" w:type="dxa"/>
          </w:tcPr>
          <w:p w:rsidR="001578A1" w:rsidRDefault="001578A1">
            <w:pPr>
              <w:pStyle w:val="ConsPlusNormal"/>
            </w:pPr>
            <w:r>
              <w:t>Оказание услуг по информационно-технологическому сопровождению бухгалтерской программы "1С:Предприятие"</w:t>
            </w:r>
          </w:p>
        </w:tc>
        <w:tc>
          <w:tcPr>
            <w:tcW w:w="124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39591,33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-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</w:pPr>
            <w:r>
              <w:t>4</w:t>
            </w:r>
          </w:p>
        </w:tc>
        <w:tc>
          <w:tcPr>
            <w:tcW w:w="5670" w:type="dxa"/>
          </w:tcPr>
          <w:p w:rsidR="001578A1" w:rsidRDefault="001578A1">
            <w:pPr>
              <w:pStyle w:val="ConsPlusNormal"/>
            </w:pPr>
            <w:r>
              <w:t>Оказание услуг доступа к системе защищенного документооборота (ТКС)</w:t>
            </w:r>
          </w:p>
        </w:tc>
        <w:tc>
          <w:tcPr>
            <w:tcW w:w="124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7100,00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</w:pPr>
            <w:r>
              <w:t>5</w:t>
            </w:r>
          </w:p>
        </w:tc>
        <w:tc>
          <w:tcPr>
            <w:tcW w:w="5670" w:type="dxa"/>
          </w:tcPr>
          <w:p w:rsidR="001578A1" w:rsidRDefault="001578A1">
            <w:pPr>
              <w:pStyle w:val="ConsPlusNormal"/>
            </w:pPr>
            <w:r>
              <w:t>Лицензия на право использования СКЗИ "КриптоПро CSP" версии 4.0. Дистрибутив СКЗИ "КриптоПро CSP" версии 4.0 КС1 и КС2 на CD. Формуляры</w:t>
            </w:r>
          </w:p>
        </w:tc>
        <w:tc>
          <w:tcPr>
            <w:tcW w:w="124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100000,00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19. Нормативы, применяемые при расчете затрат на приобретение горюче-смазочных материалов: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2438"/>
        <w:gridCol w:w="6236"/>
      </w:tblGrid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  <w:jc w:val="center"/>
            </w:pPr>
            <w:r>
              <w:t>Наименование товара</w:t>
            </w:r>
          </w:p>
        </w:tc>
        <w:tc>
          <w:tcPr>
            <w:tcW w:w="6236" w:type="dxa"/>
          </w:tcPr>
          <w:p w:rsidR="001578A1" w:rsidRDefault="001578A1">
            <w:pPr>
              <w:pStyle w:val="ConsPlusNormal"/>
              <w:jc w:val="center"/>
            </w:pPr>
            <w:r>
              <w:t>Цена одного литра горюче-смазочного материала по транспортному средству (P</w:t>
            </w:r>
            <w:r>
              <w:rPr>
                <w:vertAlign w:val="subscript"/>
              </w:rPr>
              <w:t>i ГСМ</w:t>
            </w:r>
            <w:r>
              <w:t>), руб.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</w:pPr>
            <w:r>
              <w:t>Бензин АИ 80</w:t>
            </w:r>
          </w:p>
        </w:tc>
        <w:tc>
          <w:tcPr>
            <w:tcW w:w="6236" w:type="dxa"/>
          </w:tcPr>
          <w:p w:rsidR="001578A1" w:rsidRDefault="001578A1">
            <w:pPr>
              <w:pStyle w:val="ConsPlusNormal"/>
            </w:pPr>
            <w:r>
              <w:t>не более 35,00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</w:pPr>
            <w:r>
              <w:t>Бензин автомобильный марки АИ-92-К5</w:t>
            </w:r>
          </w:p>
        </w:tc>
        <w:tc>
          <w:tcPr>
            <w:tcW w:w="6236" w:type="dxa"/>
          </w:tcPr>
          <w:p w:rsidR="001578A1" w:rsidRDefault="001578A1">
            <w:pPr>
              <w:pStyle w:val="ConsPlusNormal"/>
            </w:pPr>
            <w:r>
              <w:t>не более 49,20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</w:pPr>
            <w:r>
              <w:t>Бензин автомобильный марки АИ-95-К5</w:t>
            </w:r>
          </w:p>
        </w:tc>
        <w:tc>
          <w:tcPr>
            <w:tcW w:w="6236" w:type="dxa"/>
          </w:tcPr>
          <w:p w:rsidR="001578A1" w:rsidRDefault="001578A1">
            <w:pPr>
              <w:pStyle w:val="ConsPlusNormal"/>
            </w:pPr>
            <w:r>
              <w:t>не более 47,00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</w:pPr>
            <w:r>
              <w:t>Дизельное топливо</w:t>
            </w:r>
          </w:p>
        </w:tc>
        <w:tc>
          <w:tcPr>
            <w:tcW w:w="6236" w:type="dxa"/>
          </w:tcPr>
          <w:p w:rsidR="001578A1" w:rsidRDefault="001578A1">
            <w:pPr>
              <w:pStyle w:val="ConsPlusNormal"/>
            </w:pPr>
            <w:r>
              <w:t>не более 51,30</w:t>
            </w:r>
          </w:p>
        </w:tc>
      </w:tr>
    </w:tbl>
    <w:p w:rsidR="001578A1" w:rsidRDefault="001578A1">
      <w:pPr>
        <w:pStyle w:val="ConsPlusNormal"/>
        <w:jc w:val="both"/>
      </w:pPr>
      <w:r>
        <w:t xml:space="preserve">(таблица 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28.06.2018 N 16)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приобретение горюче-смазочных материалов (З</w:t>
      </w:r>
      <w:r>
        <w:rPr>
          <w:vertAlign w:val="subscript"/>
        </w:rPr>
        <w:t>гсм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lastRenderedPageBreak/>
        <w:pict>
          <v:shape id="_x0000_i1025" style="width:175.5pt;height:37.5pt" coordsize="" o:spt="100" adj="0,,0" path="" filled="f" stroked="f">
            <v:stroke joinstyle="miter"/>
            <v:imagedata r:id="rId19" o:title="base_23643_122513_32768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H</w:t>
      </w:r>
      <w:r>
        <w:rPr>
          <w:vertAlign w:val="subscript"/>
        </w:rPr>
        <w:t>i гсм</w:t>
      </w:r>
      <w:r>
        <w:t xml:space="preserve"> - норма расхода топлива на 100 километров пробега i-го транспортного средства в соответствии с Нормами расхода топлив и смазочных материалов на автомобильном транспорте, установленными </w:t>
      </w:r>
      <w:hyperlink r:id="rId20" w:history="1">
        <w:r>
          <w:rPr>
            <w:color w:val="0000FF"/>
          </w:rPr>
          <w:t>Распоряжением</w:t>
        </w:r>
      </w:hyperlink>
      <w:r>
        <w:t xml:space="preserve"> Министерства транспорта Российской Федерации от 14 марта 2008 года N АМ-23-р;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 гсм</w:t>
      </w:r>
      <w:r>
        <w:t xml:space="preserve"> - километраж использования i-го транспортного средства в очередном финансовом году;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гсм</w:t>
      </w:r>
      <w:r>
        <w:t xml:space="preserve"> - цена одного литра горюче-смазочного материала по i-му транспортному средству: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20. Нормативы, применяемые при расчете затрат на проведение диспансеризации государственных гражданских служащих: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2721"/>
        <w:gridCol w:w="3458"/>
        <w:gridCol w:w="2494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72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45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должностей</w:t>
            </w:r>
          </w:p>
        </w:tc>
      </w:tr>
      <w:tr w:rsidR="001578A1">
        <w:tc>
          <w:tcPr>
            <w:tcW w:w="9070" w:type="dxa"/>
            <w:gridSpan w:val="4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272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52</w:t>
            </w:r>
          </w:p>
        </w:tc>
        <w:tc>
          <w:tcPr>
            <w:tcW w:w="345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3913,33</w:t>
            </w:r>
          </w:p>
        </w:tc>
        <w:tc>
          <w:tcPr>
            <w:tcW w:w="2494" w:type="dxa"/>
          </w:tcPr>
          <w:p w:rsidR="001578A1" w:rsidRDefault="001578A1">
            <w:pPr>
              <w:pStyle w:val="ConsPlusNormal"/>
              <w:jc w:val="both"/>
            </w:pPr>
            <w:r>
              <w:t>Должность государственной гражданской службы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21. 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1985"/>
        <w:gridCol w:w="2835"/>
        <w:gridCol w:w="2211"/>
        <w:gridCol w:w="1587"/>
      </w:tblGrid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985" w:type="dxa"/>
          </w:tcPr>
          <w:p w:rsidR="001578A1" w:rsidRDefault="001578A1">
            <w:pPr>
              <w:pStyle w:val="ConsPlusNormal"/>
              <w:jc w:val="center"/>
            </w:pPr>
            <w:r>
              <w:t>Наименование средства защиты информации</w:t>
            </w:r>
          </w:p>
        </w:tc>
        <w:tc>
          <w:tcPr>
            <w:tcW w:w="2835" w:type="dxa"/>
          </w:tcPr>
          <w:p w:rsidR="001578A1" w:rsidRDefault="001578A1">
            <w:pPr>
              <w:pStyle w:val="ConsPlusNormal"/>
              <w:jc w:val="center"/>
            </w:pPr>
            <w:r>
              <w:t>Количество средств защиты информации/объект защиты информации</w:t>
            </w:r>
          </w:p>
        </w:tc>
        <w:tc>
          <w:tcPr>
            <w:tcW w:w="2211" w:type="dxa"/>
          </w:tcPr>
          <w:p w:rsidR="001578A1" w:rsidRDefault="001578A1">
            <w:pPr>
              <w:pStyle w:val="ConsPlusNormal"/>
              <w:jc w:val="center"/>
            </w:pPr>
            <w:r>
              <w:t>Цена приобретения 1 средства защиты информации в год/объект защиты информации, руб.</w:t>
            </w:r>
          </w:p>
        </w:tc>
        <w:tc>
          <w:tcPr>
            <w:tcW w:w="1587" w:type="dxa"/>
          </w:tcPr>
          <w:p w:rsidR="001578A1" w:rsidRDefault="001578A1">
            <w:pPr>
              <w:pStyle w:val="ConsPlusNormal"/>
              <w:jc w:val="center"/>
            </w:pPr>
            <w:r>
              <w:t>Цена продления 1 средства защиты информации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1985" w:type="dxa"/>
          </w:tcPr>
          <w:p w:rsidR="001578A1" w:rsidRDefault="001578A1">
            <w:pPr>
              <w:pStyle w:val="ConsPlusNormal"/>
            </w:pPr>
            <w:r>
              <w:t>Средство антивирусной защиты для персонального компьютера</w:t>
            </w:r>
          </w:p>
        </w:tc>
        <w:tc>
          <w:tcPr>
            <w:tcW w:w="2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 лицензия/персональный компьютер (ноутбук)</w:t>
            </w:r>
          </w:p>
        </w:tc>
        <w:tc>
          <w:tcPr>
            <w:tcW w:w="221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2786,00</w:t>
            </w:r>
          </w:p>
        </w:tc>
        <w:tc>
          <w:tcPr>
            <w:tcW w:w="158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1672,00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22. Нормативы, применяемые при расчете затрат на повременную оплату местных, междугородних и международных телефонных соединений:</w:t>
      </w:r>
    </w:p>
    <w:p w:rsidR="001578A1" w:rsidRDefault="001578A1">
      <w:pPr>
        <w:pStyle w:val="ConsPlusNormal"/>
        <w:jc w:val="both"/>
      </w:pPr>
    </w:p>
    <w:p w:rsidR="001578A1" w:rsidRDefault="001578A1">
      <w:pPr>
        <w:sectPr w:rsidR="001578A1" w:rsidSect="00F02E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7"/>
        <w:gridCol w:w="1417"/>
        <w:gridCol w:w="1077"/>
        <w:gridCol w:w="1417"/>
        <w:gridCol w:w="1531"/>
        <w:gridCol w:w="1191"/>
        <w:gridCol w:w="1417"/>
        <w:gridCol w:w="1417"/>
        <w:gridCol w:w="1474"/>
      </w:tblGrid>
      <w:tr w:rsidR="001578A1"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Количество абонентских номеров для передачи голосовой информации, используемых для местных телефонных соединений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Продолжительность местных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107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минуты разговора при местных телефонных соединениях, руб.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абонентских номеров для передачи голосовой информации, используемых для междугородних телефонных соединений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Продолжительность междугородних телефонных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минуты разговора при междугородних телефонных соединениях, руб.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абонентских номеров для передачи голосовой информации, используемых для международных телефонных соединений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Продолжительность международных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147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минуты разговора при международных телефонных соединениях, руб.</w:t>
            </w:r>
          </w:p>
        </w:tc>
      </w:tr>
      <w:tr w:rsidR="001578A1">
        <w:tc>
          <w:tcPr>
            <w:tcW w:w="12358" w:type="dxa"/>
            <w:gridSpan w:val="9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1578A1"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2070</w:t>
            </w:r>
          </w:p>
        </w:tc>
        <w:tc>
          <w:tcPr>
            <w:tcW w:w="107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3,80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900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7,00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70</w:t>
            </w:r>
          </w:p>
        </w:tc>
        <w:tc>
          <w:tcPr>
            <w:tcW w:w="147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33,00</w:t>
            </w:r>
          </w:p>
        </w:tc>
      </w:tr>
      <w:tr w:rsidR="001578A1">
        <w:tc>
          <w:tcPr>
            <w:tcW w:w="12358" w:type="dxa"/>
            <w:gridSpan w:val="9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2070</w:t>
            </w:r>
          </w:p>
        </w:tc>
        <w:tc>
          <w:tcPr>
            <w:tcW w:w="107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3,80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53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900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7,00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15</w:t>
            </w:r>
          </w:p>
        </w:tc>
        <w:tc>
          <w:tcPr>
            <w:tcW w:w="147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33,00</w:t>
            </w:r>
          </w:p>
        </w:tc>
      </w:tr>
    </w:tbl>
    <w:p w:rsidR="001578A1" w:rsidRDefault="001578A1">
      <w:pPr>
        <w:sectPr w:rsidR="001578A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68"/>
        </w:rPr>
        <w:pict>
          <v:shape id="_x0000_i1026" style="width:327pt;height:79.5pt" coordsize="" o:spt="100" adj="0,,0" path="" filled="f" stroked="f">
            <v:stroke joinstyle="miter"/>
            <v:imagedata r:id="rId21" o:title="base_23643_122513_32769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где: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Q</w:t>
      </w:r>
      <w:r>
        <w:rPr>
          <w:vertAlign w:val="subscript"/>
        </w:rPr>
        <w:t>gм</w:t>
      </w:r>
      <w: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gм</w:t>
      </w:r>
      <w: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gм</w:t>
      </w:r>
      <w:r>
        <w:t xml:space="preserve"> - цена минуты разговора при местных телефонных соединениях по g-му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gм</w:t>
      </w:r>
      <w:r>
        <w:t xml:space="preserve"> - количество месяцев предоставления услуги местной телефонной связи по g-му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Q</w:t>
      </w:r>
      <w:r>
        <w:rPr>
          <w:vertAlign w:val="subscript"/>
        </w:rPr>
        <w:t>iмг</w:t>
      </w:r>
      <w: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i мг</w:t>
      </w:r>
      <w: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iмг</w:t>
      </w:r>
      <w:r>
        <w:t xml:space="preserve"> - цена минуты разговора при междугородних телефонных соединениях по i-му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 мг</w:t>
      </w:r>
      <w:r>
        <w:t xml:space="preserve"> - количество месяцев предоставления услуги междугородней телефонной связи по i-му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Q</w:t>
      </w:r>
      <w:r>
        <w:rPr>
          <w:vertAlign w:val="subscript"/>
        </w:rPr>
        <w:t>iмг</w:t>
      </w:r>
      <w: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S</w:t>
      </w:r>
      <w:r>
        <w:rPr>
          <w:vertAlign w:val="subscript"/>
        </w:rPr>
        <w:t>jмн</w:t>
      </w:r>
      <w: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jмн</w:t>
      </w:r>
      <w:r>
        <w:t xml:space="preserve"> - цена минуты разговора при международных телефонных соединениях по j-му тарифу;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j мн</w:t>
      </w:r>
      <w:r>
        <w:t xml:space="preserve"> - количество месяцев предоставления услуги международной телефонной связи по j-му тарифу.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23. Затраты на оплату местных телефонных соединений с фиксированной абонентской платой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27" style="width:162.75pt;height:37.5pt" coordsize="" o:spt="100" adj="0,,0" path="" filled="f" stroked="f">
            <v:stroke joinstyle="miter"/>
            <v:imagedata r:id="rId22" o:title="base_23643_122513_32770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iаб</w:t>
      </w:r>
      <w: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Н</w:t>
      </w:r>
      <w:r>
        <w:rPr>
          <w:vertAlign w:val="subscript"/>
        </w:rPr>
        <w:t>iаб</w:t>
      </w:r>
      <w:r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lastRenderedPageBreak/>
        <w:t>N</w:t>
      </w:r>
      <w:r>
        <w:rPr>
          <w:vertAlign w:val="subscript"/>
        </w:rPr>
        <w:t>iаб</w:t>
      </w:r>
      <w:r>
        <w:t xml:space="preserve"> - количество месяцев предоставления услуги с i-й абонентской платой.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24. Нормативы, применяемые при расчете затрат на сеть "Интернет" и услуги интернет-провайдеров: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2154"/>
        <w:gridCol w:w="2494"/>
        <w:gridCol w:w="4025"/>
      </w:tblGrid>
      <w:tr w:rsidR="001578A1">
        <w:tc>
          <w:tcPr>
            <w:tcW w:w="397" w:type="dxa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154" w:type="dxa"/>
          </w:tcPr>
          <w:p w:rsidR="001578A1" w:rsidRDefault="001578A1">
            <w:pPr>
              <w:pStyle w:val="ConsPlusNormal"/>
            </w:pPr>
            <w:r>
              <w:t>Наименование и пропускная способность</w:t>
            </w:r>
          </w:p>
        </w:tc>
        <w:tc>
          <w:tcPr>
            <w:tcW w:w="2494" w:type="dxa"/>
          </w:tcPr>
          <w:p w:rsidR="001578A1" w:rsidRDefault="001578A1">
            <w:pPr>
              <w:pStyle w:val="ConsPlusNormal"/>
            </w:pPr>
            <w:r>
              <w:t>Количество каналов передачи данных сети "Интернет"</w:t>
            </w:r>
          </w:p>
        </w:tc>
        <w:tc>
          <w:tcPr>
            <w:tcW w:w="4025" w:type="dxa"/>
          </w:tcPr>
          <w:p w:rsidR="001578A1" w:rsidRDefault="001578A1">
            <w:pPr>
              <w:pStyle w:val="ConsPlusNormal"/>
            </w:pPr>
            <w:r>
              <w:t>Цена аренды канала передачи данных сети "Интернет" за 1 месяц, руб.</w:t>
            </w:r>
          </w:p>
        </w:tc>
      </w:tr>
      <w:tr w:rsidR="001578A1">
        <w:tc>
          <w:tcPr>
            <w:tcW w:w="9070" w:type="dxa"/>
            <w:gridSpan w:val="4"/>
          </w:tcPr>
          <w:p w:rsidR="001578A1" w:rsidRDefault="001578A1">
            <w:pPr>
              <w:pStyle w:val="ConsPlusNormal"/>
              <w:jc w:val="center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397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2154" w:type="dxa"/>
          </w:tcPr>
          <w:p w:rsidR="001578A1" w:rsidRDefault="001578A1">
            <w:pPr>
              <w:pStyle w:val="ConsPlusNormal"/>
            </w:pPr>
            <w:r>
              <w:t>Сеть "Интернет" до 100 Мбит/с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4-х</w:t>
            </w:r>
          </w:p>
        </w:tc>
        <w:tc>
          <w:tcPr>
            <w:tcW w:w="402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13500,00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подключение к сети "Интернет" и услуги интернет-провайдеров (З</w:t>
      </w:r>
      <w:r>
        <w:rPr>
          <w:vertAlign w:val="subscript"/>
        </w:rPr>
        <w:t>и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left="540"/>
        <w:jc w:val="both"/>
      </w:pPr>
      <w:r w:rsidRPr="003662F7">
        <w:rPr>
          <w:position w:val="-26"/>
        </w:rPr>
        <w:pict>
          <v:shape id="_x0000_i1028" style="width:148.5pt;height:37.5pt" coordsize="" o:spt="100" adj="0,,0" path="" filled="f" stroked="f">
            <v:stroke joinstyle="miter"/>
            <v:imagedata r:id="rId23" o:title="base_23643_122513_32771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iи</w:t>
      </w:r>
      <w:r>
        <w:t xml:space="preserve"> - количество каналов передачи данных сети "Интернет" с i-й пропускной способностью;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iи</w:t>
      </w:r>
      <w:r>
        <w:t xml:space="preserve"> - месячная цена аренды канала передачи данных сети "Интернет" с i-й пропускной способностью;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iи</w:t>
      </w:r>
      <w:r>
        <w:t xml:space="preserve"> - количество месяцев аренды канала передачи данных сети "Интернет" с i-й пропускной способностью (12 месяцев).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25. Затраты на приобретение электронного терминала (З</w:t>
      </w:r>
      <w:r>
        <w:rPr>
          <w:vertAlign w:val="subscript"/>
        </w:rPr>
        <w:t>э.т.</w:t>
      </w:r>
      <w:r>
        <w:t>) определяются по следующей формуле:</w:t>
      </w:r>
    </w:p>
    <w:p w:rsidR="001578A1" w:rsidRDefault="001578A1">
      <w:pPr>
        <w:pStyle w:val="ConsPlusNormal"/>
        <w:ind w:firstLine="540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29" style="width:135pt;height:37.5pt" coordsize="" o:spt="100" adj="0,,0" path="" filled="f" stroked="f">
            <v:stroke joinstyle="miter"/>
            <v:imagedata r:id="rId24" o:title="base_23643_122513_32772"/>
            <v:formulas/>
            <v:path o:connecttype="segments"/>
          </v:shape>
        </w:pict>
      </w:r>
    </w:p>
    <w:p w:rsidR="001578A1" w:rsidRDefault="001578A1">
      <w:pPr>
        <w:pStyle w:val="ConsPlusNormal"/>
        <w:ind w:firstLine="540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э.т.</w:t>
      </w:r>
      <w:r>
        <w:t xml:space="preserve"> - количество i-го электронного терминала;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э.т.</w:t>
      </w:r>
      <w:r>
        <w:t xml:space="preserve"> - цена i-го электронного терминала, но не более 106610,67 рубля.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26. Нормативы, применяемые при расчете затрат на приобретение мониторов и системных блоков: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1701"/>
        <w:gridCol w:w="2494"/>
        <w:gridCol w:w="2154"/>
        <w:gridCol w:w="2268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на 1 работника расчетной численности, ед.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приобретения за 1 единицу, руб.</w:t>
            </w:r>
          </w:p>
        </w:tc>
        <w:tc>
          <w:tcPr>
            <w:tcW w:w="226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должностей</w:t>
            </w:r>
          </w:p>
        </w:tc>
      </w:tr>
      <w:tr w:rsidR="001578A1">
        <w:tc>
          <w:tcPr>
            <w:tcW w:w="9035" w:type="dxa"/>
            <w:gridSpan w:val="5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 и подведомственные казенные учреждения</w:t>
            </w:r>
          </w:p>
        </w:tc>
      </w:tr>
      <w:tr w:rsidR="001578A1">
        <w:tc>
          <w:tcPr>
            <w:tcW w:w="418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  <w:r>
              <w:t>Монитор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21350,00</w:t>
            </w:r>
          </w:p>
        </w:tc>
        <w:tc>
          <w:tcPr>
            <w:tcW w:w="226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все категории и группы должностей</w:t>
            </w:r>
          </w:p>
        </w:tc>
      </w:tr>
      <w:tr w:rsidR="001578A1">
        <w:tc>
          <w:tcPr>
            <w:tcW w:w="418" w:type="dxa"/>
          </w:tcPr>
          <w:p w:rsidR="001578A1" w:rsidRDefault="001578A1">
            <w:pPr>
              <w:pStyle w:val="ConsPlusNormal"/>
            </w:pPr>
            <w:r>
              <w:t>2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  <w:r>
              <w:t>Системный блок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56477,00</w:t>
            </w:r>
          </w:p>
        </w:tc>
        <w:tc>
          <w:tcPr>
            <w:tcW w:w="226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 xml:space="preserve">все категории и </w:t>
            </w:r>
            <w:r>
              <w:lastRenderedPageBreak/>
              <w:t>группы должностей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приобретение мониторов (З</w:t>
      </w:r>
      <w:r>
        <w:rPr>
          <w:vertAlign w:val="subscript"/>
        </w:rPr>
        <w:t>мон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0" style="width:142.5pt;height:37.5pt" coordsize="" o:spt="100" adj="0,,0" path="" filled="f" stroked="f">
            <v:stroke joinstyle="miter"/>
            <v:imagedata r:id="rId25" o:title="base_23643_122513_32773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мон</w:t>
      </w:r>
      <w:r>
        <w:t xml:space="preserve"> - количество мониторов для i-й должности;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мон</w:t>
      </w:r>
      <w:r>
        <w:t xml:space="preserve"> - цена одного монитора для i-й должности.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Затраты на приобретение системных блоков (З</w:t>
      </w:r>
      <w:r>
        <w:rPr>
          <w:vertAlign w:val="subscript"/>
        </w:rPr>
        <w:t>сб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1" style="width:126pt;height:37.5pt" coordsize="" o:spt="100" adj="0,,0" path="" filled="f" stroked="f">
            <v:stroke joinstyle="miter"/>
            <v:imagedata r:id="rId26" o:title="base_23643_122513_32774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сб</w:t>
      </w:r>
      <w:r>
        <w:t xml:space="preserve"> - количество i-х системных блоков;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сб</w:t>
      </w:r>
      <w:r>
        <w:t xml:space="preserve"> - цена одного i-го системного блока.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27. Нормативы, применяемые при расчете затрат на приобретение устройств ввода для вычислительной техники: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1701"/>
        <w:gridCol w:w="2494"/>
        <w:gridCol w:w="2154"/>
        <w:gridCol w:w="2324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на 1 работника расчетной численности, ед.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приобретения за 1 единицу, руб.</w:t>
            </w:r>
          </w:p>
        </w:tc>
        <w:tc>
          <w:tcPr>
            <w:tcW w:w="232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должностей</w:t>
            </w:r>
          </w:p>
        </w:tc>
      </w:tr>
      <w:tr w:rsidR="001578A1">
        <w:tc>
          <w:tcPr>
            <w:tcW w:w="9070" w:type="dxa"/>
            <w:gridSpan w:val="5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 и подведомственные казенные учреждения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  <w:r>
              <w:t>Клавиатура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1074,64</w:t>
            </w:r>
          </w:p>
        </w:tc>
        <w:tc>
          <w:tcPr>
            <w:tcW w:w="232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Все категории и группы должностей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1578A1" w:rsidRDefault="001578A1">
            <w:pPr>
              <w:pStyle w:val="ConsPlusNormal"/>
            </w:pPr>
            <w:r>
              <w:t>Компьютерная мышь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462,58</w:t>
            </w:r>
          </w:p>
        </w:tc>
        <w:tc>
          <w:tcPr>
            <w:tcW w:w="232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Все категории и группы должностей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28. Нормативы, применяемые при расчете затрат на оплату услуг почтовой связи: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2559"/>
        <w:gridCol w:w="6066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55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Планируемое количество почтовых отправлений в год, шт.</w:t>
            </w:r>
          </w:p>
        </w:tc>
        <w:tc>
          <w:tcPr>
            <w:tcW w:w="6066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одного почтового отправления, руб.</w:t>
            </w:r>
          </w:p>
        </w:tc>
      </w:tr>
      <w:tr w:rsidR="001578A1">
        <w:tc>
          <w:tcPr>
            <w:tcW w:w="9043" w:type="dxa"/>
            <w:gridSpan w:val="3"/>
          </w:tcPr>
          <w:p w:rsidR="001578A1" w:rsidRDefault="001578A1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</w:tr>
      <w:tr w:rsidR="001578A1">
        <w:tblPrEx>
          <w:tblBorders>
            <w:insideH w:val="nil"/>
          </w:tblBorders>
        </w:tblPrEx>
        <w:tc>
          <w:tcPr>
            <w:tcW w:w="9043" w:type="dxa"/>
            <w:gridSpan w:val="3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/>
            </w:tblPr>
            <w:tblGrid>
              <w:gridCol w:w="8859"/>
            </w:tblGrid>
            <w:tr w:rsidR="001578A1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1578A1" w:rsidRDefault="001578A1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1578A1" w:rsidRDefault="001578A1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опечатка: Приказ Федеральной службы по тарифам N 280-с издан 15.06.2011, а не 15.11.2011.</w:t>
                  </w:r>
                </w:p>
              </w:tc>
            </w:tr>
          </w:tbl>
          <w:p w:rsidR="001578A1" w:rsidRDefault="001578A1"/>
        </w:tc>
      </w:tr>
      <w:tr w:rsidR="001578A1">
        <w:tblPrEx>
          <w:tblBorders>
            <w:insideH w:val="nil"/>
          </w:tblBorders>
        </w:tblPrEx>
        <w:tc>
          <w:tcPr>
            <w:tcW w:w="418" w:type="dxa"/>
            <w:tcBorders>
              <w:top w:val="nil"/>
            </w:tcBorders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59" w:type="dxa"/>
            <w:tcBorders>
              <w:top w:val="nil"/>
            </w:tcBorders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4300</w:t>
            </w:r>
          </w:p>
        </w:tc>
        <w:tc>
          <w:tcPr>
            <w:tcW w:w="6066" w:type="dxa"/>
            <w:tcBorders>
              <w:top w:val="nil"/>
            </w:tcBorders>
          </w:tcPr>
          <w:p w:rsidR="001578A1" w:rsidRDefault="001578A1">
            <w:pPr>
              <w:pStyle w:val="ConsPlusNormal"/>
            </w:pPr>
            <w:r>
              <w:t xml:space="preserve">определяется тарифами оператора почтовой связи, установленными в соответствии с </w:t>
            </w:r>
            <w:hyperlink r:id="rId27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Федеральной службы по тарифам от 15 ноября 2011 года N 280-с "Об </w:t>
            </w:r>
            <w:r>
              <w:lastRenderedPageBreak/>
              <w:t>утверждении Порядка расчета тарифов на услугу по пересылке внутренней письменной корреспонденции (почтовых карточек, писем, бандеролей)" с учетом конвертов и марок</w:t>
            </w:r>
          </w:p>
        </w:tc>
      </w:tr>
      <w:tr w:rsidR="001578A1">
        <w:tc>
          <w:tcPr>
            <w:tcW w:w="9043" w:type="dxa"/>
            <w:gridSpan w:val="3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5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12000</w:t>
            </w:r>
          </w:p>
        </w:tc>
        <w:tc>
          <w:tcPr>
            <w:tcW w:w="6066" w:type="dxa"/>
          </w:tcPr>
          <w:p w:rsidR="001578A1" w:rsidRDefault="001578A1">
            <w:pPr>
              <w:pStyle w:val="ConsPlusNormal"/>
            </w:pPr>
            <w:r>
              <w:t xml:space="preserve">определяется тарифами оператора почтовой связи, установленными в соответствии с </w:t>
            </w:r>
            <w:hyperlink r:id="rId2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Федеральной службы по тарифам от 15 ноября 2011 года N 280-с "Об утверждении Порядка расчета тарифов на услугу по пересылке внутренней письменной корреспонденции (почтовых карточек, писем, бандеролей)" с учетом конвертов и марок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оплату услуг почтовой связи (З</w:t>
      </w:r>
      <w:r>
        <w:rPr>
          <w:vertAlign w:val="subscript"/>
        </w:rPr>
        <w:t>п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2" style="width:116.25pt;height:37.5pt" coordsize="" o:spt="100" adj="0,,0" path="" filled="f" stroked="f">
            <v:stroke joinstyle="miter"/>
            <v:imagedata r:id="rId29" o:title="base_23643_122513_32775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п</w:t>
      </w:r>
      <w:r>
        <w:t xml:space="preserve"> - планируемое количество i-х почтовых отправлений в год;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п</w:t>
      </w:r>
      <w:r>
        <w:t xml:space="preserve"> - цена одного i-го почтового отправления.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29. Нормативы, применяемые при расчете затрат по контракту (договору) на проживание и проезд к месту командирования и обратно: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кр</w:t>
      </w:r>
      <w:r>
        <w:t xml:space="preserve"> = З</w:t>
      </w:r>
      <w:r>
        <w:rPr>
          <w:vertAlign w:val="subscript"/>
        </w:rPr>
        <w:t>проезд</w:t>
      </w:r>
      <w:r>
        <w:t xml:space="preserve"> + З</w:t>
      </w:r>
      <w:r>
        <w:rPr>
          <w:vertAlign w:val="subscript"/>
        </w:rPr>
        <w:t>найм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проезд</w:t>
      </w:r>
      <w:r>
        <w:t xml:space="preserve"> - затраты по договору на проезд к месту командирования и обратно;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</w:t>
      </w:r>
      <w:r>
        <w:rPr>
          <w:vertAlign w:val="subscript"/>
        </w:rPr>
        <w:t>найм</w:t>
      </w:r>
      <w:r>
        <w:t xml:space="preserve"> - затраты по договору на найм жилого помещения на период командирования.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30. Нормативы, применяемые при расчете затрат по договору на проезд к месту командирования и обратно (З</w:t>
      </w:r>
      <w:r>
        <w:rPr>
          <w:vertAlign w:val="subscript"/>
        </w:rPr>
        <w:t>проезд</w:t>
      </w:r>
      <w:r>
        <w:t>),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3" style="width:187.5pt;height:37.5pt" coordsize="" o:spt="100" adj="0,,0" path="" filled="f" stroked="f">
            <v:stroke joinstyle="miter"/>
            <v:imagedata r:id="rId30" o:title="base_23643_122513_32776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проезд</w:t>
      </w:r>
      <w: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проезд</w:t>
      </w:r>
      <w:r>
        <w:t xml:space="preserve"> - цена проезда по i-му направлению командирования с учетом требований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23 сентября 2011 года N 86 "Об утверждении Положения о командировании государственных гражданских служащих Томской области" (далее - Постановление от 23 сентября 2011 года N 86) и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 декабря 2015 года N 449а "О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области" (далее - Постановление от 10 декабря 2015 года N 449а).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lastRenderedPageBreak/>
        <w:t>31. Нормативы, применяемые при расчете затрат по договору на найм жилого помещения на период командирования (Знайм),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4" style="width:197.25pt;height:37.5pt" coordsize="" o:spt="100" adj="0,,0" path="" filled="f" stroked="f">
            <v:stroke joinstyle="miter"/>
            <v:imagedata r:id="rId33" o:title="base_23643_122513_32777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Qi найм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найм</w:t>
      </w:r>
      <w:r>
        <w:t xml:space="preserve"> - цена найма жилого помещения в сутки по i-му направлению с учетом требований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от 23 сентября 2011 года N 86 и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от 10 декабря 2015 года N 449а;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i найм</w:t>
      </w:r>
      <w:r>
        <w:t xml:space="preserve"> - количество суток нахождения в командировке по i-му направлению командирования.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1850"/>
        <w:gridCol w:w="2891"/>
        <w:gridCol w:w="2438"/>
        <w:gridCol w:w="1474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85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командированных работников с учетом показателей утвержденных планов служебных командировок, ед.</w:t>
            </w:r>
          </w:p>
        </w:tc>
        <w:tc>
          <w:tcPr>
            <w:tcW w:w="28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проезда, руб.</w:t>
            </w:r>
          </w:p>
        </w:tc>
        <w:tc>
          <w:tcPr>
            <w:tcW w:w="243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найма жилого помещения в сутки, руб.</w:t>
            </w:r>
          </w:p>
        </w:tc>
        <w:tc>
          <w:tcPr>
            <w:tcW w:w="147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суток нахождения в командировке</w:t>
            </w:r>
          </w:p>
        </w:tc>
      </w:tr>
      <w:tr w:rsidR="001578A1">
        <w:tc>
          <w:tcPr>
            <w:tcW w:w="9071" w:type="dxa"/>
            <w:gridSpan w:val="5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50" w:type="dxa"/>
            <w:vAlign w:val="center"/>
          </w:tcPr>
          <w:p w:rsidR="001578A1" w:rsidRDefault="001578A1">
            <w:pPr>
              <w:pStyle w:val="ConsPlusNormal"/>
            </w:pPr>
            <w:r>
              <w:t>не более 10</w:t>
            </w:r>
          </w:p>
        </w:tc>
        <w:tc>
          <w:tcPr>
            <w:tcW w:w="2891" w:type="dxa"/>
          </w:tcPr>
          <w:p w:rsidR="001578A1" w:rsidRDefault="001578A1">
            <w:pPr>
              <w:pStyle w:val="ConsPlusNormal"/>
            </w:pPr>
            <w:r>
              <w:t xml:space="preserve">определяется в соответствии с направлением командирования с учетом требований </w:t>
            </w:r>
            <w:hyperlink r:id="rId3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от 23 сентября 2011 года N 86 и </w:t>
            </w:r>
            <w:hyperlink r:id="rId3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от 10 декабря 2015 года N 449а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</w:pPr>
            <w:r>
              <w:t xml:space="preserve">определяется в соответствии с направлением командирования с учетом требований </w:t>
            </w:r>
            <w:hyperlink r:id="rId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от 23 сентября 2011 года N 86 и </w:t>
            </w:r>
            <w:hyperlink r:id="rId3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от 10 декабря 2015 года N 449а</w:t>
            </w:r>
          </w:p>
        </w:tc>
        <w:tc>
          <w:tcPr>
            <w:tcW w:w="147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21</w:t>
            </w:r>
          </w:p>
        </w:tc>
      </w:tr>
      <w:tr w:rsidR="001578A1">
        <w:tc>
          <w:tcPr>
            <w:tcW w:w="9071" w:type="dxa"/>
            <w:gridSpan w:val="5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50" w:type="dxa"/>
            <w:vAlign w:val="center"/>
          </w:tcPr>
          <w:p w:rsidR="001578A1" w:rsidRDefault="001578A1">
            <w:pPr>
              <w:pStyle w:val="ConsPlusNormal"/>
            </w:pPr>
            <w:r>
              <w:t>не более 19</w:t>
            </w:r>
          </w:p>
        </w:tc>
        <w:tc>
          <w:tcPr>
            <w:tcW w:w="2891" w:type="dxa"/>
          </w:tcPr>
          <w:p w:rsidR="001578A1" w:rsidRDefault="001578A1">
            <w:pPr>
              <w:pStyle w:val="ConsPlusNormal"/>
            </w:pPr>
            <w:r>
              <w:t xml:space="preserve">определяется в соответствии с </w:t>
            </w:r>
            <w:hyperlink r:id="rId4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от 10 декабря 2015 года N 449а</w:t>
            </w:r>
          </w:p>
        </w:tc>
        <w:tc>
          <w:tcPr>
            <w:tcW w:w="2438" w:type="dxa"/>
          </w:tcPr>
          <w:p w:rsidR="001578A1" w:rsidRDefault="001578A1">
            <w:pPr>
              <w:pStyle w:val="ConsPlusNormal"/>
            </w:pPr>
            <w:r>
              <w:t xml:space="preserve">определяется в соответствии с </w:t>
            </w:r>
            <w:hyperlink r:id="rId4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от 10 декабря 2015 года N 449а</w:t>
            </w:r>
          </w:p>
        </w:tc>
        <w:tc>
          <w:tcPr>
            <w:tcW w:w="147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21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32. Нормативы, применяемые при расчете затрат на проведение предрейсового и послерейсового осмотра водителей транспортных средств: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1814"/>
        <w:gridCol w:w="3061"/>
        <w:gridCol w:w="3742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пп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Количество </w:t>
            </w:r>
            <w:r>
              <w:lastRenderedPageBreak/>
              <w:t>водителей</w:t>
            </w:r>
          </w:p>
        </w:tc>
        <w:tc>
          <w:tcPr>
            <w:tcW w:w="306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Цена проведения одного </w:t>
            </w:r>
            <w:r>
              <w:lastRenderedPageBreak/>
              <w:t>предрейсового, руб.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 xml:space="preserve">Цена проведения одного </w:t>
            </w:r>
            <w:r>
              <w:lastRenderedPageBreak/>
              <w:t>послерейсового осмотра, руб.</w:t>
            </w:r>
          </w:p>
        </w:tc>
      </w:tr>
      <w:tr w:rsidR="001578A1">
        <w:tc>
          <w:tcPr>
            <w:tcW w:w="9035" w:type="dxa"/>
            <w:gridSpan w:val="4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06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123,00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123,00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проведение предрейсового и послерейсового осмотра водителей транспортных средств (З</w:t>
      </w:r>
      <w:r>
        <w:rPr>
          <w:vertAlign w:val="subscript"/>
        </w:rPr>
        <w:t>осм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5" style="width:149.25pt;height:37.5pt" coordsize="" o:spt="100" adj="0,,0" path="" filled="f" stroked="f">
            <v:stroke joinstyle="miter"/>
            <v:imagedata r:id="rId42" o:title="base_23643_122513_32778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вод</w:t>
      </w:r>
      <w:r>
        <w:t xml:space="preserve"> - количество водителей;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вод</w:t>
      </w:r>
      <w:r>
        <w:t xml:space="preserve"> - цена проведения одного предрейсового и послерейсового осмотра;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</w:t>
      </w:r>
      <w:r>
        <w:rPr>
          <w:vertAlign w:val="subscript"/>
        </w:rPr>
        <w:t>вод</w:t>
      </w:r>
      <w:r>
        <w:t xml:space="preserve"> - количество рабочих дней в году;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33. Нормативы, применяемые при расчете затрат на электроснабжение: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Затраты на электроснабжение в соответствии с нерегулируемыми ценами на электрическую энергию (З</w:t>
      </w:r>
      <w:r>
        <w:rPr>
          <w:vertAlign w:val="subscript"/>
        </w:rPr>
        <w:t>эсн</w:t>
      </w:r>
      <w:r>
        <w:t>) определяются по фактическим затратам в отчетном финансовом году.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34. Нормативы, применяемые при расчете затрат на теплоснабжение: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3912"/>
        <w:gridCol w:w="4649"/>
      </w:tblGrid>
      <w:tr w:rsidR="001578A1">
        <w:tc>
          <w:tcPr>
            <w:tcW w:w="454" w:type="dxa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912" w:type="dxa"/>
          </w:tcPr>
          <w:p w:rsidR="001578A1" w:rsidRDefault="001578A1">
            <w:pPr>
              <w:pStyle w:val="ConsPlusNormal"/>
              <w:jc w:val="center"/>
            </w:pPr>
            <w:r>
              <w:t>Расчетная потребность в теплоэнергии на отопление зданий, помещений и сооружений, по фактическим данным за предыдущий финансовый год, Гкал</w:t>
            </w:r>
          </w:p>
        </w:tc>
        <w:tc>
          <w:tcPr>
            <w:tcW w:w="464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Регулируемый тариф на теплоснабжение, руб.</w:t>
            </w:r>
          </w:p>
        </w:tc>
      </w:tr>
      <w:tr w:rsidR="001578A1">
        <w:tc>
          <w:tcPr>
            <w:tcW w:w="9015" w:type="dxa"/>
            <w:gridSpan w:val="3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54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91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354</w:t>
            </w:r>
          </w:p>
        </w:tc>
        <w:tc>
          <w:tcPr>
            <w:tcW w:w="4649" w:type="dxa"/>
          </w:tcPr>
          <w:p w:rsidR="001578A1" w:rsidRDefault="001578A1">
            <w:pPr>
              <w:pStyle w:val="ConsPlusNormal"/>
              <w:jc w:val="both"/>
            </w:pPr>
            <w:r>
              <w:t>определяется в соответствии с тарифами, установленными Департаментом тарифного регулирования Томской области в порядке, предусмотренном действующим законодательством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теплоснабжение (З</w:t>
      </w:r>
      <w:r>
        <w:rPr>
          <w:vertAlign w:val="subscript"/>
        </w:rPr>
        <w:t>тс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тс</w:t>
      </w:r>
      <w:r>
        <w:t xml:space="preserve"> = П</w:t>
      </w:r>
      <w:r>
        <w:rPr>
          <w:vertAlign w:val="subscript"/>
        </w:rPr>
        <w:t>топл</w:t>
      </w:r>
      <w:r>
        <w:t xml:space="preserve"> x Т</w:t>
      </w:r>
      <w:r>
        <w:rPr>
          <w:vertAlign w:val="subscript"/>
        </w:rPr>
        <w:t>тс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П</w:t>
      </w:r>
      <w:r>
        <w:rPr>
          <w:vertAlign w:val="subscript"/>
        </w:rPr>
        <w:t>топл</w:t>
      </w:r>
      <w:r>
        <w:t xml:space="preserve"> - расчетная потребность в теплоэнергии на отопление зданий, помещений и сооружений;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тс</w:t>
      </w:r>
      <w:r>
        <w:t xml:space="preserve"> - регулируемый тариф на теплоснабжение.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35. Нормативы, применяемые при расчете затрат на потребность в горячей воде, м</w:t>
      </w:r>
      <w:r>
        <w:rPr>
          <w:vertAlign w:val="superscript"/>
        </w:rPr>
        <w:t>3</w:t>
      </w:r>
      <w:r>
        <w:t>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3798"/>
        <w:gridCol w:w="4819"/>
      </w:tblGrid>
      <w:tr w:rsidR="001578A1">
        <w:tc>
          <w:tcPr>
            <w:tcW w:w="418" w:type="dxa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3798" w:type="dxa"/>
          </w:tcPr>
          <w:p w:rsidR="001578A1" w:rsidRDefault="001578A1">
            <w:pPr>
              <w:pStyle w:val="ConsPlusNormal"/>
              <w:jc w:val="center"/>
            </w:pPr>
            <w:r>
              <w:t>Расчетная потребность в горячей воде,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4819" w:type="dxa"/>
          </w:tcPr>
          <w:p w:rsidR="001578A1" w:rsidRDefault="001578A1">
            <w:pPr>
              <w:pStyle w:val="ConsPlusNormal"/>
              <w:jc w:val="center"/>
            </w:pPr>
            <w:r>
              <w:t>Регулируемый тариф на горячее водоснабжение</w:t>
            </w:r>
          </w:p>
        </w:tc>
      </w:tr>
      <w:tr w:rsidR="001578A1">
        <w:tc>
          <w:tcPr>
            <w:tcW w:w="9035" w:type="dxa"/>
            <w:gridSpan w:val="3"/>
          </w:tcPr>
          <w:p w:rsidR="001578A1" w:rsidRDefault="001578A1">
            <w:pPr>
              <w:pStyle w:val="ConsPlusNormal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798" w:type="dxa"/>
            <w:vAlign w:val="center"/>
          </w:tcPr>
          <w:p w:rsidR="001578A1" w:rsidRDefault="001578A1">
            <w:pPr>
              <w:pStyle w:val="ConsPlusNormal"/>
            </w:pPr>
            <w:r>
              <w:t>не более 300</w:t>
            </w:r>
          </w:p>
        </w:tc>
        <w:tc>
          <w:tcPr>
            <w:tcW w:w="4819" w:type="dxa"/>
          </w:tcPr>
          <w:p w:rsidR="001578A1" w:rsidRDefault="001578A1">
            <w:pPr>
              <w:pStyle w:val="ConsPlusNormal"/>
            </w:pPr>
            <w:r>
              <w:t>определяется в соответствии с тарифами, установленными Департаментом тарифного регулирования Томской области в порядке, предусмотренном действующим законодательством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горячее водоснабжение (З</w:t>
      </w:r>
      <w:r>
        <w:rPr>
          <w:vertAlign w:val="subscript"/>
        </w:rPr>
        <w:t>гв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гв</w:t>
      </w:r>
      <w:r>
        <w:t xml:space="preserve"> = П</w:t>
      </w:r>
      <w:r>
        <w:rPr>
          <w:vertAlign w:val="subscript"/>
        </w:rPr>
        <w:t>гв</w:t>
      </w:r>
      <w:r>
        <w:t xml:space="preserve"> x Т</w:t>
      </w:r>
      <w:r>
        <w:rPr>
          <w:vertAlign w:val="subscript"/>
        </w:rPr>
        <w:t>гв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Пгв - расчетная потребность в горячей воде;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Тгв - регулируемый тариф на горячее водоснабжение.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36. Нормативы, применяемые при расчете затрат на холодное водоснабжение и водоотведение: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1814"/>
        <w:gridCol w:w="2494"/>
        <w:gridCol w:w="1644"/>
        <w:gridCol w:w="2665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Расчетная потребность в холодном водоснабжении, куб. м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Регулируемый тариф на холодное водоснабжение</w:t>
            </w:r>
          </w:p>
        </w:tc>
        <w:tc>
          <w:tcPr>
            <w:tcW w:w="164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Расчетная потребность в водоотведении, куб. м</w:t>
            </w:r>
          </w:p>
        </w:tc>
        <w:tc>
          <w:tcPr>
            <w:tcW w:w="266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Регулируемый тариф на водоотведение</w:t>
            </w:r>
          </w:p>
        </w:tc>
      </w:tr>
      <w:tr w:rsidR="001578A1">
        <w:tc>
          <w:tcPr>
            <w:tcW w:w="9035" w:type="dxa"/>
            <w:gridSpan w:val="5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650</w:t>
            </w:r>
          </w:p>
        </w:tc>
        <w:tc>
          <w:tcPr>
            <w:tcW w:w="249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определяется в соответствии с тарифами, установленными Департаментом тарифного регулирования Томской области в порядке, предусмотренном действующим законодательством</w:t>
            </w:r>
          </w:p>
        </w:tc>
        <w:tc>
          <w:tcPr>
            <w:tcW w:w="164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650</w:t>
            </w:r>
          </w:p>
        </w:tc>
        <w:tc>
          <w:tcPr>
            <w:tcW w:w="266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определяется в соответствии с тарифами, установленными Департаментом тарифного регулирования Томской области в порядке, предусмотренном действующим законодательством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холодное водоснабжение и водоотведение (З</w:t>
      </w:r>
      <w:r>
        <w:rPr>
          <w:vertAlign w:val="subscript"/>
        </w:rPr>
        <w:t>хв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хв</w:t>
      </w:r>
      <w:r>
        <w:t xml:space="preserve"> = П</w:t>
      </w:r>
      <w:r>
        <w:rPr>
          <w:vertAlign w:val="subscript"/>
        </w:rPr>
        <w:t>хв</w:t>
      </w:r>
      <w:r>
        <w:t xml:space="preserve"> x Т</w:t>
      </w:r>
      <w:r>
        <w:rPr>
          <w:vertAlign w:val="subscript"/>
        </w:rPr>
        <w:t>хв</w:t>
      </w:r>
      <w:r>
        <w:t xml:space="preserve"> + П</w:t>
      </w:r>
      <w:r>
        <w:rPr>
          <w:vertAlign w:val="subscript"/>
        </w:rPr>
        <w:t>во</w:t>
      </w:r>
      <w:r>
        <w:t xml:space="preserve"> x Т</w:t>
      </w:r>
      <w:r>
        <w:rPr>
          <w:vertAlign w:val="subscript"/>
        </w:rPr>
        <w:t>во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П</w:t>
      </w:r>
      <w:r>
        <w:rPr>
          <w:vertAlign w:val="subscript"/>
        </w:rPr>
        <w:t>хв</w:t>
      </w:r>
      <w:r>
        <w:t xml:space="preserve"> - расчетная потребность в холодном водоснабжении;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Т</w:t>
      </w:r>
      <w:r>
        <w:rPr>
          <w:vertAlign w:val="subscript"/>
        </w:rPr>
        <w:t>хв</w:t>
      </w:r>
      <w:r>
        <w:t xml:space="preserve"> - регулируемый тариф на холодное водоснабжение;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П</w:t>
      </w:r>
      <w:r>
        <w:rPr>
          <w:vertAlign w:val="subscript"/>
        </w:rPr>
        <w:t>во</w:t>
      </w:r>
      <w:r>
        <w:t xml:space="preserve"> - расчетная потребность в водоотведении;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lastRenderedPageBreak/>
        <w:t>Т</w:t>
      </w:r>
      <w:r>
        <w:rPr>
          <w:vertAlign w:val="subscript"/>
        </w:rPr>
        <w:t>во</w:t>
      </w:r>
      <w:r>
        <w:t xml:space="preserve"> - регулируемый тариф на водоотведение.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37. Нормативы, применяемые при расчете затрат на приобретение бланочной и иной типографской продукции: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3345"/>
        <w:gridCol w:w="2154"/>
        <w:gridCol w:w="3118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34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продукции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Количество, ед.</w:t>
            </w:r>
          </w:p>
        </w:tc>
        <w:tc>
          <w:tcPr>
            <w:tcW w:w="31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единицы продукции, руб.</w:t>
            </w:r>
          </w:p>
        </w:tc>
      </w:tr>
      <w:tr w:rsidR="001578A1">
        <w:tc>
          <w:tcPr>
            <w:tcW w:w="9035" w:type="dxa"/>
            <w:gridSpan w:val="4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 и подведомственные казенные учреждения</w:t>
            </w:r>
          </w:p>
        </w:tc>
      </w:tr>
      <w:tr w:rsidR="001578A1">
        <w:tc>
          <w:tcPr>
            <w:tcW w:w="418" w:type="dxa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345" w:type="dxa"/>
          </w:tcPr>
          <w:p w:rsidR="001578A1" w:rsidRDefault="001578A1">
            <w:pPr>
              <w:pStyle w:val="ConsPlusNormal"/>
            </w:pPr>
            <w:r>
              <w:t>Бланочная продукция</w:t>
            </w:r>
          </w:p>
        </w:tc>
        <w:tc>
          <w:tcPr>
            <w:tcW w:w="21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151000</w:t>
            </w:r>
          </w:p>
        </w:tc>
        <w:tc>
          <w:tcPr>
            <w:tcW w:w="31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215,00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приобретение бланочной и иной типографической продукции (Збл)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7"/>
        </w:rPr>
        <w:pict>
          <v:shape id="_x0000_i1036" style="width:198pt;height:39pt" coordsize="" o:spt="100" adj="0,,0" path="" filled="f" stroked="f">
            <v:stroke joinstyle="miter"/>
            <v:imagedata r:id="rId43" o:title="base_23643_122513_32779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b</w:t>
      </w:r>
      <w:r>
        <w:t xml:space="preserve"> - количество бланочной продукции;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б</w:t>
      </w:r>
      <w:r>
        <w:t xml:space="preserve"> - цена одного бланка i-му тиражу;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Q</w:t>
      </w:r>
      <w:r>
        <w:rPr>
          <w:vertAlign w:val="subscript"/>
        </w:rPr>
        <w:t>бо</w:t>
      </w:r>
      <w:r>
        <w:t xml:space="preserve"> - количество прочей продукции, изготовляемой типографией;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бо</w:t>
      </w:r>
      <w:r>
        <w:t xml:space="preserve"> - цена одной единицы прочей продукции, изготовляемой типографией, по j-му тиражу.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38. Нормативы, применяемые при расчете затрат на приобретение образовательных услуг по профессиональной переподготовке и повышению квалификации: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2843"/>
        <w:gridCol w:w="2041"/>
        <w:gridCol w:w="3742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84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Вид дополнительного профессионального образования</w:t>
            </w:r>
          </w:p>
        </w:tc>
        <w:tc>
          <w:tcPr>
            <w:tcW w:w="204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обучения 1 работника, руб.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работников, направляемых на дополнительное профессиональное образование, ед.</w:t>
            </w:r>
          </w:p>
        </w:tc>
      </w:tr>
      <w:tr w:rsidR="001578A1">
        <w:tc>
          <w:tcPr>
            <w:tcW w:w="9044" w:type="dxa"/>
            <w:gridSpan w:val="4"/>
          </w:tcPr>
          <w:p w:rsidR="001578A1" w:rsidRDefault="001578A1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43" w:type="dxa"/>
          </w:tcPr>
          <w:p w:rsidR="001578A1" w:rsidRDefault="001578A1">
            <w:pPr>
              <w:pStyle w:val="ConsPlusNormal"/>
            </w:pPr>
            <w:r>
              <w:t>Повышение квалификации</w:t>
            </w:r>
          </w:p>
        </w:tc>
        <w:tc>
          <w:tcPr>
            <w:tcW w:w="204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97750,00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40</w:t>
            </w:r>
          </w:p>
        </w:tc>
      </w:tr>
      <w:tr w:rsidR="001578A1">
        <w:tc>
          <w:tcPr>
            <w:tcW w:w="9044" w:type="dxa"/>
            <w:gridSpan w:val="4"/>
          </w:tcPr>
          <w:p w:rsidR="001578A1" w:rsidRDefault="001578A1">
            <w:pPr>
              <w:pStyle w:val="ConsPlusNormal"/>
            </w:pPr>
            <w:r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43" w:type="dxa"/>
          </w:tcPr>
          <w:p w:rsidR="001578A1" w:rsidRDefault="001578A1">
            <w:pPr>
              <w:pStyle w:val="ConsPlusNormal"/>
            </w:pPr>
            <w:r>
              <w:t>Повышение квалификации</w:t>
            </w:r>
          </w:p>
        </w:tc>
        <w:tc>
          <w:tcPr>
            <w:tcW w:w="204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26000,00</w:t>
            </w:r>
          </w:p>
        </w:tc>
        <w:tc>
          <w:tcPr>
            <w:tcW w:w="3742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41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приобретение образовательных услуг по профессиональной переподготовке и повышению квалификации (З</w:t>
      </w:r>
      <w:r>
        <w:rPr>
          <w:vertAlign w:val="subscript"/>
        </w:rPr>
        <w:t>дпо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7" style="width:139.5pt;height:37.5pt" coordsize="" o:spt="100" adj="0,,0" path="" filled="f" stroked="f">
            <v:stroke joinstyle="miter"/>
            <v:imagedata r:id="rId44" o:title="base_23643_122513_32780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дпо</w:t>
      </w:r>
      <w:r>
        <w:t xml:space="preserve"> - количество работников, направляемых на i-й вид дополнительного профессионального образования;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дпо</w:t>
      </w:r>
      <w:r>
        <w:t xml:space="preserve"> - цена обучения одного работника по i-му виду дополнительного профессионального </w:t>
      </w:r>
      <w:r>
        <w:lastRenderedPageBreak/>
        <w:t>образования.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39. Нормативы, применяемые при расчете затрат на приобретение запасных частей для транспортных средств: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Затраты на приобретение запасных частей для транспортных средств (З</w:t>
      </w:r>
      <w:r>
        <w:rPr>
          <w:vertAlign w:val="subscript"/>
        </w:rPr>
        <w:t>запч</w:t>
      </w:r>
      <w:r>
        <w:t xml:space="preserve">) определяются по фактическим затратам в отчетном финансовом году с учетом нормативов затрат на приобретение служебного легкового автотранспорта, предусмотренных </w:t>
      </w:r>
      <w:hyperlink r:id="rId45" w:history="1">
        <w:r>
          <w:rPr>
            <w:color w:val="0000FF"/>
          </w:rPr>
          <w:t>приложением N 2</w:t>
        </w:r>
      </w:hyperlink>
      <w:r>
        <w:t xml:space="preserve"> к Методике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учреждения), являющейся приложением к правилам определения нормативных затрат.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40. Нормативы количества и цены иных товаров и услуг: затраты на изготовление (приобретение) нагрудных знаков к почетному званию ветеранов труда Томской области (З</w:t>
      </w:r>
      <w:r>
        <w:rPr>
          <w:vertAlign w:val="subscript"/>
        </w:rPr>
        <w:t>м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м</w:t>
      </w:r>
      <w:r>
        <w:t xml:space="preserve"> = Q</w:t>
      </w:r>
      <w:r>
        <w:rPr>
          <w:vertAlign w:val="subscript"/>
        </w:rPr>
        <w:t>м</w:t>
      </w:r>
      <w:r>
        <w:t xml:space="preserve"> x Р</w:t>
      </w:r>
      <w:r>
        <w:rPr>
          <w:vertAlign w:val="subscript"/>
        </w:rPr>
        <w:t>м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м</w:t>
      </w:r>
      <w:r>
        <w:t xml:space="preserve"> - прогнозируемая численность ветеранов труда Томской области, достигших возраста, дающего право на страховую пенсию по старости, и имеющих стаж работы,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</w:t>
      </w:r>
      <w:hyperlink r:id="rId46" w:history="1">
        <w:r>
          <w:rPr>
            <w:color w:val="0000FF"/>
          </w:rPr>
          <w:t>Законом</w:t>
        </w:r>
      </w:hyperlink>
      <w:r>
        <w:t xml:space="preserve"> Томской области от 7 декабря 2007 года N 260-ОЗ "О ветеранах труда Томской области";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м</w:t>
      </w:r>
      <w:r>
        <w:t xml:space="preserve"> - стоимость изготовления (приобретения) нагрудного знака к почетному званию Ветерана труда Томской области, но не более 161,11 руб. за один нагрудный знак.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41. Затраты на услуги по предоставлению статистической информации Томскстатом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стат</w:t>
      </w:r>
      <w:r>
        <w:t xml:space="preserve"> = Q</w:t>
      </w:r>
      <w:r>
        <w:rPr>
          <w:vertAlign w:val="subscript"/>
        </w:rPr>
        <w:t>стат</w:t>
      </w:r>
      <w:r>
        <w:t xml:space="preserve"> x Р</w:t>
      </w:r>
      <w:r>
        <w:rPr>
          <w:vertAlign w:val="subscript"/>
        </w:rPr>
        <w:t>стат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стат</w:t>
      </w:r>
      <w:r>
        <w:t xml:space="preserve"> - планируемое число запросов в Томскстат о предоставлении статистической информации;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стат</w:t>
      </w:r>
      <w:r>
        <w:t xml:space="preserve"> -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42. Затраты на добровольное медицинское страхование государственных гражданских служащих (З</w:t>
      </w:r>
      <w:r>
        <w:rPr>
          <w:vertAlign w:val="subscript"/>
        </w:rPr>
        <w:t>страх.гос.служ.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both"/>
      </w:pPr>
      <w:r w:rsidRPr="003662F7">
        <w:rPr>
          <w:position w:val="-26"/>
        </w:rPr>
        <w:pict>
          <v:shape id="_x0000_i1038" style="width:327.75pt;height:37.5pt" coordsize="" o:spt="100" adj="0,,0" path="" filled="f" stroked="f">
            <v:stroke joinstyle="miter"/>
            <v:imagedata r:id="rId47" o:title="base_23643_122513_32781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Q </w:t>
      </w:r>
      <w:r>
        <w:rPr>
          <w:vertAlign w:val="subscript"/>
        </w:rPr>
        <w:t>страх.гос.служ.</w:t>
      </w:r>
      <w:r>
        <w:t xml:space="preserve"> - планируемое количество государственных гражданских служащих, которое подлежит добровольному медицинскому страхованию, но не более 52;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i страх.гос.служ.</w:t>
      </w:r>
      <w:r>
        <w:t xml:space="preserve"> - страховая сумма на i государственного гражданского служащего, подлежащего добровольному медицинскому страхованию, но не более 1000 руб. в соответствии с </w:t>
      </w:r>
      <w:hyperlink r:id="rId48" w:history="1">
        <w:r>
          <w:rPr>
            <w:color w:val="0000FF"/>
          </w:rPr>
          <w:t>пунктом 3 статьи 3</w:t>
        </w:r>
      </w:hyperlink>
      <w:r>
        <w:t xml:space="preserve"> Закона Томской области от 13 октября 2011 года N 260-ОЗ "О выплатах по обязательному государственному страхованию государственных гражданских служащих Томской области";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t</w:t>
      </w:r>
      <w:r>
        <w:rPr>
          <w:vertAlign w:val="subscript"/>
        </w:rPr>
        <w:t>gi страх.гос.служ.</w:t>
      </w:r>
      <w:r>
        <w:t xml:space="preserve"> - ставка i страхового тарифа.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lastRenderedPageBreak/>
        <w:t>43. Затраты на проведение медицинского осмотра работников (З</w:t>
      </w:r>
      <w:r>
        <w:rPr>
          <w:vertAlign w:val="subscript"/>
        </w:rPr>
        <w:t>медос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медос</w:t>
      </w:r>
      <w:r>
        <w:t xml:space="preserve"> = Ч</w:t>
      </w:r>
      <w:r>
        <w:rPr>
          <w:vertAlign w:val="subscript"/>
        </w:rPr>
        <w:t>медос</w:t>
      </w:r>
      <w:r>
        <w:t xml:space="preserve"> x Р</w:t>
      </w:r>
      <w:r>
        <w:rPr>
          <w:vertAlign w:val="subscript"/>
        </w:rPr>
        <w:t>медос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Ч</w:t>
      </w:r>
      <w:r>
        <w:rPr>
          <w:vertAlign w:val="subscript"/>
        </w:rPr>
        <w:t>медос</w:t>
      </w:r>
      <w:r>
        <w:t xml:space="preserve"> - численность работников, подлежащих медицинскому осмотру;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медос</w:t>
      </w:r>
      <w:r>
        <w:t xml:space="preserve"> - цена проведения медицинского осмотра в расчете на одного работника, но не более 2946,67 рубля.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44. Затраты на услуги по размещению информации в средствах массовой информации (З</w:t>
      </w:r>
      <w:r>
        <w:rPr>
          <w:vertAlign w:val="subscript"/>
        </w:rPr>
        <w:t>сми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39" style="width:138pt;height:37.5pt" coordsize="" o:spt="100" adj="0,,0" path="" filled="f" stroked="f">
            <v:stroke joinstyle="miter"/>
            <v:imagedata r:id="rId49" o:title="base_23643_122513_32782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iсми</w:t>
      </w:r>
      <w:r>
        <w:t xml:space="preserve"> - количество i-х услуг по размещению информации в средствах массовой информации;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iсми</w:t>
      </w:r>
      <w:r>
        <w:t xml:space="preserve"> - цена i-й услуги по размещению информации в средствах массовой информации.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45. Затраты на приобретение услуг, связанных с участием сотрудников в семинарах, конференциях и подобных мероприятиях (З</w:t>
      </w:r>
      <w:r>
        <w:rPr>
          <w:vertAlign w:val="subscript"/>
        </w:rPr>
        <w:t>сем</w:t>
      </w:r>
      <w:r>
        <w:t>), определяются по фактическим затратам в отчетном финансовом году.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46. Затраты на приобретение информационно-консультативных услуг, связанных с закупками товаров, работ, услуг для государственных нужд (З</w:t>
      </w:r>
      <w:r>
        <w:rPr>
          <w:vertAlign w:val="subscript"/>
        </w:rPr>
        <w:t>зак</w:t>
      </w:r>
      <w:r>
        <w:t>),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зак</w:t>
      </w:r>
      <w:r>
        <w:t xml:space="preserve"> = З</w:t>
      </w:r>
      <w:r>
        <w:rPr>
          <w:vertAlign w:val="subscript"/>
        </w:rPr>
        <w:t>зак отч. год</w:t>
      </w:r>
      <w:r>
        <w:t xml:space="preserve"> x К</w:t>
      </w:r>
      <w:r>
        <w:rPr>
          <w:vertAlign w:val="subscript"/>
        </w:rPr>
        <w:t>кп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</w:t>
      </w:r>
      <w:r>
        <w:rPr>
          <w:vertAlign w:val="subscript"/>
        </w:rPr>
        <w:t>зак отч. год</w:t>
      </w:r>
      <w:r>
        <w:t xml:space="preserve"> - фактические затраты на оплату информационно-консультативных услуг, связанных с закупками товаров, работ, услуг для государственных нужд, осуществленные в отчетном финансовом году;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кп</w:t>
      </w:r>
      <w:r>
        <w:t xml:space="preserve"> - 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47. Затраты на приобретение полиграфических услуг, связанные с деятельностью Департамента социальной защиты населения и подведомственных казенных учреждений (З</w:t>
      </w:r>
      <w:r>
        <w:rPr>
          <w:vertAlign w:val="subscript"/>
        </w:rPr>
        <w:t>пр пу</w:t>
      </w:r>
      <w:r>
        <w:t>), определяются по фактическим затратам в отчетном году.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48. Затраты на приобретение услуг по утилизации основных средств (материальных запасов) (З</w:t>
      </w:r>
      <w:r>
        <w:rPr>
          <w:vertAlign w:val="subscript"/>
        </w:rPr>
        <w:t>у ос ср</w:t>
      </w:r>
      <w:r>
        <w:t>) определяются на основании результатов обследования основных средств, проведенных в отчетном финансовом году,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0" style="width:144.75pt;height:37.5pt" coordsize="" o:spt="100" adj="0,,0" path="" filled="f" stroked="f">
            <v:stroke joinstyle="miter"/>
            <v:imagedata r:id="rId50" o:title="base_23643_122513_32783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iос ср</w:t>
      </w:r>
      <w:r>
        <w:t xml:space="preserve"> - вес (в кг) основных средств (материальных запасов), подлежащих утилизации/количество i вида основного средства (материальных запасов), подлежащего утилизации;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iут</w:t>
      </w:r>
      <w:r>
        <w:t xml:space="preserve"> - цена утилизации одного килограмма/цена утилизации одного i вида основного </w:t>
      </w:r>
      <w:r>
        <w:lastRenderedPageBreak/>
        <w:t>средства, но не более 400 руб. за 1 кг/1 единицу основного средства (материальных запасов).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49. Затраты на приобретение сканеров, моноблоков и других видов вычислительной и офисной техники (З</w:t>
      </w:r>
      <w:r>
        <w:rPr>
          <w:vertAlign w:val="subscript"/>
        </w:rPr>
        <w:t>сканер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1" style="width:164.25pt;height:37.5pt" coordsize="" o:spt="100" adj="0,,0" path="" filled="f" stroked="f">
            <v:stroke joinstyle="miter"/>
            <v:imagedata r:id="rId51" o:title="base_23643_122513_32784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Q </w:t>
      </w:r>
      <w:r>
        <w:rPr>
          <w:vertAlign w:val="subscript"/>
        </w:rPr>
        <w:t>i сканер</w:t>
      </w:r>
      <w:r>
        <w:t xml:space="preserve"> - планируемое к приобретению количество сканеров, моноблоков, других видов вычислительной и офисной техники;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P </w:t>
      </w:r>
      <w:r>
        <w:rPr>
          <w:vertAlign w:val="subscript"/>
        </w:rPr>
        <w:t>i сканер</w:t>
      </w:r>
      <w:r>
        <w:t xml:space="preserve"> - цена одной единицы i-й сканера, моноблока, другого вида вычислительной и офисной техники.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50. Затраты на приобретение клавиатур, манипуляторов "мышь",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предыдущих два финансовых года по приобретению данных товаров.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51. 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ремонту,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предыдущих два финансовых года по услуге.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52. 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53.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54. Затраты на разработку проектной документации определяются в соответствии со </w:t>
      </w:r>
      <w:hyperlink r:id="rId52" w:history="1">
        <w:r>
          <w:rPr>
            <w:color w:val="0000FF"/>
          </w:rPr>
          <w:t>статьей 22</w:t>
        </w:r>
      </w:hyperlink>
      <w:r>
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и с законодательством Российской Федерации о градостроительной деятельности.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55. Затраты на оплату работ по монтажу (установке), дооборудованию и наладке оборудования (З</w:t>
      </w:r>
      <w:r>
        <w:rPr>
          <w:vertAlign w:val="subscript"/>
        </w:rPr>
        <w:t>м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2" style="width:120pt;height:37.5pt" coordsize="" o:spt="100" adj="0,,0" path="" filled="f" stroked="f">
            <v:stroke joinstyle="miter"/>
            <v:imagedata r:id="rId53" o:title="base_23643_122513_32785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Qi м - количество i-го оборудования, подлежащего монтажу (установке), дооборудованию и наладке;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Pi м - цена монтажа (установки), дооборудования и наладки одной единицы i-го оборудования.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56. Затраты на оплату услуг внештатных сотрудников (З</w:t>
      </w:r>
      <w:r>
        <w:rPr>
          <w:vertAlign w:val="subscript"/>
        </w:rPr>
        <w:t>внсп</w:t>
      </w:r>
      <w:r>
        <w:t xml:space="preserve">) определяются по следующей </w:t>
      </w:r>
      <w:r>
        <w:lastRenderedPageBreak/>
        <w:t>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7"/>
        </w:rPr>
        <w:pict>
          <v:shape id="_x0000_i1043" style="width:215.25pt;height:39pt" coordsize="" o:spt="100" adj="0,,0" path="" filled="f" stroked="f">
            <v:stroke joinstyle="miter"/>
            <v:imagedata r:id="rId54" o:title="base_23643_122513_32786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Mj внсп - планируемое количество месяцев работы внештатного сотрудника в j-й должности;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Pj внсп - цена одного месяца работы внештатного сотрудника в j-й должности;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tj внсп - процентная ставка страховых взносов в государственные внебюджетные фонды.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57. Затраты на оплату услуг по обслуживанию и уборке помещения (Заутп)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4" style="width:185.25pt;height:37.5pt" coordsize="" o:spt="100" adj="0,,0" path="" filled="f" stroked="f">
            <v:stroke joinstyle="miter"/>
            <v:imagedata r:id="rId55" o:title="base_23643_122513_32787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Si аутп - площадь в i-м помещении, в отношении которой планируется заключение договора (контракта) на обслуживание и уборку;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Pi аутп - цена услуги по обслуживанию и уборке i-го помещения в месяц;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Ni аутп - количество месяцев использования услуги по обслуживанию и уборке i-го помещения в месяц.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58. Затраты на содержание и техническое обслуживание помещений (Зсп)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Зсп = Зос + Зтр + Зэз + Заутп + Зтбо + Зл + Звнсв + Звнсп + Зитп + Заэз,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Зос - затраты на техническое обслуживание и регламентно-профилактический ремонт систем охранно-тревожной сигнализации;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Зтр - затраты на проведение текущего ремонта помещения;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Зэз - затраты на содержание прилегающей территории;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Заутп - затраты на оплату услуг по обслуживанию и уборке помещения;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Зтбо - затраты на вывоз твердых бытовых отходов;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Зл - затраты на техническое обслуживание и регламентно-профилактический ремонт лифтов;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Звнсв - 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Звнсп - затраты на техническое обслуживание и регламентно-профилактический ремонт водонапорной насосной станции пожаротушения;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lastRenderedPageBreak/>
        <w:t>Зитп -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Заэз -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59. Затраты на аренду помещений (Зап)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5" style="width:178.5pt;height:37.5pt" coordsize="" o:spt="100" adj="0,,0" path="" filled="f" stroked="f">
            <v:stroke joinstyle="miter"/>
            <v:imagedata r:id="rId56" o:title="base_23643_122513_32788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Чi ап - численность работников, размещаемых на арендуемой площади;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S - площадь арендуемого помещения;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Pi ап - цена ежемесячной аренды за один кв. метр i-й арендуемой площади;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Ni ап - планируемое количество месяцев аренды i-й арендуемой площади.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60. Затраты на аренду помещения (зала) для проведения совещания (З</w:t>
      </w:r>
      <w:r>
        <w:rPr>
          <w:vertAlign w:val="subscript"/>
        </w:rPr>
        <w:t>акз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6" style="width:134.25pt;height:37.5pt" coordsize="" o:spt="100" adj="0,,0" path="" filled="f" stroked="f">
            <v:stroke joinstyle="miter"/>
            <v:imagedata r:id="rId57" o:title="base_23643_122513_32789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акз</w:t>
      </w:r>
      <w:r>
        <w:t xml:space="preserve"> - планируемое количество суток аренды i-го помещения (зала);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акз</w:t>
      </w:r>
      <w:r>
        <w:t xml:space="preserve"> - цена аренды i-го помещения (зала) в сутки.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61. Нормативы, применяемые при расчете затрат на приобретение ноутбуков: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1757"/>
        <w:gridCol w:w="2098"/>
        <w:gridCol w:w="2211"/>
        <w:gridCol w:w="2553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09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Количество, ед.</w:t>
            </w:r>
          </w:p>
        </w:tc>
        <w:tc>
          <w:tcPr>
            <w:tcW w:w="221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приобретения, руб.</w:t>
            </w:r>
          </w:p>
        </w:tc>
        <w:tc>
          <w:tcPr>
            <w:tcW w:w="255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должностей</w:t>
            </w:r>
          </w:p>
        </w:tc>
      </w:tr>
      <w:tr w:rsidR="001578A1">
        <w:tc>
          <w:tcPr>
            <w:tcW w:w="9037" w:type="dxa"/>
            <w:gridSpan w:val="5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 и подведомственные казенные учреждения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  <w:vAlign w:val="center"/>
          </w:tcPr>
          <w:p w:rsidR="001578A1" w:rsidRDefault="001578A1">
            <w:pPr>
              <w:pStyle w:val="ConsPlusNormal"/>
            </w:pPr>
            <w:r>
              <w:t>Ноутбук</w:t>
            </w:r>
          </w:p>
        </w:tc>
        <w:tc>
          <w:tcPr>
            <w:tcW w:w="209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 единиц</w:t>
            </w:r>
          </w:p>
        </w:tc>
        <w:tc>
          <w:tcPr>
            <w:tcW w:w="221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28526,44</w:t>
            </w:r>
          </w:p>
        </w:tc>
        <w:tc>
          <w:tcPr>
            <w:tcW w:w="2553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Все категории и группы должностей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62. Нормативы, применяемые при расчете затрат на техническое обслуживание и регламентно-профилактический ремонт систем кондиционирования и вентиляции: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3798"/>
        <w:gridCol w:w="4819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79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установок кондиционирования и элементов систем вентиляции, ед.</w:t>
            </w:r>
          </w:p>
        </w:tc>
        <w:tc>
          <w:tcPr>
            <w:tcW w:w="481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технического обслуживания и регламентно-профилактического ремонта 1 установки кондиционирования и элементов вентиляции, руб.</w:t>
            </w:r>
          </w:p>
        </w:tc>
      </w:tr>
      <w:tr w:rsidR="001578A1">
        <w:tc>
          <w:tcPr>
            <w:tcW w:w="9035" w:type="dxa"/>
            <w:gridSpan w:val="3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lastRenderedPageBreak/>
              <w:t>Казенные учреждения, подведомственные Департаменту социальной защиты населения Томской области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7</w:t>
            </w:r>
          </w:p>
        </w:tc>
        <w:tc>
          <w:tcPr>
            <w:tcW w:w="481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6550,00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Затраты на техническое обслуживание и регламентно-профилактический ремонт систем кондиционирования и вентиляции (З</w:t>
      </w:r>
      <w:r>
        <w:rPr>
          <w:vertAlign w:val="subscript"/>
        </w:rPr>
        <w:t>скив</w:t>
      </w:r>
      <w:r>
        <w:t>)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7" style="width:148.5pt;height:37.5pt" coordsize="" o:spt="100" adj="0,,0" path="" filled="f" stroked="f">
            <v:stroke joinstyle="miter"/>
            <v:imagedata r:id="rId58" o:title="base_23643_122513_32790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скив</w:t>
      </w:r>
      <w:r>
        <w:t xml:space="preserve"> - количество i-х установок кондиционирования и элементов систем вентиляции;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Pi скив -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63. Нормативы, применяемые при расчете затрат на приобретение материальных запасов по обеспечению безопасности информации (З</w:t>
      </w:r>
      <w:r>
        <w:rPr>
          <w:vertAlign w:val="subscript"/>
        </w:rPr>
        <w:t>мби</w:t>
      </w:r>
      <w:r>
        <w:t>)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7"/>
        <w:gridCol w:w="3544"/>
        <w:gridCol w:w="2410"/>
        <w:gridCol w:w="2665"/>
      </w:tblGrid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54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Количество, ед. в год</w:t>
            </w:r>
          </w:p>
        </w:tc>
        <w:tc>
          <w:tcPr>
            <w:tcW w:w="266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единицы, руб.</w:t>
            </w:r>
          </w:p>
        </w:tc>
      </w:tr>
      <w:tr w:rsidR="001578A1">
        <w:tc>
          <w:tcPr>
            <w:tcW w:w="9016" w:type="dxa"/>
            <w:gridSpan w:val="4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 и подведомственные казенные учреждения</w:t>
            </w:r>
          </w:p>
        </w:tc>
      </w:tr>
      <w:tr w:rsidR="001578A1">
        <w:tc>
          <w:tcPr>
            <w:tcW w:w="397" w:type="dxa"/>
            <w:vAlign w:val="center"/>
          </w:tcPr>
          <w:p w:rsidR="001578A1" w:rsidRDefault="001578A1">
            <w:pPr>
              <w:pStyle w:val="ConsPlusNormal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1578A1" w:rsidRDefault="001578A1">
            <w:pPr>
              <w:pStyle w:val="ConsPlusNormal"/>
            </w:pPr>
            <w:r>
              <w:t>Программно-аппаратный комплекс "Соболь"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5</w:t>
            </w:r>
          </w:p>
        </w:tc>
        <w:tc>
          <w:tcPr>
            <w:tcW w:w="266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12353,33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left="540"/>
        <w:jc w:val="both"/>
      </w:pPr>
      <w:r w:rsidRPr="003662F7">
        <w:rPr>
          <w:position w:val="-26"/>
        </w:rPr>
        <w:pict>
          <v:shape id="_x0000_i1048" style="width:142.5pt;height:37.5pt" coordsize="" o:spt="100" adj="0,,0" path="" filled="f" stroked="f">
            <v:stroke joinstyle="miter"/>
            <v:imagedata r:id="rId59" o:title="base_23643_122513_32791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мби</w:t>
      </w:r>
      <w:r>
        <w:t xml:space="preserve"> - количество i-го материального запаса;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i мби</w:t>
      </w:r>
      <w:r>
        <w:t xml:space="preserve"> - цена одной единицы i-го материального запаса.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64. Затраты на вывоз твердых бытовых отходов (З</w:t>
      </w:r>
      <w:r>
        <w:rPr>
          <w:vertAlign w:val="subscript"/>
        </w:rPr>
        <w:t>тбо</w:t>
      </w:r>
      <w:r>
        <w:t>) определяются по следующей формуле: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З</w:t>
      </w:r>
      <w:r>
        <w:rPr>
          <w:vertAlign w:val="subscript"/>
        </w:rPr>
        <w:t>тбо</w:t>
      </w:r>
      <w:r>
        <w:t xml:space="preserve"> = Q</w:t>
      </w:r>
      <w:r>
        <w:rPr>
          <w:vertAlign w:val="subscript"/>
        </w:rPr>
        <w:t>тбо</w:t>
      </w:r>
      <w:r>
        <w:t xml:space="preserve"> x Р</w:t>
      </w:r>
      <w:r>
        <w:rPr>
          <w:vertAlign w:val="subscript"/>
        </w:rPr>
        <w:t>тбо</w:t>
      </w:r>
      <w:r>
        <w:t>, где: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Q</w:t>
      </w:r>
      <w:r>
        <w:rPr>
          <w:vertAlign w:val="subscript"/>
        </w:rPr>
        <w:t>тбо</w:t>
      </w:r>
      <w:r>
        <w:t xml:space="preserve"> - количество куб. метров твердых бытовых отходов в год;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тбо</w:t>
      </w:r>
      <w:r>
        <w:t xml:space="preserve"> - цена вывоза 1 куб. метра твердых бытовых отходов.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65. Нормативы, применяемые при расчете затрат на закупку услуг управляющей компании (З</w:t>
      </w:r>
      <w:r>
        <w:rPr>
          <w:vertAlign w:val="subscript"/>
        </w:rPr>
        <w:t>ук</w:t>
      </w:r>
      <w:r>
        <w:t>),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49" style="width:161.25pt;height:37.5pt" coordsize="" o:spt="100" adj="0,,0" path="" filled="f" stroked="f">
            <v:stroke joinstyle="miter"/>
            <v:imagedata r:id="rId60" o:title="base_23643_122513_32792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Q</w:t>
      </w:r>
      <w:r>
        <w:rPr>
          <w:vertAlign w:val="subscript"/>
        </w:rPr>
        <w:t>i ук</w:t>
      </w:r>
      <w:r>
        <w:t xml:space="preserve"> - объем i-й услуги управляющей компании;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lastRenderedPageBreak/>
        <w:t>P</w:t>
      </w:r>
      <w:r>
        <w:rPr>
          <w:vertAlign w:val="subscript"/>
        </w:rPr>
        <w:t>i ук</w:t>
      </w:r>
      <w:r>
        <w:t xml:space="preserve"> - цена i-й услуги управляющей компании в месяц согласно утвержденным тарифам;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Ni ук - планируемое количество месяцев использования i-й услуги управляющей компании.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66. Нормативы, применяемые при расчете затрат на специальную оценку условий труда (З</w:t>
      </w:r>
      <w:r>
        <w:rPr>
          <w:vertAlign w:val="subscript"/>
        </w:rPr>
        <w:t>СОУТ</w:t>
      </w:r>
      <w:r>
        <w:t>)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8"/>
        <w:gridCol w:w="3835"/>
        <w:gridCol w:w="2410"/>
        <w:gridCol w:w="2381"/>
      </w:tblGrid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3835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Количество рабочих мест</w:t>
            </w:r>
          </w:p>
        </w:tc>
        <w:tc>
          <w:tcPr>
            <w:tcW w:w="238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за единицу рабочего места, руб.</w:t>
            </w:r>
          </w:p>
        </w:tc>
      </w:tr>
      <w:tr w:rsidR="001578A1">
        <w:tc>
          <w:tcPr>
            <w:tcW w:w="9044" w:type="dxa"/>
            <w:gridSpan w:val="4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Департамент социальной защиты населения Томской области и подведомственные казенные учреждения</w:t>
            </w:r>
          </w:p>
        </w:tc>
      </w:tr>
      <w:tr w:rsidR="001578A1">
        <w:tc>
          <w:tcPr>
            <w:tcW w:w="418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35" w:type="dxa"/>
            <w:vAlign w:val="center"/>
          </w:tcPr>
          <w:p w:rsidR="001578A1" w:rsidRDefault="001578A1">
            <w:pPr>
              <w:pStyle w:val="ConsPlusNormal"/>
            </w:pPr>
            <w:r>
              <w:t>Специальная оценка условий труда</w:t>
            </w:r>
          </w:p>
        </w:tc>
        <w:tc>
          <w:tcPr>
            <w:tcW w:w="2410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1067,00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50" style="width:164.25pt;height:37.5pt" coordsize="" o:spt="100" adj="0,,0" path="" filled="f" stroked="f">
            <v:stroke joinstyle="miter"/>
            <v:imagedata r:id="rId61" o:title="base_23643_122513_32793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Q </w:t>
      </w:r>
      <w:r>
        <w:rPr>
          <w:vertAlign w:val="subscript"/>
        </w:rPr>
        <w:t>СОУТ</w:t>
      </w:r>
      <w:r>
        <w:t xml:space="preserve"> - количество i-х рабочих мест, проводимых специальную оценку условий труда;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P</w:t>
      </w:r>
      <w:r>
        <w:rPr>
          <w:vertAlign w:val="subscript"/>
        </w:rPr>
        <w:t>СОУТ</w:t>
      </w:r>
      <w:r>
        <w:t xml:space="preserve"> - цена проведения специальной оценки условий труда одного i-го рабочего места.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67. Нормы технических средств для инвалидов и других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маломобильных групп населения в соответствии с </w:t>
      </w:r>
      <w:hyperlink r:id="rId62" w:history="1">
        <w:r>
          <w:rPr>
            <w:color w:val="0000FF"/>
          </w:rPr>
          <w:t>Приказом</w:t>
        </w:r>
      </w:hyperlink>
      <w:r>
        <w:t xml:space="preserve"> Министерства труда и социальной защиты Российской Федерации от 6 декабря 2012 года N 575 "Об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населения":</w:t>
      </w:r>
    </w:p>
    <w:p w:rsidR="001578A1" w:rsidRDefault="001578A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5669"/>
        <w:gridCol w:w="1701"/>
        <w:gridCol w:w="1191"/>
      </w:tblGrid>
      <w:tr w:rsidR="001578A1">
        <w:tc>
          <w:tcPr>
            <w:tcW w:w="4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5669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Наименование технического средства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Норма приобретения технического средства (ед.)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Цена за 1 ед. (руб.)</w:t>
            </w:r>
          </w:p>
        </w:tc>
      </w:tr>
      <w:tr w:rsidR="001578A1">
        <w:tc>
          <w:tcPr>
            <w:tcW w:w="4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69" w:type="dxa"/>
          </w:tcPr>
          <w:p w:rsidR="001578A1" w:rsidRDefault="001578A1">
            <w:pPr>
              <w:pStyle w:val="ConsPlusNormal"/>
            </w:pPr>
            <w:r>
              <w:t>Кресло-коляска и/или ступенькоходы для перемещения инвалидов, использующих указанные технические средства, внутри зданий и помещений организаций социального обслуживания населения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9833,33</w:t>
            </w:r>
          </w:p>
        </w:tc>
      </w:tr>
      <w:tr w:rsidR="001578A1">
        <w:tc>
          <w:tcPr>
            <w:tcW w:w="4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9" w:type="dxa"/>
          </w:tcPr>
          <w:p w:rsidR="001578A1" w:rsidRDefault="001578A1">
            <w:pPr>
              <w:pStyle w:val="ConsPlusNormal"/>
            </w:pPr>
            <w:r>
              <w:t>Трость опорная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1433,00</w:t>
            </w:r>
          </w:p>
        </w:tc>
      </w:tr>
      <w:tr w:rsidR="001578A1">
        <w:tc>
          <w:tcPr>
            <w:tcW w:w="4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69" w:type="dxa"/>
          </w:tcPr>
          <w:p w:rsidR="001578A1" w:rsidRDefault="001578A1">
            <w:pPr>
              <w:pStyle w:val="ConsPlusNormal"/>
            </w:pPr>
            <w:r>
              <w:t>Аудиовизуальные и информационные системы внутри зданий (информационные табло и пиктограммы, терминалы, "бегущие строки", звуковые и световые маяки, тактильные мнемосхемы со шрифтом Брайля, индукционные системы; кнопки вызова "помощника")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9166,33</w:t>
            </w:r>
          </w:p>
        </w:tc>
      </w:tr>
      <w:tr w:rsidR="001578A1">
        <w:tc>
          <w:tcPr>
            <w:tcW w:w="454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69" w:type="dxa"/>
          </w:tcPr>
          <w:p w:rsidR="001578A1" w:rsidRDefault="001578A1">
            <w:pPr>
              <w:pStyle w:val="ConsPlusNormal"/>
            </w:pPr>
            <w:r>
              <w:t>Пандус при входе в здание</w:t>
            </w:r>
          </w:p>
        </w:tc>
        <w:tc>
          <w:tcPr>
            <w:tcW w:w="170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1</w:t>
            </w:r>
          </w:p>
        </w:tc>
        <w:tc>
          <w:tcPr>
            <w:tcW w:w="1191" w:type="dxa"/>
            <w:vAlign w:val="center"/>
          </w:tcPr>
          <w:p w:rsidR="001578A1" w:rsidRDefault="001578A1">
            <w:pPr>
              <w:pStyle w:val="ConsPlusNormal"/>
              <w:jc w:val="center"/>
            </w:pPr>
            <w:r>
              <w:t>не более 32000,00</w:t>
            </w:r>
          </w:p>
        </w:tc>
      </w:tr>
    </w:tbl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68. Норма закупки проездного билета на предъявителя сроком на один месяц, 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определяется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>Ц</w:t>
      </w:r>
      <w:r>
        <w:rPr>
          <w:vertAlign w:val="subscript"/>
        </w:rPr>
        <w:t>товара</w:t>
      </w:r>
      <w:r>
        <w:t xml:space="preserve"> = V</w:t>
      </w:r>
      <w:r>
        <w:rPr>
          <w:vertAlign w:val="subscript"/>
        </w:rPr>
        <w:t>Стариф</w:t>
      </w:r>
      <w:r>
        <w:t>, где: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Цтовара - цена товара, закупаемого в рамках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 февраля 2009 года N 28а "Об утверждении Порядка обеспечения бесплатного проезда лиц, состоящих на учете в медицинских противотуберкулезных учреждениях";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V - количество (объем) товара, закупаемого в рамках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19 февраля 2009 года N 28а "Об утверждении Порядка обеспечения бесплатного проезда лиц, состоящих на учете в медицинских противотуберкулезных учреждениях";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Старифа - стоимость тарифа, установленного муниципальным актом в рамках государственного регулирования цен (тарифов).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69. Нормативы, применяемые при расчете затрат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(Зрпм),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left="540"/>
        <w:jc w:val="both"/>
      </w:pPr>
      <w:r w:rsidRPr="003662F7">
        <w:rPr>
          <w:position w:val="-26"/>
        </w:rPr>
        <w:pict>
          <v:shape id="_x0000_i1051" style="width:142.5pt;height:37.5pt" coordsize="" o:spt="100" adj="0,,0" path="" filled="f" stroked="f">
            <v:stroke joinstyle="miter"/>
            <v:imagedata r:id="rId65" o:title="base_23643_122513_32794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Qi </w:t>
      </w:r>
      <w:r>
        <w:rPr>
          <w:vertAlign w:val="subscript"/>
        </w:rPr>
        <w:t>рпм</w:t>
      </w:r>
      <w:r>
        <w:t xml:space="preserve"> -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Pi </w:t>
      </w:r>
      <w:r>
        <w:rPr>
          <w:vertAlign w:val="subscript"/>
        </w:rPr>
        <w:t>рпм</w:t>
      </w:r>
      <w:r>
        <w:t xml:space="preserve"> -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год, но не более 51130,00 рублей.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70. 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(Зрзк), определяются по следующей формуле: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 w:rsidRPr="003662F7">
        <w:rPr>
          <w:position w:val="-26"/>
        </w:rPr>
        <w:pict>
          <v:shape id="_x0000_i1052" style="width:121.5pt;height:37.5pt" coordsize="" o:spt="100" adj="0,,0" path="" filled="f" stroked="f">
            <v:stroke joinstyle="miter"/>
            <v:imagedata r:id="rId66" o:title="base_23643_122513_32795"/>
            <v:formulas/>
            <v:path o:connecttype="segments"/>
          </v:shape>
        </w:pic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ind w:firstLine="540"/>
        <w:jc w:val="both"/>
      </w:pPr>
      <w:r>
        <w:t xml:space="preserve">Qi </w:t>
      </w:r>
      <w:r>
        <w:rPr>
          <w:vertAlign w:val="subscript"/>
        </w:rPr>
        <w:t>рзк</w:t>
      </w:r>
      <w:r>
        <w:t xml:space="preserve"> -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Pi </w:t>
      </w:r>
      <w:r>
        <w:rPr>
          <w:vertAlign w:val="subscript"/>
        </w:rPr>
        <w:t>рзк</w:t>
      </w:r>
      <w:r>
        <w:t xml:space="preserve"> - цена на ремонт и заправку i-х картриджей для принтеров, многофункциональных устройств (МФУ) и копировальных аппаратов (оргтехники) в год, но не более 110363,00 рублей.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 xml:space="preserve">71. Затраты на работу по измерению сопротивления изоляции мегаомметром кабельных и других линий напряжением до 1 кВ, замер полного сопротивления цепи "фаза-нуль" и проверка наличия цепи между заземляемым элементом и заземлителем определяются на основании </w:t>
      </w:r>
      <w:r>
        <w:lastRenderedPageBreak/>
        <w:t>сводного сметного расчета стоимости работ.</w:t>
      </w:r>
    </w:p>
    <w:p w:rsidR="001578A1" w:rsidRDefault="001578A1">
      <w:pPr>
        <w:pStyle w:val="ConsPlusNormal"/>
        <w:spacing w:before="220"/>
        <w:ind w:firstLine="540"/>
        <w:jc w:val="both"/>
      </w:pPr>
      <w:r>
        <w:t>72. Затраты,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предыдущих два финансовых года по приобретению данных товаров, работ, услуг.</w:t>
      </w: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jc w:val="both"/>
      </w:pPr>
    </w:p>
    <w:p w:rsidR="001578A1" w:rsidRDefault="001578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3662F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578A1"/>
    <w:rsid w:val="001578A1"/>
    <w:rsid w:val="00213466"/>
    <w:rsid w:val="005C1F3C"/>
    <w:rsid w:val="005C72D7"/>
    <w:rsid w:val="00AF2C0B"/>
    <w:rsid w:val="00B2137B"/>
    <w:rsid w:val="00CE3588"/>
    <w:rsid w:val="00F8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7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578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57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578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578A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578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578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578A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0595096BF6A3030665F2E2408EB820EBBB4D2C7F44E9CBE4E3650EC8E0C02EA167A5F9F96B8F5DA9624BCE46F8F18F56E6965B145811B205C9A2072QAGFL" TargetMode="External"/><Relationship Id="rId18" Type="http://schemas.openxmlformats.org/officeDocument/2006/relationships/hyperlink" Target="consultantplus://offline/ref=60595096BF6A3030665F2E2408EB820EBBB4D2C7F44E9CBE4E3650EC8E0C02EA167A5F9F96B8F5DA9624BCE46E8F18F56E6965B145811B205C9A2072QAGFL" TargetMode="External"/><Relationship Id="rId26" Type="http://schemas.openxmlformats.org/officeDocument/2006/relationships/image" Target="media/image7.wmf"/><Relationship Id="rId39" Type="http://schemas.openxmlformats.org/officeDocument/2006/relationships/hyperlink" Target="consultantplus://offline/ref=60595096BF6A3030665F2E2408EB820EBBB4D2C7F44D98B8433050EC8E0C02EA167A5F9F84B8ADD69721A2E4689A4EA42BQ3G5L" TargetMode="External"/><Relationship Id="rId21" Type="http://schemas.openxmlformats.org/officeDocument/2006/relationships/image" Target="media/image2.wmf"/><Relationship Id="rId34" Type="http://schemas.openxmlformats.org/officeDocument/2006/relationships/hyperlink" Target="consultantplus://offline/ref=60595096BF6A3030665F2E2408EB820EBBB4D2C7F44C96BE4F3D50EC8E0C02EA167A5F9F84B8ADD69721A2E4689A4EA42BQ3G5L" TargetMode="External"/><Relationship Id="rId42" Type="http://schemas.openxmlformats.org/officeDocument/2006/relationships/image" Target="media/image11.wmf"/><Relationship Id="rId47" Type="http://schemas.openxmlformats.org/officeDocument/2006/relationships/image" Target="media/image14.wmf"/><Relationship Id="rId50" Type="http://schemas.openxmlformats.org/officeDocument/2006/relationships/image" Target="media/image16.wmf"/><Relationship Id="rId55" Type="http://schemas.openxmlformats.org/officeDocument/2006/relationships/image" Target="media/image20.wmf"/><Relationship Id="rId63" Type="http://schemas.openxmlformats.org/officeDocument/2006/relationships/hyperlink" Target="consultantplus://offline/ref=E4C7F5238BF1C5AEC98FD96640A07A7DE2481B4C07C16083163DA616A8CD5A164F0606D341BCBCDB5144B20310E4F4F5C0RBG7L" TargetMode="External"/><Relationship Id="rId68" Type="http://schemas.openxmlformats.org/officeDocument/2006/relationships/theme" Target="theme/theme1.xml"/><Relationship Id="rId7" Type="http://schemas.openxmlformats.org/officeDocument/2006/relationships/hyperlink" Target="consultantplus://offline/ref=60595096BF6A3030665F2E2408EB820EBBB4D2C7F44D99BA4E3250EC8E0C02EA167A5F9F96B8F5DA9624BCE46C8F18F56E6965B145811B205C9A2072QAGF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0595096BF6A3030665F30291E87DC0AB8B78AC3F24595EB176156BBD15C04BF563A59CAD5FCF9DD9F2FE8B52DD141A52F2268B15E9D1B20Q4GBL" TargetMode="External"/><Relationship Id="rId29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hyperlink" Target="consultantplus://offline/ref=60595096BF6A3030665F2E2408EB820EBBB4D2C7F44D9FBE493550EC8E0C02EA167A5F9F96B8F5DA9624BCE46C8F18F56E6965B145811B205C9A2072QAGFL" TargetMode="External"/><Relationship Id="rId11" Type="http://schemas.openxmlformats.org/officeDocument/2006/relationships/hyperlink" Target="consultantplus://offline/ref=60595096BF6A3030665F2E2408EB820EBBB4D2C7F44D99BA4E3250EC8E0C02EA167A5F9F96B8F5DA9624BCE46C8F18F56E6965B145811B205C9A2072QAGFL" TargetMode="External"/><Relationship Id="rId24" Type="http://schemas.openxmlformats.org/officeDocument/2006/relationships/image" Target="media/image5.wmf"/><Relationship Id="rId32" Type="http://schemas.openxmlformats.org/officeDocument/2006/relationships/hyperlink" Target="consultantplus://offline/ref=60595096BF6A3030665F2E2408EB820EBBB4D2C7F44D98B8433050EC8E0C02EA167A5F9F84B8ADD69721A2E4689A4EA42BQ3G5L" TargetMode="External"/><Relationship Id="rId37" Type="http://schemas.openxmlformats.org/officeDocument/2006/relationships/hyperlink" Target="consultantplus://offline/ref=60595096BF6A3030665F2E2408EB820EBBB4D2C7F44D98B8433050EC8E0C02EA167A5F9F84B8ADD69721A2E4689A4EA42BQ3G5L" TargetMode="External"/><Relationship Id="rId40" Type="http://schemas.openxmlformats.org/officeDocument/2006/relationships/hyperlink" Target="consultantplus://offline/ref=60595096BF6A3030665F2E2408EB820EBBB4D2C7F44D98B8433050EC8E0C02EA167A5F9F84B8ADD69721A2E4689A4EA42BQ3G5L" TargetMode="External"/><Relationship Id="rId45" Type="http://schemas.openxmlformats.org/officeDocument/2006/relationships/hyperlink" Target="consultantplus://offline/ref=E4C7F5238BF1C5AEC98FD96640A07A7DE2481B4C07C0658C1133A616A8CD5A164F0606D353BCE4D75041A90510F1A2A485EB73970E73BDFBD4928EAFR8G0L" TargetMode="External"/><Relationship Id="rId53" Type="http://schemas.openxmlformats.org/officeDocument/2006/relationships/image" Target="media/image18.wmf"/><Relationship Id="rId58" Type="http://schemas.openxmlformats.org/officeDocument/2006/relationships/image" Target="media/image23.wmf"/><Relationship Id="rId66" Type="http://schemas.openxmlformats.org/officeDocument/2006/relationships/image" Target="media/image28.wmf"/><Relationship Id="rId5" Type="http://schemas.openxmlformats.org/officeDocument/2006/relationships/hyperlink" Target="consultantplus://offline/ref=60595096BF6A3030665F2E2408EB820EBBB4D2C7F44C98BB493750EC8E0C02EA167A5F9F96B8F5DA9624BCE46C8F18F56E6965B145811B205C9A2072QAGFL" TargetMode="External"/><Relationship Id="rId15" Type="http://schemas.openxmlformats.org/officeDocument/2006/relationships/hyperlink" Target="consultantplus://offline/ref=60595096BF6A3030665F30291E87DC0AB8B78AC3F24595EB176156BBD15C04BF563A59CAD3FDF38FC760E9E9688152A42B226AB041Q9G6L" TargetMode="External"/><Relationship Id="rId23" Type="http://schemas.openxmlformats.org/officeDocument/2006/relationships/image" Target="media/image4.wmf"/><Relationship Id="rId28" Type="http://schemas.openxmlformats.org/officeDocument/2006/relationships/hyperlink" Target="consultantplus://offline/ref=60595096BF6A3030665F30291E87DC0ABBBE8BC3F14C95EB176156BBD15C04BF443A01C6D4F9E6DB973ABEE468Q8GDL" TargetMode="External"/><Relationship Id="rId36" Type="http://schemas.openxmlformats.org/officeDocument/2006/relationships/hyperlink" Target="consultantplus://offline/ref=60595096BF6A3030665F2E2408EB820EBBB4D2C7F44C96BE4F3D50EC8E0C02EA167A5F9F84B8ADD69721A2E4689A4EA42BQ3G5L" TargetMode="External"/><Relationship Id="rId49" Type="http://schemas.openxmlformats.org/officeDocument/2006/relationships/image" Target="media/image15.wmf"/><Relationship Id="rId57" Type="http://schemas.openxmlformats.org/officeDocument/2006/relationships/image" Target="media/image22.wmf"/><Relationship Id="rId61" Type="http://schemas.openxmlformats.org/officeDocument/2006/relationships/image" Target="media/image26.wmf"/><Relationship Id="rId10" Type="http://schemas.openxmlformats.org/officeDocument/2006/relationships/hyperlink" Target="consultantplus://offline/ref=60595096BF6A3030665F2E2408EB820EBBB4D2C7FC4996BC4D3E0DE686550EE81175009A91A9F5DA933ABCE577864CA5Q2G3L" TargetMode="External"/><Relationship Id="rId19" Type="http://schemas.openxmlformats.org/officeDocument/2006/relationships/image" Target="media/image1.wmf"/><Relationship Id="rId31" Type="http://schemas.openxmlformats.org/officeDocument/2006/relationships/hyperlink" Target="consultantplus://offline/ref=60595096BF6A3030665F2E2408EB820EBBB4D2C7F44C96BE4F3D50EC8E0C02EA167A5F9F84B8ADD69721A2E4689A4EA42BQ3G5L" TargetMode="External"/><Relationship Id="rId44" Type="http://schemas.openxmlformats.org/officeDocument/2006/relationships/image" Target="media/image13.wmf"/><Relationship Id="rId52" Type="http://schemas.openxmlformats.org/officeDocument/2006/relationships/hyperlink" Target="consultantplus://offline/ref=E4C7F5238BF1C5AEC98FC76B56CC2479E14B42430FC86EDC4B6EA041F79D5C430F46008610F8EBD7584AF85255AFFBF4C4A07E97156FBDFBRCG3L" TargetMode="External"/><Relationship Id="rId60" Type="http://schemas.openxmlformats.org/officeDocument/2006/relationships/image" Target="media/image25.wmf"/><Relationship Id="rId65" Type="http://schemas.openxmlformats.org/officeDocument/2006/relationships/image" Target="media/image27.wmf"/><Relationship Id="rId4" Type="http://schemas.openxmlformats.org/officeDocument/2006/relationships/hyperlink" Target="consultantplus://offline/ref=60595096BF6A3030665F2E2408EB820EBBB4D2C7F44C9FBE4E3450EC8E0C02EA167A5F9F96B8F5DA9624BCE46C8F18F56E6965B145811B205C9A2072QAGFL" TargetMode="External"/><Relationship Id="rId9" Type="http://schemas.openxmlformats.org/officeDocument/2006/relationships/hyperlink" Target="consultantplus://offline/ref=60595096BF6A3030665F2E2408EB820EBBB4D2C7F44E9CBE4E3650EC8E0C02EA167A5F9F96B8F5DA9624BCE46C8F18F56E6965B145811B205C9A2072QAGFL" TargetMode="External"/><Relationship Id="rId14" Type="http://schemas.openxmlformats.org/officeDocument/2006/relationships/hyperlink" Target="consultantplus://offline/ref=60595096BF6A3030665F2E2408EB820EBBB4D2C7F44E9FB5493C50EC8E0C02EA167A5F9F96B8F5DA9624BCE46E8F18F56E6965B145811B205C9A2072QAGFL" TargetMode="External"/><Relationship Id="rId22" Type="http://schemas.openxmlformats.org/officeDocument/2006/relationships/image" Target="media/image3.wmf"/><Relationship Id="rId27" Type="http://schemas.openxmlformats.org/officeDocument/2006/relationships/hyperlink" Target="consultantplus://offline/ref=60595096BF6A3030665F30291E87DC0ABBBE8BC3F14C95EB176156BBD15C04BF443A01C6D4F9E6DB973ABEE468Q8GDL" TargetMode="External"/><Relationship Id="rId30" Type="http://schemas.openxmlformats.org/officeDocument/2006/relationships/image" Target="media/image9.wmf"/><Relationship Id="rId35" Type="http://schemas.openxmlformats.org/officeDocument/2006/relationships/hyperlink" Target="consultantplus://offline/ref=60595096BF6A3030665F2E2408EB820EBBB4D2C7F44D98B8433050EC8E0C02EA167A5F9F84B8ADD69721A2E4689A4EA42BQ3G5L" TargetMode="External"/><Relationship Id="rId43" Type="http://schemas.openxmlformats.org/officeDocument/2006/relationships/image" Target="media/image12.wmf"/><Relationship Id="rId48" Type="http://schemas.openxmlformats.org/officeDocument/2006/relationships/hyperlink" Target="consultantplus://offline/ref=E4C7F5238BF1C5AEC98FD96640A07A7DE2481B4C07C1638B1F38A616A8CD5A164F0606D353BCE4D75041AC0113F1A2A485EB73970E73BDFBD4928EAFR8G0L" TargetMode="External"/><Relationship Id="rId56" Type="http://schemas.openxmlformats.org/officeDocument/2006/relationships/image" Target="media/image21.wmf"/><Relationship Id="rId64" Type="http://schemas.openxmlformats.org/officeDocument/2006/relationships/hyperlink" Target="consultantplus://offline/ref=E4C7F5238BF1C5AEC98FD96640A07A7DE2481B4C07C16083163DA616A8CD5A164F0606D341BCBCDB5144B20310E4F4F5C0RBG7L" TargetMode="External"/><Relationship Id="rId8" Type="http://schemas.openxmlformats.org/officeDocument/2006/relationships/hyperlink" Target="consultantplus://offline/ref=60595096BF6A3030665F2E2408EB820EBBB4D2C7F44E9FB5493C50EC8E0C02EA167A5F9F96B8F5DA9624BCE46C8F18F56E6965B145811B205C9A2072QAGFL" TargetMode="External"/><Relationship Id="rId51" Type="http://schemas.openxmlformats.org/officeDocument/2006/relationships/image" Target="media/image17.wmf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60595096BF6A3030665F2E2408EB820EBBB4D2C7F44E9FB5493C50EC8E0C02EA167A5F9F96B8F5DA9624BCE46F8F18F56E6965B145811B205C9A2072QAGFL" TargetMode="External"/><Relationship Id="rId17" Type="http://schemas.openxmlformats.org/officeDocument/2006/relationships/hyperlink" Target="consultantplus://offline/ref=60595096BF6A3030665F2E2408EB820EBBB4D2C7F44C97B44E3750EC8E0C02EA167A5F9F84B8ADD69721A2E4689A4EA42BQ3G5L" TargetMode="External"/><Relationship Id="rId25" Type="http://schemas.openxmlformats.org/officeDocument/2006/relationships/image" Target="media/image6.wmf"/><Relationship Id="rId33" Type="http://schemas.openxmlformats.org/officeDocument/2006/relationships/image" Target="media/image10.wmf"/><Relationship Id="rId38" Type="http://schemas.openxmlformats.org/officeDocument/2006/relationships/hyperlink" Target="consultantplus://offline/ref=60595096BF6A3030665F2E2408EB820EBBB4D2C7F44C96BE4F3D50EC8E0C02EA167A5F9F84B8ADD69721A2E4689A4EA42BQ3G5L" TargetMode="External"/><Relationship Id="rId46" Type="http://schemas.openxmlformats.org/officeDocument/2006/relationships/hyperlink" Target="consultantplus://offline/ref=E4C7F5238BF1C5AEC98FD96640A07A7DE2481B4C07C060881139A616A8CD5A164F0606D341BCBCDB5144B20310E4F4F5C0RBG7L" TargetMode="External"/><Relationship Id="rId59" Type="http://schemas.openxmlformats.org/officeDocument/2006/relationships/image" Target="media/image24.wmf"/><Relationship Id="rId67" Type="http://schemas.openxmlformats.org/officeDocument/2006/relationships/fontTable" Target="fontTable.xml"/><Relationship Id="rId20" Type="http://schemas.openxmlformats.org/officeDocument/2006/relationships/hyperlink" Target="consultantplus://offline/ref=60595096BF6A3030665F30291E87DC0ABBB788C8FC4C95EB176156BBD15C04BF443A01C6D4F9E6DB973ABEE468Q8GDL" TargetMode="External"/><Relationship Id="rId41" Type="http://schemas.openxmlformats.org/officeDocument/2006/relationships/hyperlink" Target="consultantplus://offline/ref=60595096BF6A3030665F2E2408EB820EBBB4D2C7F44D98B8433050EC8E0C02EA167A5F9F84B8ADD69721A2E4689A4EA42BQ3G5L" TargetMode="External"/><Relationship Id="rId54" Type="http://schemas.openxmlformats.org/officeDocument/2006/relationships/image" Target="media/image19.wmf"/><Relationship Id="rId62" Type="http://schemas.openxmlformats.org/officeDocument/2006/relationships/hyperlink" Target="consultantplus://offline/ref=E4C7F5238BF1C5AEC98FC76B56CC2479E14242460EC96EDC4B6EA041F79D5C431D46588A11FDF7D6515FAE0310RFG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43</Pages>
  <Words>11054</Words>
  <Characters>63014</Characters>
  <Application>Microsoft Office Word</Application>
  <DocSecurity>0</DocSecurity>
  <Lines>525</Lines>
  <Paragraphs>147</Paragraphs>
  <ScaleCrop>false</ScaleCrop>
  <Company>MFC</Company>
  <LinksUpToDate>false</LinksUpToDate>
  <CharactersWithSpaces>73921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2019-01-15T11:06:00Z</dcterms:created>
  <dcterms:modified xsi:type="dcterms:W3CDTF">2019-01-15T11:06:00Z</dcterms:modified>
</cp:coreProperties>
</file>