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97" w:rsidRDefault="00C42C97">
      <w:pPr>
        <w:pStyle w:val="ConsPlusTitlePage"/>
      </w:pPr>
      <w:r>
        <w:br/>
      </w:r>
    </w:p>
    <w:p w:rsidR="00C42C97" w:rsidRDefault="00C42C97">
      <w:pPr>
        <w:pStyle w:val="ConsPlusNormal"/>
        <w:jc w:val="both"/>
        <w:outlineLvl w:val="0"/>
      </w:pPr>
    </w:p>
    <w:p w:rsidR="00C42C97" w:rsidRDefault="00C42C97">
      <w:pPr>
        <w:pStyle w:val="ConsPlusTitle"/>
        <w:jc w:val="center"/>
        <w:outlineLvl w:val="0"/>
      </w:pPr>
      <w:r>
        <w:t>АДМИНИСТРАЦИЯ ТОМСКОЙ ОБЛАСТИ</w:t>
      </w:r>
    </w:p>
    <w:p w:rsidR="00C42C97" w:rsidRDefault="00C42C97">
      <w:pPr>
        <w:pStyle w:val="ConsPlusTitle"/>
        <w:jc w:val="center"/>
      </w:pPr>
    </w:p>
    <w:p w:rsidR="00C42C97" w:rsidRDefault="00C42C97">
      <w:pPr>
        <w:pStyle w:val="ConsPlusTitle"/>
        <w:jc w:val="center"/>
      </w:pPr>
      <w:r>
        <w:t>ПОСТАНОВЛЕНИЕ</w:t>
      </w:r>
    </w:p>
    <w:p w:rsidR="00C42C97" w:rsidRDefault="00C42C97">
      <w:pPr>
        <w:pStyle w:val="ConsPlusTitle"/>
        <w:jc w:val="center"/>
      </w:pPr>
      <w:r>
        <w:t>от 25 мая 2018 г. N 224а</w:t>
      </w:r>
    </w:p>
    <w:p w:rsidR="00C42C97" w:rsidRDefault="00C42C97">
      <w:pPr>
        <w:pStyle w:val="ConsPlusTitle"/>
        <w:jc w:val="center"/>
      </w:pPr>
    </w:p>
    <w:p w:rsidR="00C42C97" w:rsidRDefault="00C42C97">
      <w:pPr>
        <w:pStyle w:val="ConsPlusTitle"/>
        <w:jc w:val="center"/>
      </w:pPr>
      <w:r>
        <w:t>ОБ УСТАНОВЛЕНИИ ПОРЯДКА ОРГАНИЗАЦИИ И ОСУЩЕСТВЛЕНИЯ</w:t>
      </w:r>
    </w:p>
    <w:p w:rsidR="00C42C97" w:rsidRDefault="00C42C97">
      <w:pPr>
        <w:pStyle w:val="ConsPlusTitle"/>
        <w:jc w:val="center"/>
      </w:pPr>
      <w:r>
        <w:t xml:space="preserve">РЕГИОНАЛЬНОГО ГОСУДАРСТВЕННОГО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C42C97" w:rsidRDefault="00C42C97">
      <w:pPr>
        <w:pStyle w:val="ConsPlusTitle"/>
        <w:jc w:val="center"/>
      </w:pPr>
      <w:r>
        <w:t>ТРЕБОВАНИЙ ЗАКОНОДАТЕЛЬСТВА РОССИЙСКОЙ ФЕДЕРАЦИИ В СФЕРЕ</w:t>
      </w:r>
    </w:p>
    <w:p w:rsidR="00C42C97" w:rsidRDefault="00C42C97">
      <w:pPr>
        <w:pStyle w:val="ConsPlusTitle"/>
        <w:jc w:val="center"/>
      </w:pPr>
      <w:r>
        <w:t>ОРГАНИЗАЦИИ ОТДЫХА И ОЗДОРОВЛЕНИЯ ДЕТЕЙ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пунктом 2 статьи 12.1</w:t>
        </w:r>
      </w:hyperlink>
      <w:r>
        <w:t xml:space="preserve"> Федерального закона от 24 июля 1998 года N 124-ФЗ "Об основных гарантиях прав ребенка в Российской Федерации", </w:t>
      </w:r>
      <w:hyperlink r:id="rId5" w:history="1">
        <w:r>
          <w:rPr>
            <w:color w:val="0000FF"/>
          </w:rPr>
          <w:t>статьей 2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постановляю:</w:t>
      </w:r>
      <w:proofErr w:type="gramEnd"/>
    </w:p>
    <w:p w:rsidR="00C42C97" w:rsidRDefault="00C42C97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30" w:history="1">
        <w:r>
          <w:rPr>
            <w:color w:val="0000FF"/>
          </w:rPr>
          <w:t>Порядок</w:t>
        </w:r>
      </w:hyperlink>
      <w:r>
        <w:t xml:space="preserve"> организации и осуществления регионального государственного </w:t>
      </w:r>
      <w:proofErr w:type="gramStart"/>
      <w:r>
        <w:t>контроля за</w:t>
      </w:r>
      <w:proofErr w:type="gramEnd"/>
      <w:r>
        <w:t xml:space="preserve"> соблюдением требований законодательства Российской Федерации в сфере организации отдыха и оздоровления детей согласно приложению к настоящему постановлению.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политике.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right"/>
      </w:pPr>
      <w:r>
        <w:t>И.о. Губернатора</w:t>
      </w:r>
    </w:p>
    <w:p w:rsidR="00C42C97" w:rsidRDefault="00C42C97">
      <w:pPr>
        <w:pStyle w:val="ConsPlusNormal"/>
        <w:jc w:val="right"/>
      </w:pPr>
      <w:r>
        <w:t>Томской области</w:t>
      </w:r>
    </w:p>
    <w:p w:rsidR="00C42C97" w:rsidRDefault="00C42C97">
      <w:pPr>
        <w:pStyle w:val="ConsPlusNormal"/>
        <w:jc w:val="right"/>
      </w:pPr>
      <w:r>
        <w:t>А.М.РОЖКОВ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right"/>
        <w:outlineLvl w:val="0"/>
      </w:pPr>
      <w:r>
        <w:t>Приложение</w:t>
      </w:r>
    </w:p>
    <w:p w:rsidR="00C42C97" w:rsidRDefault="00C42C97">
      <w:pPr>
        <w:pStyle w:val="ConsPlusNormal"/>
        <w:jc w:val="right"/>
      </w:pPr>
      <w:r>
        <w:t>к постановлению</w:t>
      </w:r>
    </w:p>
    <w:p w:rsidR="00C42C97" w:rsidRDefault="00C42C97">
      <w:pPr>
        <w:pStyle w:val="ConsPlusNormal"/>
        <w:jc w:val="right"/>
      </w:pPr>
      <w:r>
        <w:t>Администрации Томской области</w:t>
      </w:r>
    </w:p>
    <w:p w:rsidR="00C42C97" w:rsidRDefault="00C42C97">
      <w:pPr>
        <w:pStyle w:val="ConsPlusNormal"/>
        <w:jc w:val="right"/>
      </w:pPr>
      <w:r>
        <w:t>от 25.05.2018 N 224а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Title"/>
        <w:jc w:val="center"/>
      </w:pPr>
      <w:bookmarkStart w:id="0" w:name="P30"/>
      <w:bookmarkEnd w:id="0"/>
      <w:r>
        <w:t>ПОРЯДОК</w:t>
      </w:r>
    </w:p>
    <w:p w:rsidR="00C42C97" w:rsidRDefault="00C42C97">
      <w:pPr>
        <w:pStyle w:val="ConsPlusTitle"/>
        <w:jc w:val="center"/>
      </w:pPr>
      <w:r>
        <w:t>ОРГАНИЗАЦИИ И ОСУЩЕСТВЛЕНИЯ РЕГИОНАЛЬНОГО ГОСУДАРСТВЕННОГО</w:t>
      </w:r>
    </w:p>
    <w:p w:rsidR="00C42C97" w:rsidRDefault="00C42C97">
      <w:pPr>
        <w:pStyle w:val="ConsPlusTitle"/>
        <w:jc w:val="center"/>
      </w:pPr>
      <w:proofErr w:type="gramStart"/>
      <w:r>
        <w:t>КОНТРОЛЯ ЗА</w:t>
      </w:r>
      <w:proofErr w:type="gramEnd"/>
      <w:r>
        <w:t xml:space="preserve"> СОБЛЮДЕНИЕМ ТРЕБОВАНИЙ ЗАКОНОДАТЕЛЬСТВА</w:t>
      </w:r>
    </w:p>
    <w:p w:rsidR="00C42C97" w:rsidRDefault="00C42C97">
      <w:pPr>
        <w:pStyle w:val="ConsPlusTitle"/>
        <w:jc w:val="center"/>
      </w:pPr>
      <w:r>
        <w:t>РОССИЙСКОЙ ФЕДЕРАЦИИ В СФЕРЕ ОРГАНИЗАЦИИ ОТДЫХА</w:t>
      </w:r>
    </w:p>
    <w:p w:rsidR="00C42C97" w:rsidRDefault="00C42C97">
      <w:pPr>
        <w:pStyle w:val="ConsPlusTitle"/>
        <w:jc w:val="center"/>
      </w:pPr>
      <w:r>
        <w:t>И ОЗДОРОВЛЕНИЯ ДЕТЕЙ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ind w:firstLine="540"/>
        <w:jc w:val="both"/>
      </w:pPr>
      <w:r>
        <w:t xml:space="preserve">1. Настоящий Порядок определяет механизм организации и осуществления уполномоченными исполнительными органами государственной власти Томской области регионального государственного </w:t>
      </w:r>
      <w:proofErr w:type="gramStart"/>
      <w:r>
        <w:t>контроля за</w:t>
      </w:r>
      <w:proofErr w:type="gramEnd"/>
      <w:r>
        <w:t xml:space="preserve"> соблюдением требований законодательства Российской Федерации в сфере организации отдыха и оздоровления детей (далее - региональный </w:t>
      </w:r>
      <w:r>
        <w:lastRenderedPageBreak/>
        <w:t>государственный контроль).</w:t>
      </w:r>
    </w:p>
    <w:p w:rsidR="00C42C97" w:rsidRDefault="00C42C97">
      <w:pPr>
        <w:pStyle w:val="ConsPlusNormal"/>
        <w:spacing w:before="220"/>
        <w:ind w:firstLine="540"/>
        <w:jc w:val="both"/>
      </w:pPr>
      <w:bookmarkStart w:id="1" w:name="P37"/>
      <w:bookmarkEnd w:id="1"/>
      <w:r>
        <w:t>2. Региональный государственный контроль осуществляют: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1) Департамент по вопросам семьи и детей Томской области - при организации отдыха и оздоровления детей Томской области в санаторных оздоровительных лагерях круглогодичного действия и загородных стационарных организациях отдыха детей и их оздоровления, находящихся на территории Томской области;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2) Департамент общего образования Томской области - при организации отдыха и оздоровления детей Томской области в лагерях, организованных образовательными организациями, находящимися в ведении указанного органа (с круглосуточным или дневным пребыванием);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3) Департамент профессионального образования Томской области - при организации отдыха и оздоровления детей Томской области в специализированных (профильных) лагерях (лагерях труда и отдыха), открытых на базе организаций, находящихся в ведении указанного органа;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4) Департамент по молодежной политике, физической культуре и спорту Томской области - при организации отдыха и оздоровления детей Томской области в спортивно-оздоровительных центрах, действующих на базе организаций, находящихся в ведении указанного органа;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5) Департамент социальной защиты населения Томской области - при организации отправки детей в организации отдыха и оздоровления по путевкам, предоставляемым Департаментом по вопросам семьи и детей Томской области.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 xml:space="preserve">3. Уполномоченные исполнительные органы государственной власти Томской области, указанные в </w:t>
      </w:r>
      <w:hyperlink w:anchor="P37" w:history="1">
        <w:r>
          <w:rPr>
            <w:color w:val="0000FF"/>
          </w:rPr>
          <w:t>пункте 2</w:t>
        </w:r>
      </w:hyperlink>
      <w:r>
        <w:t xml:space="preserve"> настоящего Порядка, осуществляют региональный государственный контроль в соответствии с требованиями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и настоящего Порядка.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4. Должностные лица несут установленную законодательством Российской Федерации ответственность за неисполнение или ненадлежащее исполнение возложенных на них обязанностей по осуществлению регионального государственного контроля.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>5. Решения и действия (бездействие) должностных лиц могут быть обжалованы в административном порядке в соответствии с законодательством Российской Федерации.</w:t>
      </w:r>
    </w:p>
    <w:p w:rsidR="00C42C97" w:rsidRDefault="00C42C97">
      <w:pPr>
        <w:pStyle w:val="ConsPlusNormal"/>
        <w:spacing w:before="220"/>
        <w:ind w:firstLine="540"/>
        <w:jc w:val="both"/>
      </w:pPr>
      <w:r>
        <w:t xml:space="preserve">6. Информация о результатах регионального государственного контроля размещается на официальных сайтах уполномоченных исполнительных органов государственной власти Томской области, указанных в </w:t>
      </w:r>
      <w:hyperlink w:anchor="P37" w:history="1">
        <w:r>
          <w:rPr>
            <w:color w:val="0000FF"/>
          </w:rPr>
          <w:t>пункте 2</w:t>
        </w:r>
      </w:hyperlink>
      <w:r>
        <w:t xml:space="preserve"> настоящего Порядка, в порядке, установленном законодательством Российской Федерации.</w:t>
      </w: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jc w:val="both"/>
      </w:pPr>
    </w:p>
    <w:p w:rsidR="00C42C97" w:rsidRDefault="00C42C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A05B4" w:rsidRDefault="002A05B4"/>
    <w:sectPr w:rsidR="002A05B4" w:rsidSect="00613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C97"/>
    <w:rsid w:val="002A05B4"/>
    <w:rsid w:val="00343021"/>
    <w:rsid w:val="00A11678"/>
    <w:rsid w:val="00C220C4"/>
    <w:rsid w:val="00C42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2C97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42C97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42C9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FAC4FFDC2DA8FF75075CA18F023EB8DAD9A1C5E7B12B3A95B4F60FCBCAC96CEA8AE285A0FCA4F0467F098E15eFZ5C" TargetMode="External"/><Relationship Id="rId5" Type="http://schemas.openxmlformats.org/officeDocument/2006/relationships/hyperlink" Target="consultantplus://offline/ref=5CFAC4FFDC2DA8FF75075CA18F023EB8DAD9A1C5E7B12B3A95B4F60FCBCAC96CF88ABA8AA6F3B1A414255E8314FA25CE8986E056DDe3Z5C" TargetMode="External"/><Relationship Id="rId4" Type="http://schemas.openxmlformats.org/officeDocument/2006/relationships/hyperlink" Target="consultantplus://offline/ref=5CFAC4FFDC2DA8FF75075CA18F023EB8DAD9A5CCE3BB2B3A95B4F60FCBCAC96CF88ABA89A0FAB8F14C6A5FDF50A936CE8C86E255C23E486Ae4Z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728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anosova</cp:lastModifiedBy>
  <cp:revision>2</cp:revision>
  <dcterms:created xsi:type="dcterms:W3CDTF">2019-03-06T02:25:00Z</dcterms:created>
  <dcterms:modified xsi:type="dcterms:W3CDTF">2019-03-11T04:45:00Z</dcterms:modified>
</cp:coreProperties>
</file>