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74A" w:rsidRDefault="007A274A">
      <w:pPr>
        <w:pStyle w:val="ConsPlusTitlePage"/>
      </w:pPr>
    </w:p>
    <w:p w:rsidR="007A274A" w:rsidRDefault="007A274A">
      <w:pPr>
        <w:pStyle w:val="ConsPlusNormal"/>
        <w:jc w:val="both"/>
        <w:outlineLvl w:val="0"/>
      </w:pPr>
    </w:p>
    <w:p w:rsidR="007A274A" w:rsidRDefault="007A274A">
      <w:pPr>
        <w:pStyle w:val="ConsPlusTitle"/>
        <w:jc w:val="center"/>
        <w:outlineLvl w:val="0"/>
      </w:pPr>
      <w:r>
        <w:t>АДМИНИСТРАЦИЯ ТОМСКОЙ ОБЛАСТИ</w:t>
      </w:r>
    </w:p>
    <w:p w:rsidR="007A274A" w:rsidRDefault="007A274A">
      <w:pPr>
        <w:pStyle w:val="ConsPlusTitle"/>
        <w:jc w:val="center"/>
      </w:pPr>
    </w:p>
    <w:p w:rsidR="007A274A" w:rsidRDefault="007A274A">
      <w:pPr>
        <w:pStyle w:val="ConsPlusTitle"/>
        <w:jc w:val="center"/>
      </w:pPr>
      <w:r>
        <w:t>ПОСТАНОВЛЕНИЕ</w:t>
      </w:r>
    </w:p>
    <w:p w:rsidR="007A274A" w:rsidRDefault="007A274A">
      <w:pPr>
        <w:pStyle w:val="ConsPlusTitle"/>
        <w:jc w:val="center"/>
      </w:pPr>
      <w:r>
        <w:t>от 6 февраля 2015 г. N 26а</w:t>
      </w:r>
    </w:p>
    <w:p w:rsidR="007A274A" w:rsidRDefault="007A274A">
      <w:pPr>
        <w:pStyle w:val="ConsPlusTitle"/>
        <w:jc w:val="center"/>
      </w:pPr>
    </w:p>
    <w:p w:rsidR="007A274A" w:rsidRDefault="007A274A">
      <w:pPr>
        <w:pStyle w:val="ConsPlusTitle"/>
        <w:jc w:val="center"/>
      </w:pPr>
      <w:r>
        <w:t xml:space="preserve">ОБ УТВЕРЖДЕНИИ ПОРЯДКА ПРЕДОСТАВЛЕНИЯ </w:t>
      </w:r>
      <w:proofErr w:type="gramStart"/>
      <w:r>
        <w:t>ЕЖЕМЕСЯЧНОЙ</w:t>
      </w:r>
      <w:proofErr w:type="gramEnd"/>
      <w:r>
        <w:t xml:space="preserve"> ДЕНЕЖНОЙ</w:t>
      </w:r>
    </w:p>
    <w:p w:rsidR="007A274A" w:rsidRDefault="007A274A">
      <w:pPr>
        <w:pStyle w:val="ConsPlusTitle"/>
        <w:jc w:val="center"/>
      </w:pPr>
      <w:r>
        <w:t>ВЫПЛАТЫ ПО ОПЛАТЕ ПРОЕЗДА НА ТРАНСПОРТЕ ОБЩЕГО ПОЛЬЗОВАНИЯ</w:t>
      </w:r>
    </w:p>
    <w:p w:rsidR="007A274A" w:rsidRDefault="007A274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7A274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A274A" w:rsidRDefault="007A274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A274A" w:rsidRDefault="007A274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7A274A" w:rsidRDefault="007A27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11.09.2015 </w:t>
            </w:r>
            <w:hyperlink r:id="rId4" w:history="1">
              <w:r>
                <w:rPr>
                  <w:color w:val="0000FF"/>
                </w:rPr>
                <w:t>N 317а</w:t>
              </w:r>
            </w:hyperlink>
            <w:r>
              <w:rPr>
                <w:color w:val="392C69"/>
              </w:rPr>
              <w:t xml:space="preserve">, от 23.12.2015 </w:t>
            </w:r>
            <w:hyperlink r:id="rId5" w:history="1">
              <w:r>
                <w:rPr>
                  <w:color w:val="0000FF"/>
                </w:rPr>
                <w:t>N 482а</w:t>
              </w:r>
            </w:hyperlink>
            <w:r>
              <w:rPr>
                <w:color w:val="392C69"/>
              </w:rPr>
              <w:t xml:space="preserve">, от 22.07.2016 </w:t>
            </w:r>
            <w:hyperlink r:id="rId6" w:history="1">
              <w:r>
                <w:rPr>
                  <w:color w:val="0000FF"/>
                </w:rPr>
                <w:t>N 259а</w:t>
              </w:r>
            </w:hyperlink>
            <w:r>
              <w:rPr>
                <w:color w:val="392C69"/>
              </w:rPr>
              <w:t>,</w:t>
            </w:r>
          </w:p>
          <w:p w:rsidR="007A274A" w:rsidRDefault="007A27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16.02.2017 </w:t>
            </w:r>
            <w:hyperlink r:id="rId7" w:history="1">
              <w:r>
                <w:rPr>
                  <w:color w:val="0000FF"/>
                </w:rPr>
                <w:t>N 50а</w:t>
              </w:r>
            </w:hyperlink>
            <w:r>
              <w:rPr>
                <w:color w:val="392C69"/>
              </w:rPr>
              <w:t xml:space="preserve">, от 28.11.2017 </w:t>
            </w:r>
            <w:hyperlink r:id="rId8" w:history="1">
              <w:r>
                <w:rPr>
                  <w:color w:val="0000FF"/>
                </w:rPr>
                <w:t>N 411а</w:t>
              </w:r>
            </w:hyperlink>
            <w:r>
              <w:rPr>
                <w:color w:val="392C69"/>
              </w:rPr>
              <w:t xml:space="preserve">, от 23.01.2019 </w:t>
            </w:r>
            <w:hyperlink r:id="rId9" w:history="1">
              <w:r>
                <w:rPr>
                  <w:color w:val="0000FF"/>
                </w:rPr>
                <w:t>N 25а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ind w:firstLine="540"/>
        <w:jc w:val="both"/>
      </w:pPr>
      <w:r>
        <w:t xml:space="preserve">В соответствии со </w:t>
      </w:r>
      <w:hyperlink r:id="rId10" w:history="1">
        <w:r>
          <w:rPr>
            <w:color w:val="0000FF"/>
          </w:rPr>
          <w:t>статьей 5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 постановляю: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1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9" w:history="1">
        <w:r>
          <w:rPr>
            <w:color w:val="0000FF"/>
          </w:rPr>
          <w:t>Порядок</w:t>
        </w:r>
      </w:hyperlink>
      <w:r>
        <w:t xml:space="preserve"> предоставления ежемесячной денежной выплаты по оплате проезда на транспорте общего пользования согласно приложению к настоящему постановлению.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Установить, что не полученные гражданином в 2014 году суммы ежемесячной денежной выплаты, начисленные в соответствии с </w:t>
      </w:r>
      <w:hyperlink r:id="rId13" w:history="1">
        <w:r>
          <w:rPr>
            <w:color w:val="0000FF"/>
          </w:rPr>
          <w:t>Законом</w:t>
        </w:r>
      </w:hyperlink>
      <w:r>
        <w:t xml:space="preserve"> Томской области от 20 января 2005 года N 14-ОЗ "О мерах социальной поддержки отдельных категорий граждан, проживающих на территории Томской области, по оплате проезда на общественном транспорте" в период его действия, выплачиваются ему в 2015 году в порядке, установленном Департаментом социальной защиты населения</w:t>
      </w:r>
      <w:proofErr w:type="gramEnd"/>
      <w:r>
        <w:t xml:space="preserve"> Томской области.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3. Определить, что форма </w:t>
      </w:r>
      <w:hyperlink w:anchor="P201" w:history="1">
        <w:r>
          <w:rPr>
            <w:color w:val="0000FF"/>
          </w:rPr>
          <w:t>заявления</w:t>
        </w:r>
      </w:hyperlink>
      <w:r>
        <w:t xml:space="preserve"> о предоставлении ежемесячной денежной выплаты по оплате проезда на транспорте общего пользования, предусмотренная подпунктом 1) пункта 3 Порядка предоставления ежемесячной денежной выплаты по оплате проезда на транспорте общего пользования, утвержденного настоящим постановлением, применяется с 1 марта 2015 года.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4. Департаменту информационной политики Администрации Томской области (</w:t>
      </w:r>
      <w:proofErr w:type="spellStart"/>
      <w:r>
        <w:t>Севостьянов</w:t>
      </w:r>
      <w:proofErr w:type="spellEnd"/>
      <w:r>
        <w:t>) обеспечить опубликование настоящего постановления.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5. Департаменту социальной защиты населения Томской области (Киняйкина) обеспечить разъяснение настоящего постановления в средствах массовой информации в течение десяти дней со дня его официального опубликования.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6. Настоящее постановление вступает в силу через десять дней после дня его официального опубликования и распространяется на правоотношения, возникшие с 1 января 2015 года.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социальной политике.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28.11.2017 N 411а)</w:t>
      </w: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right"/>
      </w:pPr>
      <w:r>
        <w:t>И.о. Губернатора</w:t>
      </w:r>
    </w:p>
    <w:p w:rsidR="007A274A" w:rsidRDefault="007A274A">
      <w:pPr>
        <w:pStyle w:val="ConsPlusNormal"/>
        <w:jc w:val="right"/>
      </w:pPr>
      <w:r>
        <w:t>Томской области</w:t>
      </w:r>
    </w:p>
    <w:p w:rsidR="007A274A" w:rsidRDefault="007A274A">
      <w:pPr>
        <w:pStyle w:val="ConsPlusNormal"/>
        <w:jc w:val="right"/>
      </w:pPr>
      <w:r>
        <w:lastRenderedPageBreak/>
        <w:t>А.М.ФЕДЕНЕВ</w:t>
      </w: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right"/>
        <w:outlineLvl w:val="0"/>
      </w:pPr>
      <w:r>
        <w:t>Утвержден</w:t>
      </w:r>
    </w:p>
    <w:p w:rsidR="007A274A" w:rsidRDefault="007A274A">
      <w:pPr>
        <w:pStyle w:val="ConsPlusNormal"/>
        <w:jc w:val="right"/>
      </w:pPr>
      <w:r>
        <w:t>постановлением</w:t>
      </w:r>
    </w:p>
    <w:p w:rsidR="007A274A" w:rsidRDefault="007A274A">
      <w:pPr>
        <w:pStyle w:val="ConsPlusNormal"/>
        <w:jc w:val="right"/>
      </w:pPr>
      <w:r>
        <w:t>Администрации Томской области</w:t>
      </w:r>
    </w:p>
    <w:p w:rsidR="007A274A" w:rsidRDefault="007A274A">
      <w:pPr>
        <w:pStyle w:val="ConsPlusNormal"/>
        <w:jc w:val="right"/>
      </w:pPr>
      <w:r>
        <w:t>от 06.02.2015 N 26а</w:t>
      </w: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Title"/>
        <w:jc w:val="center"/>
      </w:pPr>
      <w:bookmarkStart w:id="0" w:name="P39"/>
      <w:bookmarkEnd w:id="0"/>
      <w:r>
        <w:t>ПОРЯДОК</w:t>
      </w:r>
    </w:p>
    <w:p w:rsidR="007A274A" w:rsidRDefault="007A274A">
      <w:pPr>
        <w:pStyle w:val="ConsPlusTitle"/>
        <w:jc w:val="center"/>
      </w:pPr>
      <w:r>
        <w:t>ПРЕДОСТАВЛЕНИЯ ЕЖЕМЕСЯЧНОЙ ДЕНЕЖНОЙ ВЫПЛАТЫ</w:t>
      </w:r>
    </w:p>
    <w:p w:rsidR="007A274A" w:rsidRDefault="007A274A">
      <w:pPr>
        <w:pStyle w:val="ConsPlusTitle"/>
        <w:jc w:val="center"/>
      </w:pPr>
      <w:r>
        <w:t>ПО ОПЛАТЕ ПРОЕЗДА НА ТРАНСПОРТЕ ОБЩЕГО ПОЛЬЗОВАНИЯ</w:t>
      </w:r>
    </w:p>
    <w:p w:rsidR="007A274A" w:rsidRDefault="007A274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7A274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A274A" w:rsidRDefault="007A274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A274A" w:rsidRDefault="007A274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7A274A" w:rsidRDefault="007A27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11.09.2015 </w:t>
            </w:r>
            <w:hyperlink r:id="rId16" w:history="1">
              <w:r>
                <w:rPr>
                  <w:color w:val="0000FF"/>
                </w:rPr>
                <w:t>N 317а</w:t>
              </w:r>
            </w:hyperlink>
            <w:r>
              <w:rPr>
                <w:color w:val="392C69"/>
              </w:rPr>
              <w:t xml:space="preserve">, от 23.12.2015 </w:t>
            </w:r>
            <w:hyperlink r:id="rId17" w:history="1">
              <w:r>
                <w:rPr>
                  <w:color w:val="0000FF"/>
                </w:rPr>
                <w:t>N 482а</w:t>
              </w:r>
            </w:hyperlink>
            <w:r>
              <w:rPr>
                <w:color w:val="392C69"/>
              </w:rPr>
              <w:t xml:space="preserve">, от 22.07.2016 </w:t>
            </w:r>
            <w:hyperlink r:id="rId18" w:history="1">
              <w:r>
                <w:rPr>
                  <w:color w:val="0000FF"/>
                </w:rPr>
                <w:t>N 259а</w:t>
              </w:r>
            </w:hyperlink>
            <w:r>
              <w:rPr>
                <w:color w:val="392C69"/>
              </w:rPr>
              <w:t>,</w:t>
            </w:r>
          </w:p>
          <w:p w:rsidR="007A274A" w:rsidRDefault="007A274A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16.02.2017 </w:t>
            </w:r>
            <w:hyperlink r:id="rId19" w:history="1">
              <w:r>
                <w:rPr>
                  <w:color w:val="0000FF"/>
                </w:rPr>
                <w:t>N 50а</w:t>
              </w:r>
            </w:hyperlink>
            <w:r>
              <w:rPr>
                <w:color w:val="392C69"/>
              </w:rPr>
              <w:t xml:space="preserve">, от 28.11.2017 </w:t>
            </w:r>
            <w:hyperlink r:id="rId20" w:history="1">
              <w:r>
                <w:rPr>
                  <w:color w:val="0000FF"/>
                </w:rPr>
                <w:t>N 411а</w:t>
              </w:r>
            </w:hyperlink>
            <w:r>
              <w:rPr>
                <w:color w:val="392C69"/>
              </w:rPr>
              <w:t xml:space="preserve">, от 23.01.2019 </w:t>
            </w:r>
            <w:hyperlink r:id="rId21" w:history="1">
              <w:r>
                <w:rPr>
                  <w:color w:val="0000FF"/>
                </w:rPr>
                <w:t>N 25а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Настоящий Порядок определяет механизм назначения и организации предоставления ежемесячной денежной выплаты по оплате проезда на транспорте общего пользования, установленной </w:t>
      </w:r>
      <w:hyperlink r:id="rId22" w:history="1">
        <w:r>
          <w:rPr>
            <w:color w:val="0000FF"/>
          </w:rPr>
          <w:t>пунктом 3 статьи 2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пользования", отдельным категориям граждан, предусмотренным </w:t>
      </w:r>
      <w:hyperlink r:id="rId23" w:history="1">
        <w:r>
          <w:rPr>
            <w:color w:val="0000FF"/>
          </w:rPr>
          <w:t>статьей 5</w:t>
        </w:r>
      </w:hyperlink>
      <w:r>
        <w:t xml:space="preserve"> Закона Томской</w:t>
      </w:r>
      <w:proofErr w:type="gramEnd"/>
      <w:r>
        <w:t xml:space="preserve">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пользования".</w:t>
      </w:r>
    </w:p>
    <w:p w:rsidR="007A274A" w:rsidRDefault="007A274A">
      <w:pPr>
        <w:pStyle w:val="ConsPlusNormal"/>
        <w:jc w:val="both"/>
      </w:pPr>
      <w:r>
        <w:t xml:space="preserve">(п. 1 в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2. Ежемесячная денежная выплата предоставляется подведомственными Департаменту социальной защиты населения Томской области областными государственными казенными учреждениями "Центр социальной поддержки населения" по месту жительства (пребывания) гражданина (далее - уполномоченное учреждение).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23.12.2015 N 482а)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" w:name="P51"/>
      <w:bookmarkEnd w:id="1"/>
      <w:r>
        <w:t xml:space="preserve">3. Для назначения ежемесячной денежной выплаты граждане, указанные в </w:t>
      </w:r>
      <w:hyperlink r:id="rId26" w:history="1">
        <w:r>
          <w:rPr>
            <w:color w:val="0000FF"/>
          </w:rPr>
          <w:t>пункте 1 части 1 статьи 5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пользования", представляют в уполномоченное учреждение следующие документы: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1) </w:t>
      </w:r>
      <w:hyperlink w:anchor="P201" w:history="1">
        <w:r>
          <w:rPr>
            <w:color w:val="0000FF"/>
          </w:rPr>
          <w:t>заявление</w:t>
        </w:r>
      </w:hyperlink>
      <w:r>
        <w:t xml:space="preserve"> о предоставлении ежемесячной денежной выплаты по оплате проезда на транспорте общего пользования по форме согласно приложению к настоящему Порядку;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" w:name="P55"/>
      <w:bookmarkEnd w:id="2"/>
      <w:r>
        <w:t>2) копию документа, удостоверяющего личность;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3" w:name="P56"/>
      <w:bookmarkEnd w:id="3"/>
      <w:r>
        <w:t xml:space="preserve">3) справку о периоде предоставления ежемесячных денежных выплат в соответствии с федеральным и (или) региональным законодательством по месту жительства (пребывания) в другом регионе - может быть </w:t>
      </w:r>
      <w:proofErr w:type="gramStart"/>
      <w:r>
        <w:t>представлена</w:t>
      </w:r>
      <w:proofErr w:type="gramEnd"/>
      <w:r>
        <w:t xml:space="preserve"> по собственной инициативе гражданином;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3 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11.09.2015 N 317а)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4" w:name="P58"/>
      <w:bookmarkEnd w:id="4"/>
      <w:r>
        <w:lastRenderedPageBreak/>
        <w:t xml:space="preserve">4) справку о размере пенсии с учетом компенсационных выплат (кроме компенсационных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доплат, выданную органами, осуществляющими пенсионное обеспечение, - может быть </w:t>
      </w:r>
      <w:proofErr w:type="gramStart"/>
      <w:r>
        <w:t>представлена</w:t>
      </w:r>
      <w:proofErr w:type="gramEnd"/>
      <w:r>
        <w:t xml:space="preserve"> по собственной инициативе гражданином, обратившимся за назначением ежемесячной денежной выплаты;</w:t>
      </w:r>
    </w:p>
    <w:p w:rsidR="007A274A" w:rsidRDefault="007A274A">
      <w:pPr>
        <w:pStyle w:val="ConsPlusNormal"/>
        <w:jc w:val="both"/>
      </w:pPr>
      <w:r>
        <w:t xml:space="preserve">(в ред. постановлений Администрации Томской области от 11.09.2015 </w:t>
      </w:r>
      <w:hyperlink r:id="rId30" w:history="1">
        <w:r>
          <w:rPr>
            <w:color w:val="0000FF"/>
          </w:rPr>
          <w:t>N 317а</w:t>
        </w:r>
      </w:hyperlink>
      <w:r>
        <w:t xml:space="preserve">, от 16.02.2017 </w:t>
      </w:r>
      <w:hyperlink r:id="rId31" w:history="1">
        <w:r>
          <w:rPr>
            <w:color w:val="0000FF"/>
          </w:rPr>
          <w:t>N 50а</w:t>
        </w:r>
      </w:hyperlink>
      <w:r>
        <w:t>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5" w:name="P60"/>
      <w:bookmarkEnd w:id="5"/>
      <w:r>
        <w:t>5) копию свидетельства о рождении ребенка - предоставляется получателями пенсии по случаю потери кормильца на ребенка;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6" w:name="P61"/>
      <w:bookmarkEnd w:id="6"/>
      <w:r>
        <w:t>6) копию постановления (распоряжения) уполномоченного органа об установлении опеки (попечительства) - предоставляется получателями пенсии на лиц, находящихся под опекой (попечительством);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7" w:name="P62"/>
      <w:bookmarkEnd w:id="7"/>
      <w:r>
        <w:t>7) копии документов, подтверждающих место жительства (пребывания) гражданина, - могут быть представлены по собственной инициативе гражданином.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11.09.2015 N 317а)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8) копию удостоверения "Ветеран труда Томской области" - представляется ветераном труда Томской области.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</w:t>
      </w:r>
      <w:proofErr w:type="gramStart"/>
      <w:r>
        <w:t>введен</w:t>
      </w:r>
      <w:proofErr w:type="gramEnd"/>
      <w:r>
        <w:t xml:space="preserve"> </w:t>
      </w:r>
      <w:hyperlink r:id="rId3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Копии документов, если они не удостоверены в установленном порядке, представляются с предъявлением оригиналов таких документов для свидетельствования верности копий.</w:t>
      </w:r>
    </w:p>
    <w:p w:rsidR="007A274A" w:rsidRDefault="007A274A">
      <w:pPr>
        <w:pStyle w:val="ConsPlusNormal"/>
        <w:jc w:val="both"/>
      </w:pPr>
      <w:r>
        <w:t xml:space="preserve">(абзац введен </w:t>
      </w:r>
      <w:hyperlink r:id="rId34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22.07.2016 N 259а)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8" w:name="P68"/>
      <w:bookmarkEnd w:id="8"/>
      <w:r>
        <w:t xml:space="preserve">3-1. Для назначения ежемесячной денежной выплаты граждане, указанные в </w:t>
      </w:r>
      <w:hyperlink r:id="rId35" w:history="1">
        <w:r>
          <w:rPr>
            <w:color w:val="0000FF"/>
          </w:rPr>
          <w:t>пункте 2 части 1 статьи 5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пользования", представляют в уполномоченное учреждение следующие документы: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1) </w:t>
      </w:r>
      <w:hyperlink w:anchor="P201" w:history="1">
        <w:r>
          <w:rPr>
            <w:color w:val="0000FF"/>
          </w:rPr>
          <w:t>заявление</w:t>
        </w:r>
      </w:hyperlink>
      <w:r>
        <w:t xml:space="preserve"> о предоставлении ежемесячной денежной выплаты по оплате проезда на транспорте общего пользования по форме согласно приложению к настоящему Порядку;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9" w:name="P70"/>
      <w:bookmarkEnd w:id="9"/>
      <w:r>
        <w:t>2) копию документа, удостоверяющего личность;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0" w:name="P71"/>
      <w:bookmarkEnd w:id="10"/>
      <w:r>
        <w:t>3) справку о составе семьи;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1" w:name="P72"/>
      <w:bookmarkEnd w:id="11"/>
      <w:r>
        <w:t>4) документы, подтверждающие доходы заявителя и членов его семьи за последние три месяца, предшествующие месяцу обращения за назначением ежемесячной денежной выплаты;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2" w:name="P73"/>
      <w:bookmarkEnd w:id="12"/>
      <w:r>
        <w:t xml:space="preserve">5) справку о периоде предоставления ежемесячных денежных выплат в соответствии с федеральным и (или) региональным законодательством по месту жительства (пребывания) в другом регионе - может быть </w:t>
      </w:r>
      <w:proofErr w:type="gramStart"/>
      <w:r>
        <w:t>представлена</w:t>
      </w:r>
      <w:proofErr w:type="gramEnd"/>
      <w:r>
        <w:t xml:space="preserve"> по собственной инициативе гражданином;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3" w:name="P74"/>
      <w:bookmarkEnd w:id="13"/>
      <w:r>
        <w:t>6) копии документов, подтверждающих место жительства (пребывания) гражданина, - могут быть представлены по собственной инициативе гражданином.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Копии документов, если они не удостоверены в установленном порядке, представляются с предъявлением оригиналов таких документов для свидетельствования верности копий.</w:t>
      </w:r>
    </w:p>
    <w:p w:rsidR="007A274A" w:rsidRDefault="007A274A">
      <w:pPr>
        <w:pStyle w:val="ConsPlusNormal"/>
        <w:jc w:val="both"/>
      </w:pPr>
      <w:r>
        <w:t xml:space="preserve">(п. 3-1 </w:t>
      </w:r>
      <w:proofErr w:type="gramStart"/>
      <w:r>
        <w:t>введен</w:t>
      </w:r>
      <w:proofErr w:type="gramEnd"/>
      <w:r>
        <w:t xml:space="preserve"> </w:t>
      </w:r>
      <w:hyperlink r:id="rId3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В случае непредставления гражданином документов, указанных в </w:t>
      </w:r>
      <w:hyperlink w:anchor="P56" w:history="1">
        <w:r>
          <w:rPr>
            <w:color w:val="0000FF"/>
          </w:rPr>
          <w:t>подпунктах 3)</w:t>
        </w:r>
      </w:hyperlink>
      <w:r>
        <w:t xml:space="preserve">, </w:t>
      </w:r>
      <w:hyperlink w:anchor="P58" w:history="1">
        <w:r>
          <w:rPr>
            <w:color w:val="0000FF"/>
          </w:rPr>
          <w:t>4)</w:t>
        </w:r>
      </w:hyperlink>
      <w:r>
        <w:t xml:space="preserve">, </w:t>
      </w:r>
      <w:hyperlink w:anchor="P62" w:history="1">
        <w:r>
          <w:rPr>
            <w:color w:val="0000FF"/>
          </w:rPr>
          <w:t>7) пункта 3</w:t>
        </w:r>
      </w:hyperlink>
      <w:r>
        <w:t xml:space="preserve"> либо </w:t>
      </w:r>
      <w:hyperlink w:anchor="P73" w:history="1">
        <w:r>
          <w:rPr>
            <w:color w:val="0000FF"/>
          </w:rPr>
          <w:t>подпунктах 5)</w:t>
        </w:r>
      </w:hyperlink>
      <w:r>
        <w:t xml:space="preserve">, </w:t>
      </w:r>
      <w:hyperlink w:anchor="P74" w:history="1">
        <w:r>
          <w:rPr>
            <w:color w:val="0000FF"/>
          </w:rPr>
          <w:t>6) пункта 3-1</w:t>
        </w:r>
      </w:hyperlink>
      <w:r>
        <w:t xml:space="preserve"> настоящего Порядка, уполномоченное учреждение в </w:t>
      </w:r>
      <w:r>
        <w:lastRenderedPageBreak/>
        <w:t>порядке межведомственного взаимодействия в течение 2 рабочих дней со дня подачи заявления запрашивает из органов социальной защиты населения другого субъекта Российской Федерации сведения о периоде предоставления ежемесячных денежных выплат в соответствии с законодательством;</w:t>
      </w:r>
      <w:proofErr w:type="gramEnd"/>
      <w:r>
        <w:t xml:space="preserve"> </w:t>
      </w:r>
      <w:proofErr w:type="gramStart"/>
      <w:r>
        <w:t>из органов Пенсионного фонда Российской Федерации и иных органов, осуществляющих пенсионное обеспечение, - сведения об установлении пенсии (если такие сведения не получены уполномоченным учреждением в рамках соглашения об информационном взаимодействии с органом Пенсионного фонда Российской Федерации), ежемесячной денежной выплаты, сведения о СНИЛС застрахованного лица (в случае отсутствия указанных сведений в уполномоченном учреждении);</w:t>
      </w:r>
      <w:proofErr w:type="gramEnd"/>
      <w:r>
        <w:t xml:space="preserve"> в органах Министерства внутренних дел Российской Федерации - сведения о регистрации по месту жительства (пребывания).</w:t>
      </w:r>
    </w:p>
    <w:p w:rsidR="007A274A" w:rsidRDefault="007A274A">
      <w:pPr>
        <w:pStyle w:val="ConsPlusNormal"/>
        <w:jc w:val="both"/>
      </w:pPr>
      <w:r>
        <w:t xml:space="preserve">(в ред. постановлений Администрации Томской области от 22.07.2016 </w:t>
      </w:r>
      <w:hyperlink r:id="rId37" w:history="1">
        <w:r>
          <w:rPr>
            <w:color w:val="0000FF"/>
          </w:rPr>
          <w:t>N 259а</w:t>
        </w:r>
      </w:hyperlink>
      <w:r>
        <w:t xml:space="preserve">, от 23.01.2019 </w:t>
      </w:r>
      <w:hyperlink r:id="rId38" w:history="1">
        <w:r>
          <w:rPr>
            <w:color w:val="0000FF"/>
          </w:rPr>
          <w:t>N 25а</w:t>
        </w:r>
      </w:hyperlink>
      <w:r>
        <w:t>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Межведомственный запрос направляется в форме электронного документа с использованием региональной системы межведомственного электронного взаимодействия, а при отсутствии доступа к такой системе - на бумажном носителе с соблюдением требований законодательства Российской Федерации в области персональных данных.</w:t>
      </w:r>
    </w:p>
    <w:p w:rsidR="007A274A" w:rsidRDefault="007A274A">
      <w:pPr>
        <w:pStyle w:val="ConsPlusNormal"/>
        <w:jc w:val="both"/>
      </w:pPr>
      <w:r>
        <w:t xml:space="preserve">(п. 4 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11.09.2015 N 317а)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5. Ежемесячная денежная выплата назначается: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с 1-го числа месяца возникновения права на ее получение, но не ранее 1 января 2015 года по заявлениям граждан, поданным в течение 2015 года;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с 1-го числа месяца обращения по заявлениям граждан, поданным после 1 января 2016 года.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На дату подачи заявления о назначении ежемесячной денежной выплаты должны соблюдаться следующие условия:</w:t>
      </w:r>
    </w:p>
    <w:p w:rsidR="007A274A" w:rsidRDefault="007A274A">
      <w:pPr>
        <w:pStyle w:val="ConsPlusNormal"/>
        <w:spacing w:before="220"/>
        <w:ind w:firstLine="540"/>
        <w:jc w:val="both"/>
      </w:pPr>
      <w:proofErr w:type="gramStart"/>
      <w:r>
        <w:t xml:space="preserve">1) получение пенсии по сведениям Пенсионного фонда Российской Федерации или иных органов, осуществляющих пенсионное обеспечение (при обращении граждан, указанных в </w:t>
      </w:r>
      <w:hyperlink r:id="rId40" w:history="1">
        <w:r>
          <w:rPr>
            <w:color w:val="0000FF"/>
          </w:rPr>
          <w:t>пункте 1 части 1 статьи 5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пользования");</w:t>
      </w:r>
      <w:proofErr w:type="gramEnd"/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достижение возраста 60 и 55 лет (соответственно мужчины и женщины) для граждан, указанных в </w:t>
      </w:r>
      <w:hyperlink r:id="rId41" w:history="1">
        <w:r>
          <w:rPr>
            <w:color w:val="0000FF"/>
          </w:rPr>
          <w:t>пункте 2 части 1 статьи 5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пользования";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4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2) неполучение гражданином иных мер социальной поддержки в соответствии с федеральным законодательством и законодательством Томской области, за исключением меры социальной поддержки, предусмотренной </w:t>
      </w:r>
      <w:hyperlink r:id="rId43" w:history="1">
        <w:r>
          <w:rPr>
            <w:color w:val="0000FF"/>
          </w:rPr>
          <w:t>частью 1 статьи 4</w:t>
        </w:r>
      </w:hyperlink>
      <w:r>
        <w:t xml:space="preserve"> Закона Томской области от 7 декабря 2007 года N 260-ОЗ "О ветеранах труда Томской области".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4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Для определения права на получение ежемесячной денежной выплаты учитываются сведения о размере пенсии с учетом компенсационных выплат (кроме компенсационных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доплат, получении иных мер социальной поддержки в соответствии с федеральным законодательством и законодательством Томской области. При этом размер пенсии с учетом компенсационных выплат (кроме компенсационных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 за соответствующий месяц сравнивается с величиной </w:t>
      </w:r>
      <w:r>
        <w:lastRenderedPageBreak/>
        <w:t>прожиточного минимума, установленного на территории Томской области и применяемого для оказания мер социальной поддержки, за этот же месяц.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4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5-1. Ежемесячная денежная выплата назначается на срок действия </w:t>
      </w:r>
      <w:hyperlink r:id="rId46" w:history="1">
        <w:r>
          <w:rPr>
            <w:color w:val="0000FF"/>
          </w:rPr>
          <w:t>Закона</w:t>
        </w:r>
      </w:hyperlink>
      <w:r>
        <w:t xml:space="preserve"> Томской области от 30 декабря 2014 года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пользования", но не более срока, в течение которого гражданин имеет право на ее получение.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5-1 введен </w:t>
      </w:r>
      <w:hyperlink r:id="rId4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23.12.2015 N 482а; в ред. </w:t>
      </w:r>
      <w:hyperlink r:id="rId4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6. Заявление и документы, предусмотренные </w:t>
      </w:r>
      <w:hyperlink w:anchor="P51" w:history="1">
        <w:r>
          <w:rPr>
            <w:color w:val="0000FF"/>
          </w:rPr>
          <w:t>пунктом 3</w:t>
        </w:r>
      </w:hyperlink>
      <w:r>
        <w:t xml:space="preserve"> либо </w:t>
      </w:r>
      <w:hyperlink w:anchor="P68" w:history="1">
        <w:r>
          <w:rPr>
            <w:color w:val="0000FF"/>
          </w:rPr>
          <w:t>пунктом 3-1</w:t>
        </w:r>
      </w:hyperlink>
      <w:r>
        <w:t xml:space="preserve"> настоящего Порядка, гражданин может представить в уполномоченное учреждение на бумажном носителе лично или посредством почтового отправления либо в форме электронного документа, либо через многофункциональный центр предоставления государственных и муниципальных услуг независимо от места жительства (пребывания).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16.02.2017 </w:t>
      </w:r>
      <w:hyperlink r:id="rId49" w:history="1">
        <w:r>
          <w:rPr>
            <w:color w:val="0000FF"/>
          </w:rPr>
          <w:t>N 50а</w:t>
        </w:r>
      </w:hyperlink>
      <w:r>
        <w:t xml:space="preserve">, от 23.01.2019 </w:t>
      </w:r>
      <w:hyperlink r:id="rId50" w:history="1">
        <w:r>
          <w:rPr>
            <w:color w:val="0000FF"/>
          </w:rPr>
          <w:t>N 25а</w:t>
        </w:r>
      </w:hyperlink>
      <w:r>
        <w:t>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7. </w:t>
      </w:r>
      <w:proofErr w:type="gramStart"/>
      <w:r>
        <w:t>Заявление и документы, представляемые в форме электронных документов, представляются в уполномоченное учреждение с использованием электронных носителей и (или) информационно-коммуникационных сетей общего пользования, включая сеть Интернет, посредством многофункциональных центров предоставления государственных и муниципальных услуг, с которыми уполномоченным учреждением заключены соглашения о взаимодействии, независимо от места регистрации гражданина, также посредством порталов государственных и муниципальных услуг (без использования электронных носителей) или иным способом</w:t>
      </w:r>
      <w:proofErr w:type="gramEnd"/>
      <w:r>
        <w:t xml:space="preserve">, </w:t>
      </w:r>
      <w:proofErr w:type="gramStart"/>
      <w:r>
        <w:t>позволяющим</w:t>
      </w:r>
      <w:proofErr w:type="gramEnd"/>
      <w:r>
        <w:t xml:space="preserve"> передать в электронном виде заявление и документы, указанные в </w:t>
      </w:r>
      <w:hyperlink w:anchor="P51" w:history="1">
        <w:r>
          <w:rPr>
            <w:color w:val="0000FF"/>
          </w:rPr>
          <w:t>пункте 3</w:t>
        </w:r>
      </w:hyperlink>
      <w:r>
        <w:t xml:space="preserve"> либо </w:t>
      </w:r>
      <w:hyperlink w:anchor="P68" w:history="1">
        <w:r>
          <w:rPr>
            <w:color w:val="0000FF"/>
          </w:rPr>
          <w:t>пункте 3-1</w:t>
        </w:r>
      </w:hyperlink>
      <w:r>
        <w:t xml:space="preserve"> настоящего Порядка.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5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Заявление и документы, представляемые в форме электронных документов, подписываются в соответствии с требованиями Федерального </w:t>
      </w:r>
      <w:hyperlink r:id="rId52" w:history="1">
        <w:r>
          <w:rPr>
            <w:color w:val="0000FF"/>
          </w:rPr>
          <w:t>закона</w:t>
        </w:r>
      </w:hyperlink>
      <w:r>
        <w:t xml:space="preserve"> от 6 апреля 2011 года N 63-ФЗ "Об электронной подписи" и </w:t>
      </w:r>
      <w:hyperlink r:id="rId53" w:history="1">
        <w:r>
          <w:rPr>
            <w:color w:val="0000FF"/>
          </w:rPr>
          <w:t>статьями 21.1</w:t>
        </w:r>
      </w:hyperlink>
      <w:r>
        <w:t xml:space="preserve"> и </w:t>
      </w:r>
      <w:hyperlink r:id="rId54" w:history="1">
        <w:r>
          <w:rPr>
            <w:color w:val="0000FF"/>
          </w:rPr>
          <w:t>21.2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В случае направления в уполномоченное учреждение заявления в электронной форме с использованием порталов государственных и муниципальных услуг основанием для его приема (регистрации) является представление гражданином посредством порталов государственных и муниципальных услуг документов, указанных в </w:t>
      </w:r>
      <w:hyperlink w:anchor="P51" w:history="1">
        <w:r>
          <w:rPr>
            <w:color w:val="0000FF"/>
          </w:rPr>
          <w:t>пункте 3</w:t>
        </w:r>
      </w:hyperlink>
      <w:r>
        <w:t xml:space="preserve"> либо </w:t>
      </w:r>
      <w:hyperlink w:anchor="P68" w:history="1">
        <w:r>
          <w:rPr>
            <w:color w:val="0000FF"/>
          </w:rPr>
          <w:t>пункте 3-1</w:t>
        </w:r>
      </w:hyperlink>
      <w:r>
        <w:t xml:space="preserve"> настоящего Порядка, в форме электронного документа.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8. Решение о назначении ежемесячной денежной выплаты либо об отказе в ее назначении принимается уполномоченным учреждением в течение 10 рабочих дней со дня поступления в уполномоченное учреждение заявления и документов, предусмотренных </w:t>
      </w:r>
      <w:hyperlink w:anchor="P51" w:history="1">
        <w:r>
          <w:rPr>
            <w:color w:val="0000FF"/>
          </w:rPr>
          <w:t>пунктом 3</w:t>
        </w:r>
      </w:hyperlink>
      <w:r>
        <w:t xml:space="preserve"> либо </w:t>
      </w:r>
      <w:hyperlink w:anchor="P68" w:history="1">
        <w:r>
          <w:rPr>
            <w:color w:val="0000FF"/>
          </w:rPr>
          <w:t>пунктом 3-1</w:t>
        </w:r>
      </w:hyperlink>
      <w:r>
        <w:t xml:space="preserve"> настоящего Порядка.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8-1. Информация о предоставлении гражданам ежемесячной денежной выплаты размещается в единой государственной информационной системе социального обеспечения (ЕГИССО) в порядке, установленном действующим законодательством.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8-1 введен </w:t>
      </w:r>
      <w:hyperlink r:id="rId5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28.11.2017 N 411а)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9. Об отказе в назначении ежемесячной денежной выплаты гражданин уведомляется уполномоченным учреждением посредством электронной почты, почтовой связи или по номеру телефона, указанному в заявлении о назначении ежемесячной денежной выплаты, в течение 5 </w:t>
      </w:r>
      <w:r>
        <w:lastRenderedPageBreak/>
        <w:t>рабочих дней со дня принятия решения.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5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11.09.2015 N 317а)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10. Основаниями для отказа в назначении ежемесячной денежной выплаты являются:</w:t>
      </w:r>
    </w:p>
    <w:p w:rsidR="007A274A" w:rsidRDefault="007A274A">
      <w:pPr>
        <w:pStyle w:val="ConsPlusNormal"/>
        <w:spacing w:before="220"/>
        <w:ind w:firstLine="540"/>
        <w:jc w:val="both"/>
      </w:pPr>
      <w:proofErr w:type="gramStart"/>
      <w:r>
        <w:t xml:space="preserve">1) непредставление документов, предусмотренных </w:t>
      </w:r>
      <w:hyperlink w:anchor="P55" w:history="1">
        <w:r>
          <w:rPr>
            <w:color w:val="0000FF"/>
          </w:rPr>
          <w:t>подпунктами 2)</w:t>
        </w:r>
      </w:hyperlink>
      <w:r>
        <w:t xml:space="preserve">, </w:t>
      </w:r>
      <w:hyperlink w:anchor="P60" w:history="1">
        <w:r>
          <w:rPr>
            <w:color w:val="0000FF"/>
          </w:rPr>
          <w:t>5)</w:t>
        </w:r>
      </w:hyperlink>
      <w:r>
        <w:t xml:space="preserve">, </w:t>
      </w:r>
      <w:hyperlink w:anchor="P61" w:history="1">
        <w:r>
          <w:rPr>
            <w:color w:val="0000FF"/>
          </w:rPr>
          <w:t>6) пункта 3</w:t>
        </w:r>
      </w:hyperlink>
      <w:r>
        <w:t xml:space="preserve"> настоящего Порядка, в течение 5 рабочих дней со дня подачи заявления (при обращении граждан, указанных в </w:t>
      </w:r>
      <w:hyperlink r:id="rId59" w:history="1">
        <w:r>
          <w:rPr>
            <w:color w:val="0000FF"/>
          </w:rPr>
          <w:t>пункте 1 части 1 статьи 5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</w:t>
      </w:r>
      <w:proofErr w:type="gramEnd"/>
      <w:r>
        <w:t xml:space="preserve"> пользования";</w:t>
      </w:r>
    </w:p>
    <w:p w:rsidR="007A274A" w:rsidRDefault="007A274A">
      <w:pPr>
        <w:pStyle w:val="ConsPlusNormal"/>
        <w:spacing w:before="220"/>
        <w:ind w:firstLine="540"/>
        <w:jc w:val="both"/>
      </w:pPr>
      <w:proofErr w:type="gramStart"/>
      <w:r>
        <w:t xml:space="preserve">непредставление документов, предусмотренных </w:t>
      </w:r>
      <w:hyperlink w:anchor="P70" w:history="1">
        <w:r>
          <w:rPr>
            <w:color w:val="0000FF"/>
          </w:rPr>
          <w:t>подпунктами 2)</w:t>
        </w:r>
      </w:hyperlink>
      <w:r>
        <w:t xml:space="preserve"> - </w:t>
      </w:r>
      <w:hyperlink w:anchor="P72" w:history="1">
        <w:r>
          <w:rPr>
            <w:color w:val="0000FF"/>
          </w:rPr>
          <w:t>4) пункта 3-1</w:t>
        </w:r>
      </w:hyperlink>
      <w:r>
        <w:t xml:space="preserve"> настоящего Порядка, в течение 5 рабочих дней со дня подачи заявления (при обращении граждан, указанных в </w:t>
      </w:r>
      <w:hyperlink r:id="rId60" w:history="1">
        <w:r>
          <w:rPr>
            <w:color w:val="0000FF"/>
          </w:rPr>
          <w:t>пункте 2 части 1 статьи 5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пользования");</w:t>
      </w:r>
      <w:proofErr w:type="gramEnd"/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</w:t>
      </w:r>
      <w:hyperlink r:id="rId6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2) превышение размера пенсии с учетом компенсационных выплат (кроме компенсационных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 1,5 величины прожиточного минимума, установленного на территории Томской области и применяемого для оказания мер социальной поддержки;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62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3) постоянное место жительства гражданина за пределами Томской области;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4) получение гражданином мер социальной поддержки в соответствии с федеральным законодательством и законодательством Томской области, за исключением меры социальной поддержки, предусмотренной </w:t>
      </w:r>
      <w:hyperlink r:id="rId63" w:history="1">
        <w:r>
          <w:rPr>
            <w:color w:val="0000FF"/>
          </w:rPr>
          <w:t>частью 1 статьи 4</w:t>
        </w:r>
      </w:hyperlink>
      <w:r>
        <w:t xml:space="preserve"> Закона Томской области от 7 декабря 2007 года N 260-ОЗ "О ветеранах труда Томской области";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4 в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5) превышение среднедушевого дохода величины прожиточного минимума на душу населения, установленной по соответствующей группе территорий Томской области.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5 </w:t>
      </w:r>
      <w:proofErr w:type="gramStart"/>
      <w:r>
        <w:t>введен</w:t>
      </w:r>
      <w:proofErr w:type="gramEnd"/>
      <w:r>
        <w:t xml:space="preserve"> </w:t>
      </w:r>
      <w:hyperlink r:id="rId6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11. </w:t>
      </w:r>
      <w:proofErr w:type="gramStart"/>
      <w:r>
        <w:t>Предоставление ежемесячной денежной выплаты за текущий месяц осуществляется с учетом данных о размере пенсии с учетом компенсационных выплат (кроме компенсационных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доплат, величине прожиточного минимума, установленного на территории Томской области и применяемого для оказания мер социальной поддержки, за предшествующий месяц.</w:t>
      </w:r>
      <w:proofErr w:type="gramEnd"/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постановлений Администрации Томской области от 11.09.2015 </w:t>
      </w:r>
      <w:hyperlink r:id="rId66" w:history="1">
        <w:r>
          <w:rPr>
            <w:color w:val="0000FF"/>
          </w:rPr>
          <w:t>N 317а</w:t>
        </w:r>
      </w:hyperlink>
      <w:r>
        <w:t xml:space="preserve">, от 16.02.2017 </w:t>
      </w:r>
      <w:hyperlink r:id="rId67" w:history="1">
        <w:r>
          <w:rPr>
            <w:color w:val="0000FF"/>
          </w:rPr>
          <w:t>N 50а</w:t>
        </w:r>
      </w:hyperlink>
      <w:r>
        <w:t>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12. </w:t>
      </w:r>
      <w:proofErr w:type="gramStart"/>
      <w:r>
        <w:t xml:space="preserve">Гражданам, получающим страховую пенсию в соответствии с Федеральным </w:t>
      </w:r>
      <w:hyperlink r:id="rId68" w:history="1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или пенсию в соответствии с Федеральным </w:t>
      </w:r>
      <w:hyperlink r:id="rId69" w:history="1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Федерации", право на выплату ежемесячной денежной выплаты ежемесячно определяется на основании сведений о размере пенсий с учетом компенсационных выплат (кроме компенсационных</w:t>
      </w:r>
      <w:proofErr w:type="gramEnd"/>
      <w:r>
        <w:t xml:space="preserve">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доплат, предоставляемых Государственным учреждением - Отделением Пенсионного фонда Российской Федерации по Томской области Департаменту социальной защиты населения Томской области в соответствии с соглашением об информационном </w:t>
      </w:r>
      <w:r>
        <w:lastRenderedPageBreak/>
        <w:t>взаимодействии.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70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13. </w:t>
      </w:r>
      <w:proofErr w:type="gramStart"/>
      <w:r>
        <w:t>Гражданам, получающим пенсию через иные органы, осуществляющие пенсионное обеспечение, право на ежемесячную денежную выплату определяется ежемесячно на основании сведений о размере пенсии с учетом компенсационных выплат (кроме компенсационных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доплат, предоставляемых указанными органами уполномоченному учреждению в рамках межведомственного взаимодействия.</w:t>
      </w:r>
      <w:proofErr w:type="gramEnd"/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4" w:name="P124"/>
      <w:bookmarkEnd w:id="14"/>
      <w:r>
        <w:t xml:space="preserve">13-1. </w:t>
      </w:r>
      <w:proofErr w:type="gramStart"/>
      <w:r>
        <w:t xml:space="preserve">Гражданам, указанным в </w:t>
      </w:r>
      <w:hyperlink r:id="rId72" w:history="1">
        <w:r>
          <w:rPr>
            <w:color w:val="0000FF"/>
          </w:rPr>
          <w:t>пункте 2 части 1 статьи 5</w:t>
        </w:r>
      </w:hyperlink>
      <w:r>
        <w:t xml:space="preserve"> Закона Томской области от 30 декабря 2014 года N 199-ОЗ "О мерах социальной поддержки отдельных категорий граждан, проживающих на территории Томской области, по оплате проезда на транспорте общего пользования", назначение ежемесячной денежной выплаты производится на срок не более шести месяцев с последующим подтверждением права на ее получение.</w:t>
      </w:r>
      <w:proofErr w:type="gramEnd"/>
      <w:r>
        <w:t xml:space="preserve"> По истечении срока назначение выплаты выплата приостанавливается на период до подтверждения гражданами права на ее получение документами, предусмотренными </w:t>
      </w:r>
      <w:hyperlink w:anchor="P71" w:history="1">
        <w:r>
          <w:rPr>
            <w:color w:val="0000FF"/>
          </w:rPr>
          <w:t>подпунктами 3)</w:t>
        </w:r>
      </w:hyperlink>
      <w:r>
        <w:t xml:space="preserve">, </w:t>
      </w:r>
      <w:hyperlink w:anchor="P72" w:history="1">
        <w:r>
          <w:rPr>
            <w:color w:val="0000FF"/>
          </w:rPr>
          <w:t>4) пункта 3-1</w:t>
        </w:r>
      </w:hyperlink>
      <w:r>
        <w:t xml:space="preserve"> настоящего Порядка.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В случае предоставления гражданами документов, подтверждающих право на получение ежемесячной денежной выплаты, в течение шести месяцев со дня приостановления выплаты ежемесячная денежная выплата возобновляется с месяца приостановления выплаты.</w:t>
      </w:r>
    </w:p>
    <w:p w:rsidR="007A274A" w:rsidRDefault="007A274A">
      <w:pPr>
        <w:pStyle w:val="ConsPlusNormal"/>
        <w:jc w:val="both"/>
      </w:pPr>
      <w:r>
        <w:t xml:space="preserve">(п. 13-1 </w:t>
      </w:r>
      <w:proofErr w:type="gramStart"/>
      <w:r>
        <w:t>введен</w:t>
      </w:r>
      <w:proofErr w:type="gramEnd"/>
      <w:r>
        <w:t xml:space="preserve"> </w:t>
      </w:r>
      <w:hyperlink r:id="rId7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5" w:name="P127"/>
      <w:bookmarkEnd w:id="15"/>
      <w:r>
        <w:t>14. Выплата денежных сре</w:t>
      </w:r>
      <w:proofErr w:type="gramStart"/>
      <w:r>
        <w:t>дств гр</w:t>
      </w:r>
      <w:proofErr w:type="gramEnd"/>
      <w:r>
        <w:t>ажданину осуществляется уполномоченным учреждением через оператора почтовой связи, на счета в кредитные организации либо иные организации, определяемые в соответствии с действующим законодательством, либо другим способом, предусмотренным федеральным законодательством, по выбору гражданина.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74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11.09.2015 N 317а)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Ежемесячная денежная выплата выплачивается с 5-го по 25-е число текущего месяца.</w:t>
      </w:r>
    </w:p>
    <w:p w:rsidR="007A274A" w:rsidRDefault="007A274A">
      <w:pPr>
        <w:pStyle w:val="ConsPlusNormal"/>
        <w:jc w:val="both"/>
      </w:pPr>
      <w:r>
        <w:t xml:space="preserve">(абзац введен </w:t>
      </w:r>
      <w:hyperlink r:id="rId75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23.12.2015 N 482а)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Финансовое обеспечение предоставления ежемесячной денежной выплаты за праздничные и выходные дни января очередного финансового года осуществляется в пределах бюджетных ассигнований, предусмотренных законом об областном бюджете на текущий финансовый год.</w:t>
      </w:r>
    </w:p>
    <w:p w:rsidR="007A274A" w:rsidRDefault="007A274A">
      <w:pPr>
        <w:pStyle w:val="ConsPlusNormal"/>
        <w:jc w:val="both"/>
      </w:pPr>
      <w:r>
        <w:t xml:space="preserve">(абзац введен </w:t>
      </w:r>
      <w:hyperlink r:id="rId7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23.12.2015 N 482а)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15. Выплата ежемесячной денежной выплаты приостанавливается по решению уполномоченного учреждения в случаях: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6" w:name="P134"/>
      <w:bookmarkEnd w:id="16"/>
      <w:proofErr w:type="gramStart"/>
      <w:r>
        <w:t>1) превышения размера пенсии с учетом компенсационных выплат (кроме компенсационных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 1,5 величины прожиточного минимума, установленного на территории Томской области и применяемого для оказания мер социальной поддержки;</w:t>
      </w:r>
      <w:proofErr w:type="gramEnd"/>
    </w:p>
    <w:p w:rsidR="007A274A" w:rsidRDefault="007A274A">
      <w:pPr>
        <w:pStyle w:val="ConsPlusNormal"/>
        <w:jc w:val="both"/>
      </w:pPr>
      <w:r>
        <w:t xml:space="preserve">(в ред. </w:t>
      </w:r>
      <w:hyperlink r:id="rId77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7" w:name="P136"/>
      <w:bookmarkEnd w:id="17"/>
      <w:r>
        <w:t>2) приостановления выплаты пенсии (по сведениям Пенсионного фонда Российской Федерации, иных органов, осуществляющих пенсионное обеспечение);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8" w:name="P137"/>
      <w:bookmarkEnd w:id="18"/>
      <w:r>
        <w:t>3) неполучения ежемесячной денежной выплаты в течение шести месяцев подряд через оператора почтовой связи;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19" w:name="P138"/>
      <w:bookmarkEnd w:id="19"/>
      <w:r>
        <w:t>4) возврата кредитной организацией ежемесячной денежной выплаты.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lastRenderedPageBreak/>
        <w:t>Приостановление ежемесячной денежной выплаты производится с 1-го числа месяца, следующего за месяцем, в котором наступили перечисленные обстоятельства.</w:t>
      </w:r>
    </w:p>
    <w:p w:rsidR="007A274A" w:rsidRDefault="007A274A">
      <w:pPr>
        <w:pStyle w:val="ConsPlusNormal"/>
        <w:spacing w:before="220"/>
        <w:ind w:firstLine="540"/>
        <w:jc w:val="both"/>
      </w:pPr>
      <w:proofErr w:type="gramStart"/>
      <w:r>
        <w:t xml:space="preserve">Возобновление выплаты, приостановленной в соответствии с </w:t>
      </w:r>
      <w:hyperlink w:anchor="P134" w:history="1">
        <w:r>
          <w:rPr>
            <w:color w:val="0000FF"/>
          </w:rPr>
          <w:t>подпунктами 1)</w:t>
        </w:r>
      </w:hyperlink>
      <w:r>
        <w:t xml:space="preserve">, </w:t>
      </w:r>
      <w:hyperlink w:anchor="P136" w:history="1">
        <w:r>
          <w:rPr>
            <w:color w:val="0000FF"/>
          </w:rPr>
          <w:t>2)</w:t>
        </w:r>
      </w:hyperlink>
      <w:r>
        <w:t xml:space="preserve"> настоящего пункта, осуществляется по распоряжению уполномоченного учреждения без обращения гражданина путем подтверждения права на ее получение на основании сведений Пенсионного фонда Российской Федерации, предоставляемых ежемесячно уполномоченному учреждению в соответствии с соглашением об информационном взаимодействии, либо иных органов, осуществляющих пенсионное обеспечение, в рамках межведомственного взаимодействия.</w:t>
      </w:r>
      <w:proofErr w:type="gramEnd"/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При возобновлении выплаты в соответствии с </w:t>
      </w:r>
      <w:hyperlink w:anchor="P134" w:history="1">
        <w:r>
          <w:rPr>
            <w:color w:val="0000FF"/>
          </w:rPr>
          <w:t>подпунктом 1)</w:t>
        </w:r>
      </w:hyperlink>
      <w:r>
        <w:t xml:space="preserve"> настоящего пункта срок возобновления определяется с 1-го числа месяца, следующего за месяцем, в котором наступили обстоятельства, дающие право на возобновление выплаты.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Возобновление выплаты, приостановленной в соответствии с </w:t>
      </w:r>
      <w:hyperlink w:anchor="P137" w:history="1">
        <w:r>
          <w:rPr>
            <w:color w:val="0000FF"/>
          </w:rPr>
          <w:t>подпунктами 3)</w:t>
        </w:r>
      </w:hyperlink>
      <w:r>
        <w:t xml:space="preserve">, </w:t>
      </w:r>
      <w:hyperlink w:anchor="P138" w:history="1">
        <w:r>
          <w:rPr>
            <w:color w:val="0000FF"/>
          </w:rPr>
          <w:t>4)</w:t>
        </w:r>
      </w:hyperlink>
      <w:r>
        <w:t xml:space="preserve"> настоящего пункта, осуществляется по обращению гражданина в уполномоченное учреждение.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Суммы ежемесячной денежной выплаты, приостановленные в соответствии с </w:t>
      </w:r>
      <w:hyperlink w:anchor="P136" w:history="1">
        <w:r>
          <w:rPr>
            <w:color w:val="0000FF"/>
          </w:rPr>
          <w:t>подпунктами 2)</w:t>
        </w:r>
      </w:hyperlink>
      <w:r>
        <w:t xml:space="preserve"> - </w:t>
      </w:r>
      <w:hyperlink w:anchor="P138" w:history="1">
        <w:r>
          <w:rPr>
            <w:color w:val="0000FF"/>
          </w:rPr>
          <w:t>4)</w:t>
        </w:r>
      </w:hyperlink>
      <w:r>
        <w:t xml:space="preserve"> настоящего пункта, выплачиваются на основании решения уполномоченного учреждения в полном объеме в соответствии с </w:t>
      </w:r>
      <w:hyperlink w:anchor="P127" w:history="1">
        <w:r>
          <w:rPr>
            <w:color w:val="0000FF"/>
          </w:rPr>
          <w:t>пунктом 14</w:t>
        </w:r>
      </w:hyperlink>
      <w:r>
        <w:t xml:space="preserve"> настоящего Порядка.</w:t>
      </w:r>
    </w:p>
    <w:p w:rsidR="007A274A" w:rsidRDefault="007A274A">
      <w:pPr>
        <w:pStyle w:val="ConsPlusNormal"/>
        <w:jc w:val="both"/>
      </w:pPr>
      <w:r>
        <w:t xml:space="preserve">(п. 15 в ред. </w:t>
      </w:r>
      <w:hyperlink r:id="rId7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11.09.2015 N 317а)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16. Выплата ежемесячной денежной выплаты прекращается по решению уполномоченного учреждения в случаях: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0" w:name="P146"/>
      <w:bookmarkEnd w:id="20"/>
      <w:r>
        <w:t>1) истечения срока установления опеки (попечительства) в отношении несовершеннолетних граждан, совершеннолетних недееспособных и ограниченных в дееспособности граждан;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1" w:name="P147"/>
      <w:bookmarkEnd w:id="21"/>
      <w:r>
        <w:t>2) смены получателя пенсии - для лиц, получающих пенсию по случаю потери кормильца;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2" w:name="P148"/>
      <w:bookmarkEnd w:id="22"/>
      <w:r>
        <w:t>3) прекращения выплаты пенсии;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3" w:name="P149"/>
      <w:bookmarkEnd w:id="23"/>
      <w:r>
        <w:t>4) переезда гражданина на новое место жительства за пределы Томской области;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4" w:name="P150"/>
      <w:bookmarkEnd w:id="24"/>
      <w:r>
        <w:t>5) смерти гражданина;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5" w:name="P151"/>
      <w:bookmarkEnd w:id="25"/>
      <w:proofErr w:type="gramStart"/>
      <w:r>
        <w:t xml:space="preserve">6) поступления сведений о получении гражданами, получающими страховую пенсию в соответствии с Федеральным </w:t>
      </w:r>
      <w:hyperlink r:id="rId79" w:history="1">
        <w:r>
          <w:rPr>
            <w:color w:val="0000FF"/>
          </w:rPr>
          <w:t>законом</w:t>
        </w:r>
      </w:hyperlink>
      <w:r>
        <w:t xml:space="preserve"> от 28 декабря 2013 года N 400-ФЗ "О страховых пенсиях" или социальную пенсию в соответствии с Федеральным </w:t>
      </w:r>
      <w:hyperlink r:id="rId80" w:history="1">
        <w:r>
          <w:rPr>
            <w:color w:val="0000FF"/>
          </w:rPr>
          <w:t>законом</w:t>
        </w:r>
      </w:hyperlink>
      <w:r>
        <w:t xml:space="preserve"> от 15 декабря 2001 года N 166-ФЗ "О государственном пенсионном обеспечении в Российской Федерации", а также пенсию по иным основаниям, предусмотренную федеральным законодательством, иных мер социальной поддержки в</w:t>
      </w:r>
      <w:proofErr w:type="gramEnd"/>
      <w:r>
        <w:t xml:space="preserve"> </w:t>
      </w:r>
      <w:proofErr w:type="gramStart"/>
      <w:r>
        <w:t>соответствии</w:t>
      </w:r>
      <w:proofErr w:type="gramEnd"/>
      <w:r>
        <w:t xml:space="preserve"> с федеральным законодательством и законодательством Томской области;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6 в ред. </w:t>
      </w:r>
      <w:hyperlink r:id="rId81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6" w:name="P153"/>
      <w:bookmarkEnd w:id="26"/>
      <w:r>
        <w:t>7) превышения среднедушевого дохода величины прожиточного минимума на душу населения, установленной по соответствующей группе территорий Томской области;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7 </w:t>
      </w:r>
      <w:proofErr w:type="gramStart"/>
      <w:r>
        <w:t>введен</w:t>
      </w:r>
      <w:proofErr w:type="gramEnd"/>
      <w:r>
        <w:t xml:space="preserve"> </w:t>
      </w:r>
      <w:hyperlink r:id="rId82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bookmarkStart w:id="27" w:name="P155"/>
      <w:bookmarkEnd w:id="27"/>
      <w:r>
        <w:t xml:space="preserve">8) непредставления гражданами документов, подтверждающих право на получение ежемесячной денежной выплаты, в течение шести месяцев со дня приостановления выплаты в соответствии с </w:t>
      </w:r>
      <w:hyperlink w:anchor="P124" w:history="1">
        <w:r>
          <w:rPr>
            <w:color w:val="0000FF"/>
          </w:rPr>
          <w:t>пунктом 13-1</w:t>
        </w:r>
      </w:hyperlink>
      <w:r>
        <w:t xml:space="preserve"> настоящего Порядка.</w:t>
      </w:r>
    </w:p>
    <w:p w:rsidR="007A274A" w:rsidRDefault="007A274A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8 </w:t>
      </w:r>
      <w:proofErr w:type="gramStart"/>
      <w:r>
        <w:t>введен</w:t>
      </w:r>
      <w:proofErr w:type="gramEnd"/>
      <w:r>
        <w:t xml:space="preserve"> </w:t>
      </w:r>
      <w:hyperlink r:id="rId83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Прекращение ежемесячной денежной выплаты в соответствии с </w:t>
      </w:r>
      <w:hyperlink w:anchor="P146" w:history="1">
        <w:r>
          <w:rPr>
            <w:color w:val="0000FF"/>
          </w:rPr>
          <w:t>подпунктами 1)</w:t>
        </w:r>
      </w:hyperlink>
      <w:r>
        <w:t xml:space="preserve">, </w:t>
      </w:r>
      <w:hyperlink w:anchor="P147" w:history="1">
        <w:r>
          <w:rPr>
            <w:color w:val="0000FF"/>
          </w:rPr>
          <w:t>2)</w:t>
        </w:r>
      </w:hyperlink>
      <w:r>
        <w:t xml:space="preserve">, </w:t>
      </w:r>
      <w:hyperlink w:anchor="P149" w:history="1">
        <w:r>
          <w:rPr>
            <w:color w:val="0000FF"/>
          </w:rPr>
          <w:t>4)</w:t>
        </w:r>
      </w:hyperlink>
      <w:r>
        <w:t xml:space="preserve">, </w:t>
      </w:r>
      <w:hyperlink w:anchor="P150" w:history="1">
        <w:r>
          <w:rPr>
            <w:color w:val="0000FF"/>
          </w:rPr>
          <w:t>5)</w:t>
        </w:r>
      </w:hyperlink>
      <w:r>
        <w:t xml:space="preserve">, </w:t>
      </w:r>
      <w:hyperlink w:anchor="P153" w:history="1">
        <w:r>
          <w:rPr>
            <w:color w:val="0000FF"/>
          </w:rPr>
          <w:t>7)</w:t>
        </w:r>
      </w:hyperlink>
      <w:r>
        <w:t xml:space="preserve"> настоящего пункта производится с 1-го числа месяца, следующего за месяцем, в котором </w:t>
      </w:r>
      <w:r>
        <w:lastRenderedPageBreak/>
        <w:t>наступили перечисленные обстоятельства.</w:t>
      </w:r>
    </w:p>
    <w:p w:rsidR="007A274A" w:rsidRDefault="007A274A">
      <w:pPr>
        <w:pStyle w:val="ConsPlusNormal"/>
        <w:jc w:val="both"/>
      </w:pPr>
      <w:r>
        <w:t xml:space="preserve">(в ред. постановлений Администрации Томской области от 16.02.2017 </w:t>
      </w:r>
      <w:hyperlink r:id="rId84" w:history="1">
        <w:r>
          <w:rPr>
            <w:color w:val="0000FF"/>
          </w:rPr>
          <w:t>N 50а</w:t>
        </w:r>
      </w:hyperlink>
      <w:r>
        <w:t xml:space="preserve">, от 23.01.2019 </w:t>
      </w:r>
      <w:hyperlink r:id="rId85" w:history="1">
        <w:r>
          <w:rPr>
            <w:color w:val="0000FF"/>
          </w:rPr>
          <w:t>N 25а</w:t>
        </w:r>
      </w:hyperlink>
      <w:r>
        <w:t>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Прекращение ежемесячной денежной выплаты в соответствии с </w:t>
      </w:r>
      <w:hyperlink w:anchor="P148" w:history="1">
        <w:r>
          <w:rPr>
            <w:color w:val="0000FF"/>
          </w:rPr>
          <w:t>подпунктами 3)</w:t>
        </w:r>
      </w:hyperlink>
      <w:r>
        <w:t xml:space="preserve"> и </w:t>
      </w:r>
      <w:hyperlink w:anchor="P151" w:history="1">
        <w:r>
          <w:rPr>
            <w:color w:val="0000FF"/>
          </w:rPr>
          <w:t>6)</w:t>
        </w:r>
      </w:hyperlink>
      <w:r>
        <w:t xml:space="preserve"> настоящего пункта производится с 1-го числа месяца, следующего за месяцем поступления в уполномоченное учреждение сведений о прекращении выплаты пенсии либо о получении мер социальной поддержки в соответствии с федеральным законодательством и законодательством Томской области.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86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16.02.2017 N 50а)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Не позднее 10 рабочих дней со дня наступления обстоятельств, влекущих прекращение выплаты ежемесячной денежной выплаты (за исключением </w:t>
      </w:r>
      <w:hyperlink w:anchor="P150" w:history="1">
        <w:r>
          <w:rPr>
            <w:color w:val="0000FF"/>
          </w:rPr>
          <w:t>подпункта 5) пункта 16</w:t>
        </w:r>
      </w:hyperlink>
      <w:r>
        <w:t xml:space="preserve"> настоящего Порядка), гражданин обязан сообщить в уполномоченное учреждение о наступлении таких обстоятельств.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Прекращение ежемесячной денежной выплаты в соответствии с </w:t>
      </w:r>
      <w:hyperlink w:anchor="P155" w:history="1">
        <w:r>
          <w:rPr>
            <w:color w:val="0000FF"/>
          </w:rPr>
          <w:t>подпунктом 8)</w:t>
        </w:r>
      </w:hyperlink>
      <w:r>
        <w:t xml:space="preserve"> настоящего пункта производится с месяца приостановления выплаты в соответствии с </w:t>
      </w:r>
      <w:hyperlink w:anchor="P124" w:history="1">
        <w:r>
          <w:rPr>
            <w:color w:val="0000FF"/>
          </w:rPr>
          <w:t>пунктом 13-1</w:t>
        </w:r>
      </w:hyperlink>
      <w:r>
        <w:t xml:space="preserve"> настоящего Порядка.</w:t>
      </w:r>
    </w:p>
    <w:p w:rsidR="007A274A" w:rsidRDefault="007A274A">
      <w:pPr>
        <w:pStyle w:val="ConsPlusNormal"/>
        <w:jc w:val="both"/>
      </w:pPr>
      <w:r>
        <w:t xml:space="preserve">(абзац введен </w:t>
      </w:r>
      <w:hyperlink r:id="rId8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23.01.2019 N 25а)</w:t>
      </w:r>
    </w:p>
    <w:p w:rsidR="007A274A" w:rsidRDefault="007A274A">
      <w:pPr>
        <w:pStyle w:val="ConsPlusNormal"/>
        <w:jc w:val="both"/>
      </w:pPr>
      <w:r>
        <w:t xml:space="preserve">(п. 16 в ред. </w:t>
      </w:r>
      <w:hyperlink r:id="rId88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11.09.2015 N 317а)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17. </w:t>
      </w:r>
      <w:proofErr w:type="gramStart"/>
      <w:r>
        <w:t>В случае поступления в уполномоченное учреждение информации об излишне выплаченных суммах ежемесячной денежной выплаты в результате предоставления гражданином документов с заведомо неверными сведениями, сокрытия данных, влияющих на право назначения ежемесячной денежной выплаты, уполномоченное учреждение в течение 10 рабочих дней со дня установления факта излишней выплаты суммы ежемесячной денежной выплаты направляет гражданину уведомление с требованием возврата излишне выплаченных сумм ежемесячной денежной</w:t>
      </w:r>
      <w:proofErr w:type="gramEnd"/>
      <w:r>
        <w:t xml:space="preserve"> выплаты с указанием платежных реквизитов.</w:t>
      </w:r>
    </w:p>
    <w:p w:rsidR="007A274A" w:rsidRDefault="007A274A">
      <w:pPr>
        <w:pStyle w:val="ConsPlusNormal"/>
        <w:jc w:val="both"/>
      </w:pPr>
      <w:r>
        <w:t xml:space="preserve">(в ред. </w:t>
      </w:r>
      <w:hyperlink r:id="rId89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22.07.2016 N 259а)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 xml:space="preserve">Гражданин обязан в течение 30 календарных дней </w:t>
      </w:r>
      <w:proofErr w:type="gramStart"/>
      <w:r>
        <w:t>с даты получения</w:t>
      </w:r>
      <w:proofErr w:type="gramEnd"/>
      <w:r>
        <w:t xml:space="preserve"> письменного уведомления осуществить возврат излишне выплаченных сумм ежемесячной денежной выплаты в областной бюджет по платежным реквизитам, указанным в уведомлении.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В случае отказа гражданина от добровольного возврата излишне выплаченных сумм они взыскиваются в порядке, установленном законодательством Российской Федерации.</w:t>
      </w:r>
    </w:p>
    <w:p w:rsidR="007A274A" w:rsidRDefault="007A274A">
      <w:pPr>
        <w:pStyle w:val="ConsPlusNormal"/>
        <w:spacing w:before="220"/>
        <w:ind w:firstLine="540"/>
        <w:jc w:val="both"/>
      </w:pPr>
      <w:r>
        <w:t>18. Уполномоченное учреждение формирует в отношении каждого получателя ежемесячной денежной выплаты личное дело из документов, которые явились основанием для принятия решения о назначении (отказе в назначении), приостановлении, возобновлении, прекращении ежемесячной денежной выплаты.</w:t>
      </w:r>
    </w:p>
    <w:p w:rsidR="007A274A" w:rsidRDefault="007A274A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18 введен </w:t>
      </w:r>
      <w:hyperlink r:id="rId90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11.09.2015 N 317а)</w:t>
      </w: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right"/>
        <w:outlineLvl w:val="1"/>
      </w:pPr>
      <w:r>
        <w:t>Приложение</w:t>
      </w:r>
    </w:p>
    <w:p w:rsidR="007A274A" w:rsidRDefault="007A274A">
      <w:pPr>
        <w:pStyle w:val="ConsPlusNormal"/>
        <w:jc w:val="right"/>
      </w:pPr>
      <w:r>
        <w:t>к Порядку</w:t>
      </w:r>
    </w:p>
    <w:p w:rsidR="007A274A" w:rsidRDefault="007A274A">
      <w:pPr>
        <w:pStyle w:val="ConsPlusNormal"/>
        <w:jc w:val="right"/>
      </w:pPr>
      <w:r>
        <w:t>предоставления ежемесячной денежной выплаты по оплате</w:t>
      </w:r>
    </w:p>
    <w:p w:rsidR="007A274A" w:rsidRDefault="007A274A">
      <w:pPr>
        <w:pStyle w:val="ConsPlusNormal"/>
        <w:jc w:val="right"/>
      </w:pPr>
      <w:r>
        <w:t>проезда на транспорте общего пользования</w:t>
      </w:r>
    </w:p>
    <w:p w:rsidR="007A274A" w:rsidRDefault="007A274A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/>
      </w:tblPr>
      <w:tblGrid>
        <w:gridCol w:w="9354"/>
      </w:tblGrid>
      <w:tr w:rsidR="007A274A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7A274A" w:rsidRDefault="007A274A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7A274A" w:rsidRDefault="007A274A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Администрации Томской области</w:t>
            </w:r>
            <w:proofErr w:type="gramEnd"/>
          </w:p>
          <w:p w:rsidR="007A274A" w:rsidRDefault="007A274A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 xml:space="preserve">от 16.02.2017 </w:t>
            </w:r>
            <w:hyperlink r:id="rId91" w:history="1">
              <w:r>
                <w:rPr>
                  <w:color w:val="0000FF"/>
                </w:rPr>
                <w:t>N 50а</w:t>
              </w:r>
            </w:hyperlink>
            <w:r>
              <w:rPr>
                <w:color w:val="392C69"/>
              </w:rPr>
              <w:t xml:space="preserve">, от 23.01.2019 </w:t>
            </w:r>
            <w:hyperlink r:id="rId92" w:history="1">
              <w:r>
                <w:rPr>
                  <w:color w:val="0000FF"/>
                </w:rPr>
                <w:t>N 25а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7A274A" w:rsidRDefault="007A274A">
      <w:pPr>
        <w:pStyle w:val="ConsPlusNormal"/>
        <w:jc w:val="both"/>
      </w:pPr>
    </w:p>
    <w:p w:rsidR="007A274A" w:rsidRDefault="007A274A">
      <w:pPr>
        <w:pStyle w:val="ConsPlusNonformat"/>
        <w:jc w:val="both"/>
      </w:pPr>
      <w:r>
        <w:t>Форма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 xml:space="preserve">                                    В   ОГКУ  "Центр  социальной  поддержки</w:t>
      </w:r>
    </w:p>
    <w:p w:rsidR="007A274A" w:rsidRDefault="007A274A">
      <w:pPr>
        <w:pStyle w:val="ConsPlusNonformat"/>
        <w:jc w:val="both"/>
      </w:pPr>
      <w:r>
        <w:t xml:space="preserve">                                    населения ____________________ района",</w:t>
      </w:r>
    </w:p>
    <w:p w:rsidR="007A274A" w:rsidRDefault="007A274A">
      <w:pPr>
        <w:pStyle w:val="ConsPlusNonformat"/>
        <w:jc w:val="both"/>
      </w:pPr>
      <w:r>
        <w:t xml:space="preserve">                                                (Указать район)</w:t>
      </w:r>
    </w:p>
    <w:p w:rsidR="007A274A" w:rsidRDefault="007A274A">
      <w:pPr>
        <w:pStyle w:val="ConsPlusNonformat"/>
        <w:jc w:val="both"/>
      </w:pPr>
      <w:r>
        <w:t xml:space="preserve">                                    от 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   ______________________________________,</w:t>
      </w:r>
    </w:p>
    <w:p w:rsidR="007A274A" w:rsidRDefault="007A274A">
      <w:pPr>
        <w:pStyle w:val="ConsPlusNonformat"/>
        <w:jc w:val="both"/>
      </w:pPr>
      <w:r>
        <w:t xml:space="preserve">                                       </w:t>
      </w:r>
      <w:proofErr w:type="gramStart"/>
      <w:r>
        <w:t>(Фамилия, имя, отчество (последнее -</w:t>
      </w:r>
      <w:proofErr w:type="gramEnd"/>
    </w:p>
    <w:p w:rsidR="007A274A" w:rsidRDefault="007A274A">
      <w:pPr>
        <w:pStyle w:val="ConsPlusNonformat"/>
        <w:jc w:val="both"/>
      </w:pPr>
      <w:r>
        <w:t xml:space="preserve">                                                  </w:t>
      </w:r>
      <w:proofErr w:type="gramStart"/>
      <w:r>
        <w:t>при наличии))</w:t>
      </w:r>
      <w:proofErr w:type="gramEnd"/>
    </w:p>
    <w:p w:rsidR="007A274A" w:rsidRDefault="007A274A">
      <w:pPr>
        <w:pStyle w:val="ConsPlusNonformat"/>
        <w:jc w:val="both"/>
      </w:pPr>
      <w:r>
        <w:t xml:space="preserve">                                    проживающег</w:t>
      </w:r>
      <w:proofErr w:type="gramStart"/>
      <w:r>
        <w:t>о(</w:t>
      </w:r>
      <w:proofErr w:type="gramEnd"/>
      <w:r>
        <w:t>ей) по адресу: 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   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   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            (Контактный телефон)</w:t>
      </w:r>
    </w:p>
    <w:p w:rsidR="007A274A" w:rsidRDefault="007A274A">
      <w:pPr>
        <w:pStyle w:val="ConsPlusNonformat"/>
        <w:jc w:val="both"/>
      </w:pPr>
      <w:r>
        <w:t xml:space="preserve">                                    Паспорт: серия _____ N 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   дата выдачи 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   выдан _________________________________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bookmarkStart w:id="28" w:name="P201"/>
      <w:bookmarkEnd w:id="28"/>
      <w:r>
        <w:t xml:space="preserve">                                 Заявление</w:t>
      </w:r>
    </w:p>
    <w:p w:rsidR="007A274A" w:rsidRDefault="007A274A">
      <w:pPr>
        <w:pStyle w:val="ConsPlusNonformat"/>
        <w:jc w:val="both"/>
      </w:pPr>
      <w:r>
        <w:t xml:space="preserve">          о предоставлении ежемесячной денежной выплаты по оплате</w:t>
      </w:r>
    </w:p>
    <w:p w:rsidR="007A274A" w:rsidRDefault="007A274A">
      <w:pPr>
        <w:pStyle w:val="ConsPlusNonformat"/>
        <w:jc w:val="both"/>
      </w:pPr>
      <w:r>
        <w:t xml:space="preserve">                    проезда на транспорте общего пользования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 xml:space="preserve">    Прошу  назначить  ежемесячную  денежную  выплату  по  оплате проезда </w:t>
      </w:r>
      <w:proofErr w:type="gramStart"/>
      <w:r>
        <w:t>на</w:t>
      </w:r>
      <w:proofErr w:type="gramEnd"/>
    </w:p>
    <w:p w:rsidR="007A274A" w:rsidRDefault="007A274A">
      <w:pPr>
        <w:pStyle w:val="ConsPlusNonformat"/>
        <w:jc w:val="both"/>
      </w:pPr>
      <w:proofErr w:type="gramStart"/>
      <w:r>
        <w:t>транспорте</w:t>
      </w:r>
      <w:proofErr w:type="gramEnd"/>
      <w:r>
        <w:t xml:space="preserve"> общего пользования.</w:t>
      </w:r>
    </w:p>
    <w:p w:rsidR="007A274A" w:rsidRDefault="007A274A">
      <w:pPr>
        <w:pStyle w:val="ConsPlusNonformat"/>
        <w:jc w:val="both"/>
      </w:pPr>
      <w:r>
        <w:t xml:space="preserve">    Сообщаю,  что получателем иных мер социальной поддержки  в соответствии</w:t>
      </w:r>
    </w:p>
    <w:p w:rsidR="007A274A" w:rsidRDefault="007A274A">
      <w:pPr>
        <w:pStyle w:val="ConsPlusNonformat"/>
        <w:jc w:val="both"/>
      </w:pPr>
      <w:r>
        <w:t>с  федеральным  законодательством   и   законодательством  Томской  области</w:t>
      </w:r>
    </w:p>
    <w:p w:rsidR="007A274A" w:rsidRDefault="007A274A">
      <w:pPr>
        <w:pStyle w:val="ConsPlusNonformat"/>
        <w:jc w:val="both"/>
      </w:pPr>
      <w:proofErr w:type="gramStart"/>
      <w:r>
        <w:t>являюсь</w:t>
      </w:r>
      <w:proofErr w:type="gramEnd"/>
      <w:r>
        <w:t>/не являюсь (нужное подчеркнуть)</w:t>
      </w:r>
    </w:p>
    <w:p w:rsidR="007A274A" w:rsidRDefault="007A274A">
      <w:pPr>
        <w:pStyle w:val="ConsPlusNonformat"/>
        <w:jc w:val="both"/>
      </w:pPr>
      <w:r>
        <w:t>___________________________________________________________________________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</w:t>
      </w:r>
      <w:proofErr w:type="gramStart"/>
      <w:r>
        <w:t>(Указать основание для назначения, орган, назначивший меры</w:t>
      </w:r>
      <w:proofErr w:type="gramEnd"/>
    </w:p>
    <w:p w:rsidR="007A274A" w:rsidRDefault="007A274A">
      <w:pPr>
        <w:pStyle w:val="ConsPlusNonformat"/>
        <w:jc w:val="both"/>
      </w:pPr>
      <w:r>
        <w:t xml:space="preserve">                           социальной поддержки)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 xml:space="preserve">    </w:t>
      </w:r>
      <w:proofErr w:type="gramStart"/>
      <w:r>
        <w:t>Перечень   прилагаемых  документов  (представленное  отметить  и  (или)</w:t>
      </w:r>
      <w:proofErr w:type="gramEnd"/>
    </w:p>
    <w:p w:rsidR="007A274A" w:rsidRDefault="007A274A">
      <w:pPr>
        <w:pStyle w:val="ConsPlusNonformat"/>
        <w:jc w:val="both"/>
      </w:pPr>
      <w:r>
        <w:t>вписать):</w:t>
      </w:r>
    </w:p>
    <w:p w:rsidR="007A274A" w:rsidRDefault="007A274A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94"/>
        <w:gridCol w:w="6860"/>
        <w:gridCol w:w="1814"/>
      </w:tblGrid>
      <w:tr w:rsidR="007A274A">
        <w:tc>
          <w:tcPr>
            <w:tcW w:w="394" w:type="dxa"/>
            <w:vAlign w:val="center"/>
          </w:tcPr>
          <w:p w:rsidR="007A274A" w:rsidRDefault="007A274A">
            <w:pPr>
              <w:pStyle w:val="ConsPlusNormal"/>
              <w:jc w:val="center"/>
            </w:pPr>
            <w:r>
              <w:t>N</w:t>
            </w:r>
          </w:p>
          <w:p w:rsidR="007A274A" w:rsidRDefault="007A274A">
            <w:pPr>
              <w:pStyle w:val="ConsPlusNormal"/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6860" w:type="dxa"/>
            <w:vAlign w:val="center"/>
          </w:tcPr>
          <w:p w:rsidR="007A274A" w:rsidRDefault="007A274A">
            <w:pPr>
              <w:pStyle w:val="ConsPlusNormal"/>
              <w:jc w:val="center"/>
            </w:pPr>
            <w:r>
              <w:t>Наименование документов</w:t>
            </w:r>
          </w:p>
        </w:tc>
        <w:tc>
          <w:tcPr>
            <w:tcW w:w="1814" w:type="dxa"/>
          </w:tcPr>
          <w:p w:rsidR="007A274A" w:rsidRDefault="007A274A">
            <w:pPr>
              <w:pStyle w:val="ConsPlusNormal"/>
              <w:jc w:val="center"/>
            </w:pPr>
            <w:r>
              <w:t>Отметка о предоставлении</w:t>
            </w:r>
          </w:p>
        </w:tc>
      </w:tr>
      <w:tr w:rsidR="007A274A">
        <w:tc>
          <w:tcPr>
            <w:tcW w:w="394" w:type="dxa"/>
          </w:tcPr>
          <w:p w:rsidR="007A274A" w:rsidRDefault="007A274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860" w:type="dxa"/>
            <w:vAlign w:val="center"/>
          </w:tcPr>
          <w:p w:rsidR="007A274A" w:rsidRDefault="007A274A">
            <w:pPr>
              <w:pStyle w:val="ConsPlusNormal"/>
              <w:jc w:val="both"/>
            </w:pPr>
            <w:r>
              <w:t>Копия документа, удостоверяющего личность</w:t>
            </w:r>
          </w:p>
        </w:tc>
        <w:tc>
          <w:tcPr>
            <w:tcW w:w="1814" w:type="dxa"/>
            <w:vAlign w:val="center"/>
          </w:tcPr>
          <w:p w:rsidR="007A274A" w:rsidRDefault="007A274A">
            <w:pPr>
              <w:pStyle w:val="ConsPlusNormal"/>
            </w:pPr>
          </w:p>
        </w:tc>
      </w:tr>
      <w:tr w:rsidR="007A274A">
        <w:tc>
          <w:tcPr>
            <w:tcW w:w="394" w:type="dxa"/>
          </w:tcPr>
          <w:p w:rsidR="007A274A" w:rsidRDefault="007A274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860" w:type="dxa"/>
            <w:vAlign w:val="center"/>
          </w:tcPr>
          <w:p w:rsidR="007A274A" w:rsidRDefault="007A274A">
            <w:pPr>
              <w:pStyle w:val="ConsPlusNormal"/>
            </w:pPr>
            <w:r>
              <w:t>Справка о периоде предоставления ежемесячных денежных выплат в соответствии с федеральным законодательством и (или) региональным законодательством по месту жительства (пребывания) в другом регионе</w:t>
            </w:r>
          </w:p>
        </w:tc>
        <w:tc>
          <w:tcPr>
            <w:tcW w:w="1814" w:type="dxa"/>
            <w:vAlign w:val="center"/>
          </w:tcPr>
          <w:p w:rsidR="007A274A" w:rsidRDefault="007A274A">
            <w:pPr>
              <w:pStyle w:val="ConsPlusNormal"/>
            </w:pPr>
          </w:p>
        </w:tc>
      </w:tr>
      <w:tr w:rsidR="007A274A">
        <w:tc>
          <w:tcPr>
            <w:tcW w:w="394" w:type="dxa"/>
          </w:tcPr>
          <w:p w:rsidR="007A274A" w:rsidRDefault="007A274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860" w:type="dxa"/>
            <w:vAlign w:val="center"/>
          </w:tcPr>
          <w:p w:rsidR="007A274A" w:rsidRDefault="007A274A">
            <w:pPr>
              <w:pStyle w:val="ConsPlusNormal"/>
            </w:pPr>
            <w:r>
              <w:t>Справка о размере пенсии с учетом компенсационных выплат (кроме компенсационных выплат неработающим трудоспособным лицам, осуществляющим уход за нетрудоспособными гражданами), дополнительного ежемесячного материального обеспечения, надбавок и доплат, выданная органами, осуществляющими пенсионное обеспечение</w:t>
            </w:r>
          </w:p>
        </w:tc>
        <w:tc>
          <w:tcPr>
            <w:tcW w:w="1814" w:type="dxa"/>
            <w:vAlign w:val="center"/>
          </w:tcPr>
          <w:p w:rsidR="007A274A" w:rsidRDefault="007A274A">
            <w:pPr>
              <w:pStyle w:val="ConsPlusNormal"/>
            </w:pPr>
          </w:p>
        </w:tc>
      </w:tr>
      <w:tr w:rsidR="007A274A">
        <w:tc>
          <w:tcPr>
            <w:tcW w:w="394" w:type="dxa"/>
          </w:tcPr>
          <w:p w:rsidR="007A274A" w:rsidRDefault="007A274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60" w:type="dxa"/>
            <w:vAlign w:val="center"/>
          </w:tcPr>
          <w:p w:rsidR="007A274A" w:rsidRDefault="007A274A">
            <w:pPr>
              <w:pStyle w:val="ConsPlusNormal"/>
            </w:pPr>
            <w:r>
              <w:t>Копия свидетельства о рождении ребенка - предоставляется получателями пенсии по случаю потери кормильца на ребенка</w:t>
            </w:r>
          </w:p>
        </w:tc>
        <w:tc>
          <w:tcPr>
            <w:tcW w:w="1814" w:type="dxa"/>
            <w:vAlign w:val="center"/>
          </w:tcPr>
          <w:p w:rsidR="007A274A" w:rsidRDefault="007A274A">
            <w:pPr>
              <w:pStyle w:val="ConsPlusNormal"/>
            </w:pPr>
          </w:p>
        </w:tc>
      </w:tr>
      <w:tr w:rsidR="007A274A">
        <w:tc>
          <w:tcPr>
            <w:tcW w:w="394" w:type="dxa"/>
          </w:tcPr>
          <w:p w:rsidR="007A274A" w:rsidRDefault="007A274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860" w:type="dxa"/>
            <w:vAlign w:val="center"/>
          </w:tcPr>
          <w:p w:rsidR="007A274A" w:rsidRDefault="007A274A">
            <w:pPr>
              <w:pStyle w:val="ConsPlusNormal"/>
            </w:pPr>
            <w:r>
              <w:t>Копия постановления (распоряжения) уполномоченного органа об установлении опеки (попечительства) - предоставляется получателями пенсии на лиц, находящихся под опекой (попечительством)</w:t>
            </w:r>
          </w:p>
        </w:tc>
        <w:tc>
          <w:tcPr>
            <w:tcW w:w="1814" w:type="dxa"/>
            <w:vAlign w:val="center"/>
          </w:tcPr>
          <w:p w:rsidR="007A274A" w:rsidRDefault="007A274A">
            <w:pPr>
              <w:pStyle w:val="ConsPlusNormal"/>
            </w:pPr>
          </w:p>
        </w:tc>
      </w:tr>
      <w:tr w:rsidR="007A274A">
        <w:tc>
          <w:tcPr>
            <w:tcW w:w="394" w:type="dxa"/>
          </w:tcPr>
          <w:p w:rsidR="007A274A" w:rsidRDefault="007A274A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6860" w:type="dxa"/>
            <w:vAlign w:val="center"/>
          </w:tcPr>
          <w:p w:rsidR="007A274A" w:rsidRDefault="007A274A">
            <w:pPr>
              <w:pStyle w:val="ConsPlusNormal"/>
            </w:pPr>
            <w:r>
              <w:t>Копия документов, подтверждающих регистрацию по месту жительства (пребывания) на территории Томской области</w:t>
            </w:r>
          </w:p>
        </w:tc>
        <w:tc>
          <w:tcPr>
            <w:tcW w:w="1814" w:type="dxa"/>
            <w:vAlign w:val="center"/>
          </w:tcPr>
          <w:p w:rsidR="007A274A" w:rsidRDefault="007A274A">
            <w:pPr>
              <w:pStyle w:val="ConsPlusNormal"/>
            </w:pPr>
          </w:p>
        </w:tc>
      </w:tr>
      <w:tr w:rsidR="007A274A">
        <w:tc>
          <w:tcPr>
            <w:tcW w:w="394" w:type="dxa"/>
            <w:vAlign w:val="center"/>
          </w:tcPr>
          <w:p w:rsidR="007A274A" w:rsidRDefault="007A274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860" w:type="dxa"/>
          </w:tcPr>
          <w:p w:rsidR="007A274A" w:rsidRDefault="007A274A">
            <w:pPr>
              <w:pStyle w:val="ConsPlusNormal"/>
            </w:pPr>
            <w:r>
              <w:t>Справка о составе семьи</w:t>
            </w:r>
          </w:p>
        </w:tc>
        <w:tc>
          <w:tcPr>
            <w:tcW w:w="1814" w:type="dxa"/>
          </w:tcPr>
          <w:p w:rsidR="007A274A" w:rsidRDefault="007A274A">
            <w:pPr>
              <w:pStyle w:val="ConsPlusNormal"/>
            </w:pPr>
          </w:p>
        </w:tc>
      </w:tr>
      <w:tr w:rsidR="007A274A">
        <w:tc>
          <w:tcPr>
            <w:tcW w:w="394" w:type="dxa"/>
            <w:vAlign w:val="center"/>
          </w:tcPr>
          <w:p w:rsidR="007A274A" w:rsidRDefault="007A274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860" w:type="dxa"/>
          </w:tcPr>
          <w:p w:rsidR="007A274A" w:rsidRDefault="007A274A">
            <w:pPr>
              <w:pStyle w:val="ConsPlusNormal"/>
            </w:pPr>
            <w:r>
              <w:t>Документы, подтверждающие доходы заявителя и членов его семьи за последние три месяца, предшествующие месяцу обращения за назначением ежемесячной денежной выплаты</w:t>
            </w:r>
          </w:p>
        </w:tc>
        <w:tc>
          <w:tcPr>
            <w:tcW w:w="1814" w:type="dxa"/>
          </w:tcPr>
          <w:p w:rsidR="007A274A" w:rsidRDefault="007A274A">
            <w:pPr>
              <w:pStyle w:val="ConsPlusNormal"/>
            </w:pPr>
          </w:p>
        </w:tc>
      </w:tr>
    </w:tbl>
    <w:p w:rsidR="007A274A" w:rsidRDefault="007A274A">
      <w:pPr>
        <w:pStyle w:val="ConsPlusNormal"/>
        <w:jc w:val="both"/>
      </w:pPr>
    </w:p>
    <w:p w:rsidR="007A274A" w:rsidRDefault="007A274A">
      <w:pPr>
        <w:pStyle w:val="ConsPlusNonformat"/>
        <w:jc w:val="both"/>
      </w:pPr>
      <w:r>
        <w:t xml:space="preserve">    Прошу  запросить справку о периоде предоставления  </w:t>
      </w:r>
      <w:proofErr w:type="gramStart"/>
      <w:r>
        <w:t>ежемесячных</w:t>
      </w:r>
      <w:proofErr w:type="gramEnd"/>
      <w:r>
        <w:t xml:space="preserve"> денежных</w:t>
      </w:r>
    </w:p>
    <w:p w:rsidR="007A274A" w:rsidRDefault="007A274A">
      <w:pPr>
        <w:pStyle w:val="ConsPlusNonformat"/>
        <w:jc w:val="both"/>
      </w:pPr>
      <w:r>
        <w:t>выплат  в соответствии с федеральным законодательством и (или) региональным</w:t>
      </w:r>
    </w:p>
    <w:p w:rsidR="007A274A" w:rsidRDefault="007A274A">
      <w:pPr>
        <w:pStyle w:val="ConsPlusNonformat"/>
        <w:jc w:val="both"/>
      </w:pPr>
      <w:r>
        <w:t>законодательством   по  месту  жительства  (пребывания)  в  другом  регионе</w:t>
      </w:r>
    </w:p>
    <w:p w:rsidR="007A274A" w:rsidRDefault="007A274A">
      <w:pPr>
        <w:pStyle w:val="ConsPlusNonformat"/>
        <w:jc w:val="both"/>
      </w:pPr>
      <w:r>
        <w:t>"Да"/"Нет" (нужное подчеркнуть):</w:t>
      </w:r>
    </w:p>
    <w:p w:rsidR="007A274A" w:rsidRDefault="007A274A">
      <w:pPr>
        <w:pStyle w:val="ConsPlusNonformat"/>
        <w:jc w:val="both"/>
      </w:pPr>
      <w:r>
        <w:t>___________________________________________________________________________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(Адрес места жительства (пребывания) в другом регионе)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 xml:space="preserve">    Прошу  запросить  справку  о размере  пенсии с  учетом  </w:t>
      </w:r>
      <w:proofErr w:type="gramStart"/>
      <w:r>
        <w:t>компенсационных</w:t>
      </w:r>
      <w:proofErr w:type="gramEnd"/>
    </w:p>
    <w:p w:rsidR="007A274A" w:rsidRDefault="007A274A">
      <w:pPr>
        <w:pStyle w:val="ConsPlusNonformat"/>
        <w:jc w:val="both"/>
      </w:pPr>
      <w:proofErr w:type="gramStart"/>
      <w:r>
        <w:t>выплат  (кроме компенсационных  выплат  неработающим трудоспособным  лицам,</w:t>
      </w:r>
      <w:proofErr w:type="gramEnd"/>
    </w:p>
    <w:p w:rsidR="007A274A" w:rsidRDefault="007A274A">
      <w:pPr>
        <w:pStyle w:val="ConsPlusNonformat"/>
        <w:jc w:val="both"/>
      </w:pPr>
      <w:proofErr w:type="gramStart"/>
      <w:r>
        <w:t>осуществляющим</w:t>
      </w:r>
      <w:proofErr w:type="gramEnd"/>
      <w:r>
        <w:t xml:space="preserve">   уход  за  нетрудоспособными  гражданами),  дополнительного</w:t>
      </w:r>
    </w:p>
    <w:p w:rsidR="007A274A" w:rsidRDefault="007A274A">
      <w:pPr>
        <w:pStyle w:val="ConsPlusNonformat"/>
        <w:jc w:val="both"/>
      </w:pPr>
      <w:r>
        <w:t>ежемесячного   материального  обеспечения,  надбавок  и  доплат  "Да"/"Нет"</w:t>
      </w:r>
    </w:p>
    <w:p w:rsidR="007A274A" w:rsidRDefault="007A274A">
      <w:pPr>
        <w:pStyle w:val="ConsPlusNonformat"/>
        <w:jc w:val="both"/>
      </w:pPr>
      <w:r>
        <w:t xml:space="preserve">(нужное  подчеркнуть).  Уведомляю,  что  мне  выплачивается   пенсия  </w:t>
      </w:r>
      <w:proofErr w:type="gramStart"/>
      <w:r>
        <w:t>через</w:t>
      </w:r>
      <w:proofErr w:type="gramEnd"/>
    </w:p>
    <w:p w:rsidR="007A274A" w:rsidRDefault="007A274A">
      <w:pPr>
        <w:pStyle w:val="ConsPlusNonformat"/>
        <w:jc w:val="both"/>
      </w:pPr>
      <w:r>
        <w:t xml:space="preserve">Государственное   учреждение - Отделение   Пенсионного   фонда   </w:t>
      </w:r>
      <w:proofErr w:type="gramStart"/>
      <w:r>
        <w:t>Российской</w:t>
      </w:r>
      <w:proofErr w:type="gramEnd"/>
    </w:p>
    <w:p w:rsidR="007A274A" w:rsidRDefault="007A274A">
      <w:pPr>
        <w:pStyle w:val="ConsPlusNonformat"/>
        <w:jc w:val="both"/>
      </w:pPr>
      <w:r>
        <w:t xml:space="preserve">Федерации по Томской области или иными органами, осуществляющими </w:t>
      </w:r>
      <w:proofErr w:type="gramStart"/>
      <w:r>
        <w:t>пенсионное</w:t>
      </w:r>
      <w:proofErr w:type="gramEnd"/>
    </w:p>
    <w:p w:rsidR="007A274A" w:rsidRDefault="007A274A">
      <w:pPr>
        <w:pStyle w:val="ConsPlusNonformat"/>
        <w:jc w:val="both"/>
      </w:pPr>
      <w:r>
        <w:t>обеспечение.</w:t>
      </w:r>
    </w:p>
    <w:p w:rsidR="007A274A" w:rsidRDefault="007A274A">
      <w:pPr>
        <w:pStyle w:val="ConsPlusNonformat"/>
        <w:jc w:val="both"/>
      </w:pPr>
      <w:r>
        <w:t>___________________________________________________________________________</w:t>
      </w:r>
    </w:p>
    <w:p w:rsidR="007A274A" w:rsidRDefault="007A274A">
      <w:pPr>
        <w:pStyle w:val="ConsPlusNonformat"/>
        <w:jc w:val="both"/>
      </w:pPr>
      <w:r>
        <w:t>___________________________________________________________________________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(Указать место получения пенсии и размер)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 xml:space="preserve">    Об  отказе  в  назначении  ежемесячной денежной выплаты прошу уведомить</w:t>
      </w:r>
    </w:p>
    <w:p w:rsidR="007A274A" w:rsidRDefault="007A274A">
      <w:pPr>
        <w:pStyle w:val="ConsPlusNonformat"/>
        <w:jc w:val="both"/>
      </w:pPr>
      <w:r>
        <w:t>меня посредством</w:t>
      </w:r>
    </w:p>
    <w:p w:rsidR="007A274A" w:rsidRDefault="007A274A">
      <w:pPr>
        <w:pStyle w:val="ConsPlusNonformat"/>
        <w:jc w:val="both"/>
      </w:pPr>
      <w:r>
        <w:t>___________________________________________________________________________</w:t>
      </w:r>
    </w:p>
    <w:p w:rsidR="007A274A" w:rsidRDefault="007A274A">
      <w:pPr>
        <w:pStyle w:val="ConsPlusNonformat"/>
        <w:jc w:val="both"/>
      </w:pPr>
      <w:r>
        <w:t xml:space="preserve">  (Указать номер телефона, факс, адрес электронной почты, почтовый адрес)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 xml:space="preserve">    При  принятии  решения  о  предоставлении  ежемесячной денежной выплаты</w:t>
      </w:r>
    </w:p>
    <w:p w:rsidR="007A274A" w:rsidRDefault="007A274A">
      <w:pPr>
        <w:pStyle w:val="ConsPlusNonformat"/>
        <w:jc w:val="both"/>
      </w:pPr>
      <w:r>
        <w:t xml:space="preserve">прошу производить ее </w:t>
      </w:r>
      <w:proofErr w:type="gramStart"/>
      <w:r>
        <w:t>через</w:t>
      </w:r>
      <w:proofErr w:type="gramEnd"/>
      <w:r>
        <w:t>:</w:t>
      </w:r>
    </w:p>
    <w:p w:rsidR="007A274A" w:rsidRDefault="007A274A">
      <w:pPr>
        <w:pStyle w:val="ConsPlusNonformat"/>
        <w:jc w:val="both"/>
      </w:pPr>
      <w:r>
        <w:t xml:space="preserve">    оператора почтовой связи _____________________________________________;</w:t>
      </w:r>
    </w:p>
    <w:p w:rsidR="007A274A" w:rsidRDefault="007A274A">
      <w:pPr>
        <w:pStyle w:val="ConsPlusNonformat"/>
        <w:jc w:val="both"/>
      </w:pPr>
      <w:r>
        <w:t xml:space="preserve">                                   (Указать номер почтового отделения)</w:t>
      </w:r>
    </w:p>
    <w:p w:rsidR="007A274A" w:rsidRDefault="007A274A">
      <w:pPr>
        <w:pStyle w:val="ConsPlusNonformat"/>
        <w:jc w:val="both"/>
      </w:pPr>
      <w:r>
        <w:t xml:space="preserve">    кредитную организацию _________________________________________________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(Наименование кредитной организации)</w:t>
      </w:r>
    </w:p>
    <w:p w:rsidR="007A274A" w:rsidRDefault="007A274A">
      <w:pPr>
        <w:pStyle w:val="ConsPlusNonformat"/>
        <w:jc w:val="both"/>
      </w:pPr>
      <w:r>
        <w:t xml:space="preserve">    на счет N ____________________________________________________________;</w:t>
      </w:r>
    </w:p>
    <w:p w:rsidR="007A274A" w:rsidRDefault="007A274A">
      <w:pPr>
        <w:pStyle w:val="ConsPlusNonformat"/>
        <w:jc w:val="both"/>
      </w:pPr>
      <w:r>
        <w:t xml:space="preserve">    иным способом, предусмотренным федеральным законодательством __________</w:t>
      </w:r>
    </w:p>
    <w:p w:rsidR="007A274A" w:rsidRDefault="007A274A">
      <w:pPr>
        <w:pStyle w:val="ConsPlusNonformat"/>
        <w:jc w:val="both"/>
      </w:pPr>
      <w:r>
        <w:t>___________________________________________________________________________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(Указать способ выплаты)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>"__" ________ 201_ г. _____________ 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(Подпись)            (Расшифровка подписи)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 xml:space="preserve">    Мне  разъяснено и понятно, что  о наступлении  обстоятельств,  влекущих</w:t>
      </w:r>
    </w:p>
    <w:p w:rsidR="007A274A" w:rsidRDefault="007A274A">
      <w:pPr>
        <w:pStyle w:val="ConsPlusNonformat"/>
        <w:jc w:val="both"/>
      </w:pPr>
      <w:r>
        <w:t xml:space="preserve">прекращение   ежемесячной   денежной  выплаты,    в  том  числе  снятие   </w:t>
      </w:r>
      <w:proofErr w:type="gramStart"/>
      <w:r>
        <w:t>с</w:t>
      </w:r>
      <w:proofErr w:type="gramEnd"/>
    </w:p>
    <w:p w:rsidR="007A274A" w:rsidRDefault="007A274A">
      <w:pPr>
        <w:pStyle w:val="ConsPlusNonformat"/>
        <w:jc w:val="both"/>
      </w:pPr>
      <w:r>
        <w:t xml:space="preserve">регистрационного  учета в связи  с переездом  на новое место  жительства </w:t>
      </w:r>
      <w:proofErr w:type="gramStart"/>
      <w:r>
        <w:t>за</w:t>
      </w:r>
      <w:proofErr w:type="gramEnd"/>
    </w:p>
    <w:p w:rsidR="007A274A" w:rsidRDefault="007A274A">
      <w:pPr>
        <w:pStyle w:val="ConsPlusNonformat"/>
        <w:jc w:val="both"/>
      </w:pPr>
      <w:r>
        <w:t xml:space="preserve">пределы  территории Томской области, получением мер социальной поддержки </w:t>
      </w:r>
      <w:proofErr w:type="gramStart"/>
      <w:r>
        <w:t>по</w:t>
      </w:r>
      <w:proofErr w:type="gramEnd"/>
    </w:p>
    <w:p w:rsidR="007A274A" w:rsidRDefault="007A274A">
      <w:pPr>
        <w:pStyle w:val="ConsPlusNonformat"/>
        <w:jc w:val="both"/>
      </w:pPr>
      <w:r>
        <w:t>иному основанию, я обяза</w:t>
      </w:r>
      <w:proofErr w:type="gramStart"/>
      <w:r>
        <w:t>н(</w:t>
      </w:r>
      <w:proofErr w:type="gramEnd"/>
      <w:r>
        <w:t>а) не позднее 10 рабочих дней со дня  наступления</w:t>
      </w:r>
    </w:p>
    <w:p w:rsidR="007A274A" w:rsidRDefault="007A274A">
      <w:pPr>
        <w:pStyle w:val="ConsPlusNonformat"/>
        <w:jc w:val="both"/>
      </w:pPr>
      <w:r>
        <w:t>таких  обстоятельств сообщить в уполномоченное учреждение, а также сообщить</w:t>
      </w:r>
    </w:p>
    <w:p w:rsidR="007A274A" w:rsidRDefault="007A274A">
      <w:pPr>
        <w:pStyle w:val="ConsPlusNonformat"/>
        <w:jc w:val="both"/>
      </w:pPr>
      <w:r>
        <w:t>о   необоснованном  получении  мною  сумм   ежемесячной  денежной   выплаты</w:t>
      </w:r>
    </w:p>
    <w:p w:rsidR="007A274A" w:rsidRDefault="007A274A">
      <w:pPr>
        <w:pStyle w:val="ConsPlusNonformat"/>
        <w:jc w:val="both"/>
      </w:pPr>
      <w:r>
        <w:t>вследствие  представления недостоверных сведений,  умолчание мною о фактах,</w:t>
      </w:r>
    </w:p>
    <w:p w:rsidR="007A274A" w:rsidRDefault="007A274A">
      <w:pPr>
        <w:pStyle w:val="ConsPlusNonformat"/>
        <w:jc w:val="both"/>
      </w:pPr>
      <w:proofErr w:type="gramStart"/>
      <w:r>
        <w:t>влекущих</w:t>
      </w:r>
      <w:proofErr w:type="gramEnd"/>
      <w:r>
        <w:t xml:space="preserve">    прекращение   ее   предоставления,   влечет    административную</w:t>
      </w:r>
    </w:p>
    <w:p w:rsidR="007A274A" w:rsidRDefault="007A274A">
      <w:pPr>
        <w:pStyle w:val="ConsPlusNonformat"/>
        <w:jc w:val="both"/>
      </w:pPr>
      <w:r>
        <w:t xml:space="preserve">ответственность в соответствии со </w:t>
      </w:r>
      <w:hyperlink r:id="rId93" w:history="1">
        <w:r>
          <w:rPr>
            <w:color w:val="0000FF"/>
          </w:rPr>
          <w:t>статьей 7.27</w:t>
        </w:r>
      </w:hyperlink>
      <w:r>
        <w:t xml:space="preserve"> Кодекса Российской Федерации</w:t>
      </w:r>
    </w:p>
    <w:p w:rsidR="007A274A" w:rsidRDefault="007A274A">
      <w:pPr>
        <w:pStyle w:val="ConsPlusNonformat"/>
        <w:jc w:val="both"/>
      </w:pPr>
      <w:r>
        <w:t xml:space="preserve">об   административных  правонарушениях  либо  уголовную  ответственность  </w:t>
      </w:r>
      <w:proofErr w:type="gramStart"/>
      <w:r>
        <w:t>в</w:t>
      </w:r>
      <w:proofErr w:type="gramEnd"/>
    </w:p>
    <w:p w:rsidR="007A274A" w:rsidRDefault="007A274A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со </w:t>
      </w:r>
      <w:hyperlink r:id="rId94" w:history="1">
        <w:r>
          <w:rPr>
            <w:color w:val="0000FF"/>
          </w:rPr>
          <w:t>статьей 159.2</w:t>
        </w:r>
      </w:hyperlink>
      <w:r>
        <w:t xml:space="preserve"> Уголовного кодекса Российской Федерации.</w:t>
      </w:r>
    </w:p>
    <w:p w:rsidR="007A274A" w:rsidRDefault="007A274A">
      <w:pPr>
        <w:pStyle w:val="ConsPlusNonformat"/>
        <w:jc w:val="both"/>
      </w:pPr>
      <w:r>
        <w:t xml:space="preserve">    Даю  согласие уполномоченному  учреждению на  обработку </w:t>
      </w:r>
      <w:proofErr w:type="gramStart"/>
      <w:r>
        <w:t>содержащихся</w:t>
      </w:r>
      <w:proofErr w:type="gramEnd"/>
      <w:r>
        <w:t xml:space="preserve">  в</w:t>
      </w:r>
    </w:p>
    <w:p w:rsidR="007A274A" w:rsidRDefault="007A274A">
      <w:pPr>
        <w:pStyle w:val="ConsPlusNonformat"/>
        <w:jc w:val="both"/>
      </w:pPr>
      <w:proofErr w:type="gramStart"/>
      <w:r>
        <w:t>настоящем</w:t>
      </w:r>
      <w:proofErr w:type="gramEnd"/>
      <w:r>
        <w:t xml:space="preserve">  заявлении и  прилагаемых  к нему  документах  моих  персональных</w:t>
      </w:r>
    </w:p>
    <w:p w:rsidR="007A274A" w:rsidRDefault="007A274A">
      <w:pPr>
        <w:pStyle w:val="ConsPlusNonformat"/>
        <w:jc w:val="both"/>
      </w:pPr>
      <w:r>
        <w:t>данных, то есть на их сбор, систематизацию, накопление, хранение, уточнение</w:t>
      </w:r>
    </w:p>
    <w:p w:rsidR="007A274A" w:rsidRDefault="007A274A">
      <w:pPr>
        <w:pStyle w:val="ConsPlusNonformat"/>
        <w:jc w:val="both"/>
      </w:pPr>
      <w:proofErr w:type="gramStart"/>
      <w:r>
        <w:lastRenderedPageBreak/>
        <w:t>(обновление,  изменение),   использование,  распространение  (в  том  числе</w:t>
      </w:r>
      <w:proofErr w:type="gramEnd"/>
    </w:p>
    <w:p w:rsidR="007A274A" w:rsidRDefault="007A274A">
      <w:pPr>
        <w:pStyle w:val="ConsPlusNonformat"/>
        <w:jc w:val="both"/>
      </w:pPr>
      <w:r>
        <w:t>передачу),  обезличивание, блокирование, уничтожение.  Согласие даю на весь</w:t>
      </w:r>
    </w:p>
    <w:p w:rsidR="007A274A" w:rsidRDefault="007A274A">
      <w:pPr>
        <w:pStyle w:val="ConsPlusNonformat"/>
        <w:jc w:val="both"/>
      </w:pPr>
      <w:r>
        <w:t>период   выплаты   мне   ежемесячной   денежной  выплаты   и  весь   период</w:t>
      </w:r>
    </w:p>
    <w:p w:rsidR="007A274A" w:rsidRDefault="007A274A">
      <w:pPr>
        <w:pStyle w:val="ConsPlusNonformat"/>
        <w:jc w:val="both"/>
      </w:pPr>
      <w:r>
        <w:t>приостановления  ее выплаты. Согласие на обработку моих персональных данных</w:t>
      </w:r>
    </w:p>
    <w:p w:rsidR="007A274A" w:rsidRDefault="007A274A">
      <w:pPr>
        <w:pStyle w:val="ConsPlusNonformat"/>
        <w:jc w:val="both"/>
      </w:pPr>
      <w:r>
        <w:t xml:space="preserve">отзывается  путем подачи мною в уполномоченное  учреждение </w:t>
      </w:r>
      <w:proofErr w:type="gramStart"/>
      <w:r>
        <w:t>соответствующего</w:t>
      </w:r>
      <w:proofErr w:type="gramEnd"/>
    </w:p>
    <w:p w:rsidR="007A274A" w:rsidRDefault="007A274A">
      <w:pPr>
        <w:pStyle w:val="ConsPlusNonformat"/>
        <w:jc w:val="both"/>
      </w:pPr>
      <w:r>
        <w:t>заявления.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>"__" ________ 201_ г. _____________ _______________________________________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(Подпись)            (Расшифровка подписи)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>Регистрационный номер заявления ______________</w:t>
      </w:r>
    </w:p>
    <w:p w:rsidR="007A274A" w:rsidRDefault="007A274A">
      <w:pPr>
        <w:pStyle w:val="ConsPlusNonformat"/>
        <w:jc w:val="both"/>
      </w:pPr>
      <w:r>
        <w:t>Дата приема заявления "__" ________ 201_ г.</w:t>
      </w:r>
    </w:p>
    <w:p w:rsidR="007A274A" w:rsidRDefault="007A274A">
      <w:pPr>
        <w:pStyle w:val="ConsPlusNonformat"/>
        <w:jc w:val="both"/>
      </w:pPr>
      <w:r>
        <w:t>Специалист, принявший заявление ___________ 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(Подпись)       (Расшифровка подписи)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>------------------------------ линия отреза -------------------------------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>Расписка-уведомление о приеме документов __________________________________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             </w:t>
      </w:r>
      <w:proofErr w:type="gramStart"/>
      <w:r>
        <w:t>(Фамилия, имя, отчество</w:t>
      </w:r>
      <w:proofErr w:type="gramEnd"/>
    </w:p>
    <w:p w:rsidR="007A274A" w:rsidRDefault="007A274A">
      <w:pPr>
        <w:pStyle w:val="ConsPlusNonformat"/>
        <w:jc w:val="both"/>
      </w:pPr>
      <w:r>
        <w:t xml:space="preserve">                                             (последнее - при наличии))</w:t>
      </w:r>
    </w:p>
    <w:p w:rsidR="007A274A" w:rsidRDefault="007A274A">
      <w:pPr>
        <w:pStyle w:val="ConsPlusNonformat"/>
        <w:jc w:val="both"/>
      </w:pPr>
      <w:r>
        <w:t>на ___ листах.</w:t>
      </w:r>
    </w:p>
    <w:p w:rsidR="007A274A" w:rsidRDefault="007A274A">
      <w:pPr>
        <w:pStyle w:val="ConsPlusNonformat"/>
        <w:jc w:val="both"/>
      </w:pPr>
      <w:r>
        <w:t>Регистрационный номер заявления: __________________________________________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>Дата приема заявления "__" ________ 201_ г.</w:t>
      </w:r>
    </w:p>
    <w:p w:rsidR="007A274A" w:rsidRDefault="007A274A">
      <w:pPr>
        <w:pStyle w:val="ConsPlusNonformat"/>
        <w:jc w:val="both"/>
      </w:pPr>
    </w:p>
    <w:p w:rsidR="007A274A" w:rsidRDefault="007A274A">
      <w:pPr>
        <w:pStyle w:val="ConsPlusNonformat"/>
        <w:jc w:val="both"/>
      </w:pPr>
      <w:r>
        <w:t>Специалист, принявший заявление ___________ _______________________________</w:t>
      </w:r>
    </w:p>
    <w:p w:rsidR="007A274A" w:rsidRDefault="007A274A">
      <w:pPr>
        <w:pStyle w:val="ConsPlusNonformat"/>
        <w:jc w:val="both"/>
      </w:pPr>
      <w:r>
        <w:t xml:space="preserve">                                 (Подпись)       (Расшифровка подписи)</w:t>
      </w: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jc w:val="both"/>
      </w:pPr>
    </w:p>
    <w:p w:rsidR="007A274A" w:rsidRDefault="007A274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881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74A"/>
    <w:rsid w:val="00213466"/>
    <w:rsid w:val="005C1F3C"/>
    <w:rsid w:val="005C72D7"/>
    <w:rsid w:val="007A274A"/>
    <w:rsid w:val="00A679E3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27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A274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7A27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A274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C98BB72CBDFC21CC058EE335E4562A5211ADFD3A993AA78A1FAD1E1A99397997429297AD4B81383533A3A4FE7402A1FF6AEF" TargetMode="External"/><Relationship Id="rId18" Type="http://schemas.openxmlformats.org/officeDocument/2006/relationships/hyperlink" Target="consultantplus://offline/ref=BC98BB72CBDFC21CC058EE335E4562A5211ADFD3AF90AF7EA5F88CEBA1CA9B9B7326767FD3A9138052243A4CFF497E4F234C8BCCE7441118BA2D51B7F5A5F" TargetMode="External"/><Relationship Id="rId26" Type="http://schemas.openxmlformats.org/officeDocument/2006/relationships/hyperlink" Target="consultantplus://offline/ref=BC98BB72CBDFC21CC058EE335E4562A5211ADFD3AF92AA7BA3F18CEBA1CA9B9B7326767FD3A91383542F6E1DBD17271C660786CDF858111AFAADF" TargetMode="External"/><Relationship Id="rId39" Type="http://schemas.openxmlformats.org/officeDocument/2006/relationships/hyperlink" Target="consultantplus://offline/ref=BC98BB72CBDFC21CC058EE335E4562A5211ADFD3A791A779A7FAD1E1A993979974292968D4E01F8152243B4FF2167B5A321484CFF85A1205A62F50FBAFF" TargetMode="External"/><Relationship Id="rId21" Type="http://schemas.openxmlformats.org/officeDocument/2006/relationships/hyperlink" Target="consultantplus://offline/ref=BC98BB72CBDFC21CC058EE335E4562A5211ADFD3AF92A975A2F18CEBA1CA9B9B7326767FD3A9138052243A4FFC497E4F234C8BCCE7441118BA2D51B7F5A5F" TargetMode="External"/><Relationship Id="rId34" Type="http://schemas.openxmlformats.org/officeDocument/2006/relationships/hyperlink" Target="consultantplus://offline/ref=BC98BB72CBDFC21CC058EE335E4562A5211ADFD3AF90AF7EA5F88CEBA1CA9B9B7326767FD3A9138052243A4CFE497E4F234C8BCCE7441118BA2D51B7F5A5F" TargetMode="External"/><Relationship Id="rId42" Type="http://schemas.openxmlformats.org/officeDocument/2006/relationships/hyperlink" Target="consultantplus://offline/ref=BC98BB72CBDFC21CC058EE335E4562A5211ADFD3AF92A975A2F18CEBA1CA9B9B7326767FD3A9138052243A49F8497E4F234C8BCCE7441118BA2D51B7F5A5F" TargetMode="External"/><Relationship Id="rId47" Type="http://schemas.openxmlformats.org/officeDocument/2006/relationships/hyperlink" Target="consultantplus://offline/ref=BC98BB72CBDFC21CC058EE335E4562A5211ADFD3A795AD7DA1FAD1E1A993979974292968D4E01F8152243B4AF2167B5A321484CFF85A1205A62F50FBAFF" TargetMode="External"/><Relationship Id="rId50" Type="http://schemas.openxmlformats.org/officeDocument/2006/relationships/hyperlink" Target="consultantplus://offline/ref=BC98BB72CBDFC21CC058EE335E4562A5211ADFD3AF92A975A2F18CEBA1CA9B9B7326767FD3A9138052243A49FD497E4F234C8BCCE7441118BA2D51B7F5A5F" TargetMode="External"/><Relationship Id="rId55" Type="http://schemas.openxmlformats.org/officeDocument/2006/relationships/hyperlink" Target="consultantplus://offline/ref=BC98BB72CBDFC21CC058EE335E4562A5211ADFD3AF92A975A2F18CEBA1CA9B9B7326767FD3A9138052243A49FC497E4F234C8BCCE7441118BA2D51B7F5A5F" TargetMode="External"/><Relationship Id="rId63" Type="http://schemas.openxmlformats.org/officeDocument/2006/relationships/hyperlink" Target="consultantplus://offline/ref=BC98BB72CBDFC21CC058EE335E4562A5211ADFD3AF92AA7BA0F68CEBA1CA9B9B7326767FD3A91380512F6E1DBD17271C660786CDF858111AFAADF" TargetMode="External"/><Relationship Id="rId68" Type="http://schemas.openxmlformats.org/officeDocument/2006/relationships/hyperlink" Target="consultantplus://offline/ref=BC98BB72CBDFC21CC058F03E48293CA1231088D9AE90A52AFDA58ABCFE9A9DCE2166282692EC0081513A384CF8F4ABF" TargetMode="External"/><Relationship Id="rId76" Type="http://schemas.openxmlformats.org/officeDocument/2006/relationships/hyperlink" Target="consultantplus://offline/ref=BC98BB72CBDFC21CC058EE335E4562A5211ADFD3A795AD7DA1FAD1E1A993979974292968D4E01F815224384CF2167B5A321484CFF85A1205A62F50FBAFF" TargetMode="External"/><Relationship Id="rId84" Type="http://schemas.openxmlformats.org/officeDocument/2006/relationships/hyperlink" Target="consultantplus://offline/ref=BC98BB72CBDFC21CC058EE335E4562A5211ADFD3AF90A97AA3F18CEBA1CA9B9B7326767FD3A9138052243A4FF9497E4F234C8BCCE7441118BA2D51B7F5A5F" TargetMode="External"/><Relationship Id="rId89" Type="http://schemas.openxmlformats.org/officeDocument/2006/relationships/hyperlink" Target="consultantplus://offline/ref=BC98BB72CBDFC21CC058EE335E4562A5211ADFD3AF90AF7EA5F88CEBA1CA9B9B7326767FD3A9138052243A4DFD497E4F234C8BCCE7441118BA2D51B7F5A5F" TargetMode="External"/><Relationship Id="rId7" Type="http://schemas.openxmlformats.org/officeDocument/2006/relationships/hyperlink" Target="consultantplus://offline/ref=BC98BB72CBDFC21CC058EE335E4562A5211ADFD3AF90A97AA3F18CEBA1CA9B9B7326767FD3A9138052243A4CFC497E4F234C8BCCE7441118BA2D51B7F5A5F" TargetMode="External"/><Relationship Id="rId71" Type="http://schemas.openxmlformats.org/officeDocument/2006/relationships/hyperlink" Target="consultantplus://offline/ref=BC98BB72CBDFC21CC058EE335E4562A5211ADFD3AF90A97AA3F18CEBA1CA9B9B7326767FD3A9138052243A4EFD497E4F234C8BCCE7441118BA2D51B7F5A5F" TargetMode="External"/><Relationship Id="rId92" Type="http://schemas.openxmlformats.org/officeDocument/2006/relationships/hyperlink" Target="consultantplus://offline/ref=BC98BB72CBDFC21CC058EE335E4562A5211ADFD3AF92A975A2F18CEBA1CA9B9B7326767FD3A9138052243A4BFA497E4F234C8BCCE7441118BA2D51B7F5A5F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C98BB72CBDFC21CC058EE335E4562A5211ADFD3A791A779A7FAD1E1A993979974292968D4E01F8152243A4AF2167B5A321484CFF85A1205A62F50FBAFF" TargetMode="External"/><Relationship Id="rId29" Type="http://schemas.openxmlformats.org/officeDocument/2006/relationships/hyperlink" Target="consultantplus://offline/ref=BC98BB72CBDFC21CC058EE335E4562A5211ADFD3A791A779A7FAD1E1A993979974292968D4E01F8152243A44F2167B5A321484CFF85A1205A62F50FBAFF" TargetMode="External"/><Relationship Id="rId11" Type="http://schemas.openxmlformats.org/officeDocument/2006/relationships/hyperlink" Target="consultantplus://offline/ref=BC98BB72CBDFC21CC058EE335E4562A5211ADFD3AF92A975A2F18CEBA1CA9B9B7326767FD3A9138052243A4FFD497E4F234C8BCCE7441118BA2D51B7F5A5F" TargetMode="External"/><Relationship Id="rId24" Type="http://schemas.openxmlformats.org/officeDocument/2006/relationships/hyperlink" Target="consultantplus://offline/ref=BC98BB72CBDFC21CC058EE335E4562A5211ADFD3AF92A975A2F18CEBA1CA9B9B7326767FD3A9138052243A4FFE497E4F234C8BCCE7441118BA2D51B7F5A5F" TargetMode="External"/><Relationship Id="rId32" Type="http://schemas.openxmlformats.org/officeDocument/2006/relationships/hyperlink" Target="consultantplus://offline/ref=BC98BB72CBDFC21CC058EE335E4562A5211ADFD3A791A779A7FAD1E1A993979974292968D4E01F8152243B4DF2167B5A321484CFF85A1205A62F50FBAFF" TargetMode="External"/><Relationship Id="rId37" Type="http://schemas.openxmlformats.org/officeDocument/2006/relationships/hyperlink" Target="consultantplus://offline/ref=BC98BB72CBDFC21CC058EE335E4562A5211ADFD3AF90AF7EA5F88CEBA1CA9B9B7326767FD3A9138052243A4CF0497E4F234C8BCCE7441118BA2D51B7F5A5F" TargetMode="External"/><Relationship Id="rId40" Type="http://schemas.openxmlformats.org/officeDocument/2006/relationships/hyperlink" Target="consultantplus://offline/ref=BC98BB72CBDFC21CC058EE335E4562A5211ADFD3AF92AA7BA3F18CEBA1CA9B9B7326767FD3A91383542F6E1DBD17271C660786CDF858111AFAADF" TargetMode="External"/><Relationship Id="rId45" Type="http://schemas.openxmlformats.org/officeDocument/2006/relationships/hyperlink" Target="consultantplus://offline/ref=BC98BB72CBDFC21CC058EE335E4562A5211ADFD3AF90A97AA3F18CEBA1CA9B9B7326767FD3A9138052243A4DFD497E4F234C8BCCE7441118BA2D51B7F5A5F" TargetMode="External"/><Relationship Id="rId53" Type="http://schemas.openxmlformats.org/officeDocument/2006/relationships/hyperlink" Target="consultantplus://offline/ref=BC98BB72CBDFC21CC058F03E48293CA1231182D8AB98A52AFDA58ABCFE9A9DCE3366702A9BB94FC50729384DE7422900651987FCA7F" TargetMode="External"/><Relationship Id="rId58" Type="http://schemas.openxmlformats.org/officeDocument/2006/relationships/hyperlink" Target="consultantplus://offline/ref=BC98BB72CBDFC21CC058EE335E4562A5211ADFD3A791A779A7FAD1E1A993979974292968D4E01F815224384DF2167B5A321484CFF85A1205A62F50FBAFF" TargetMode="External"/><Relationship Id="rId66" Type="http://schemas.openxmlformats.org/officeDocument/2006/relationships/hyperlink" Target="consultantplus://offline/ref=BC98BB72CBDFC21CC058EE335E4562A5211ADFD3A791A779A7FAD1E1A993979974292968D4E01F815224384BF2167B5A321484CFF85A1205A62F50FBAFF" TargetMode="External"/><Relationship Id="rId74" Type="http://schemas.openxmlformats.org/officeDocument/2006/relationships/hyperlink" Target="consultantplus://offline/ref=BC98BB72CBDFC21CC058EE335E4562A5211ADFD3A791A779A7FAD1E1A993979974292968D4E01F8152243845F2167B5A321484CFF85A1205A62F50FBAFF" TargetMode="External"/><Relationship Id="rId79" Type="http://schemas.openxmlformats.org/officeDocument/2006/relationships/hyperlink" Target="consultantplus://offline/ref=BC98BB72CBDFC21CC058F03E48293CA1231088D9AE90A52AFDA58ABCFE9A9DCE2166282692EC0081513A384CF8F4ABF" TargetMode="External"/><Relationship Id="rId87" Type="http://schemas.openxmlformats.org/officeDocument/2006/relationships/hyperlink" Target="consultantplus://offline/ref=BC98BB72CBDFC21CC058EE335E4562A5211ADFD3AF92A975A2F18CEBA1CA9B9B7326767FD3A9138052243A4BF8497E4F234C8BCCE7441118BA2D51B7F5A5F" TargetMode="External"/><Relationship Id="rId5" Type="http://schemas.openxmlformats.org/officeDocument/2006/relationships/hyperlink" Target="consultantplus://offline/ref=BC98BB72CBDFC21CC058EE335E4562A5211ADFD3A795AD7DA1FAD1E1A993979974292968D4E01F8152243A49F2167B5A321484CFF85A1205A62F50FBAFF" TargetMode="External"/><Relationship Id="rId61" Type="http://schemas.openxmlformats.org/officeDocument/2006/relationships/hyperlink" Target="consultantplus://offline/ref=BC98BB72CBDFC21CC058EE335E4562A5211ADFD3AF92A975A2F18CEBA1CA9B9B7326767FD3A9138052243A49F1497E4F234C8BCCE7441118BA2D51B7F5A5F" TargetMode="External"/><Relationship Id="rId82" Type="http://schemas.openxmlformats.org/officeDocument/2006/relationships/hyperlink" Target="consultantplus://offline/ref=BC98BB72CBDFC21CC058EE335E4562A5211ADFD3AF92A975A2F18CEBA1CA9B9B7326767FD3A9138052243A4AFE497E4F234C8BCCE7441118BA2D51B7F5A5F" TargetMode="External"/><Relationship Id="rId90" Type="http://schemas.openxmlformats.org/officeDocument/2006/relationships/hyperlink" Target="consultantplus://offline/ref=BC98BB72CBDFC21CC058EE335E4562A5211ADFD3A791A779A7FAD1E1A993979974292968D4E01F8152243F4DF2167B5A321484CFF85A1205A62F50FBAFF" TargetMode="External"/><Relationship Id="rId95" Type="http://schemas.openxmlformats.org/officeDocument/2006/relationships/fontTable" Target="fontTable.xml"/><Relationship Id="rId19" Type="http://schemas.openxmlformats.org/officeDocument/2006/relationships/hyperlink" Target="consultantplus://offline/ref=BC98BB72CBDFC21CC058EE335E4562A5211ADFD3AF90A97AA3F18CEBA1CA9B9B7326767FD3A9138052243A4CFF497E4F234C8BCCE7441118BA2D51B7F5A5F" TargetMode="External"/><Relationship Id="rId14" Type="http://schemas.openxmlformats.org/officeDocument/2006/relationships/hyperlink" Target="consultantplus://offline/ref=BC98BB72CBDFC21CC058EE335E4562A5211ADFD3AF92A975A2F18CEBA1CA9B9B7326767FD3A9138052243A4FFD497E4F234C8BCCE7441118BA2D51B7F5A5F" TargetMode="External"/><Relationship Id="rId22" Type="http://schemas.openxmlformats.org/officeDocument/2006/relationships/hyperlink" Target="consultantplus://offline/ref=BC98BB72CBDFC21CC058EE335E4562A5211ADFD3AF92AA7BA3F18CEBA1CA9B9B7326767FD3A9138052243A4DFC497E4F234C8BCCE7441118BA2D51B7F5A5F" TargetMode="External"/><Relationship Id="rId27" Type="http://schemas.openxmlformats.org/officeDocument/2006/relationships/hyperlink" Target="consultantplus://offline/ref=BC98BB72CBDFC21CC058EE335E4562A5211ADFD3AF92A975A2F18CEBA1CA9B9B7326767FD3A9138052243A4FF0497E4F234C8BCCE7441118BA2D51B7F5A5F" TargetMode="External"/><Relationship Id="rId30" Type="http://schemas.openxmlformats.org/officeDocument/2006/relationships/hyperlink" Target="consultantplus://offline/ref=BC98BB72CBDFC21CC058EE335E4562A5211ADFD3A791A779A7FAD1E1A993979974292968D4E01F8152243B4CF2167B5A321484CFF85A1205A62F50FBAFF" TargetMode="External"/><Relationship Id="rId35" Type="http://schemas.openxmlformats.org/officeDocument/2006/relationships/hyperlink" Target="consultantplus://offline/ref=BC98BB72CBDFC21CC058EE335E4562A5211ADFD3AF92AA7BA3F18CEBA1CA9B9B7326767FD3A913835B2F6E1DBD17271C660786CDF858111AFAADF" TargetMode="External"/><Relationship Id="rId43" Type="http://schemas.openxmlformats.org/officeDocument/2006/relationships/hyperlink" Target="consultantplus://offline/ref=BC98BB72CBDFC21CC058EE335E4562A5211ADFD3AF92AA7BA0F68CEBA1CA9B9B7326767FD3A91380512F6E1DBD17271C660786CDF858111AFAADF" TargetMode="External"/><Relationship Id="rId48" Type="http://schemas.openxmlformats.org/officeDocument/2006/relationships/hyperlink" Target="consultantplus://offline/ref=BC98BB72CBDFC21CC058EE335E4562A5211ADFD3AF92A975A2F18CEBA1CA9B9B7326767FD3A9138052243A4FFF497E4F234C8BCCE7441118BA2D51B7F5A5F" TargetMode="External"/><Relationship Id="rId56" Type="http://schemas.openxmlformats.org/officeDocument/2006/relationships/hyperlink" Target="consultantplus://offline/ref=BC98BB72CBDFC21CC058EE335E4562A5211ADFD3AF92A975A2F18CEBA1CA9B9B7326767FD3A9138052243A49FF497E4F234C8BCCE7441118BA2D51B7F5A5F" TargetMode="External"/><Relationship Id="rId64" Type="http://schemas.openxmlformats.org/officeDocument/2006/relationships/hyperlink" Target="consultantplus://offline/ref=BC98BB72CBDFC21CC058EE335E4562A5211ADFD3AF90A97AA3F18CEBA1CA9B9B7326767FD3A9138052243A4EF9497E4F234C8BCCE7441118BA2D51B7F5A5F" TargetMode="External"/><Relationship Id="rId69" Type="http://schemas.openxmlformats.org/officeDocument/2006/relationships/hyperlink" Target="consultantplus://offline/ref=BC98BB72CBDFC21CC058F03E48293CA1231085D6AA99A52AFDA58ABCFE9A9DCE2166282692EC0081513A384CF8F4ABF" TargetMode="External"/><Relationship Id="rId77" Type="http://schemas.openxmlformats.org/officeDocument/2006/relationships/hyperlink" Target="consultantplus://offline/ref=BC98BB72CBDFC21CC058EE335E4562A5211ADFD3AF90A97AA3F18CEBA1CA9B9B7326767FD3A9138052243A4EFC497E4F234C8BCCE7441118BA2D51B7F5A5F" TargetMode="External"/><Relationship Id="rId8" Type="http://schemas.openxmlformats.org/officeDocument/2006/relationships/hyperlink" Target="consultantplus://offline/ref=BC98BB72CBDFC21CC058EE335E4562A5211ADFD3AF91AB74A1F28CEBA1CA9B9B7326767FD3A9138052243A4CFC497E4F234C8BCCE7441118BA2D51B7F5A5F" TargetMode="External"/><Relationship Id="rId51" Type="http://schemas.openxmlformats.org/officeDocument/2006/relationships/hyperlink" Target="consultantplus://offline/ref=BC98BB72CBDFC21CC058EE335E4562A5211ADFD3AF92A975A2F18CEBA1CA9B9B7326767FD3A9138052243A49FC497E4F234C8BCCE7441118BA2D51B7F5A5F" TargetMode="External"/><Relationship Id="rId72" Type="http://schemas.openxmlformats.org/officeDocument/2006/relationships/hyperlink" Target="consultantplus://offline/ref=BC98BB72CBDFC21CC058EE335E4562A5211ADFD3AF92AA7BA3F18CEBA1CA9B9B7326767FD3A913835B2F6E1DBD17271C660786CDF858111AFAADF" TargetMode="External"/><Relationship Id="rId80" Type="http://schemas.openxmlformats.org/officeDocument/2006/relationships/hyperlink" Target="consultantplus://offline/ref=BC98BB72CBDFC21CC058F03E48293CA1231085D6AA99A52AFDA58ABCFE9A9DCE2166282692EC0081513A384CF8F4ABF" TargetMode="External"/><Relationship Id="rId85" Type="http://schemas.openxmlformats.org/officeDocument/2006/relationships/hyperlink" Target="consultantplus://offline/ref=BC98BB72CBDFC21CC058EE335E4562A5211ADFD3AF92A975A2F18CEBA1CA9B9B7326767FD3A9138052243A4BF9497E4F234C8BCCE7441118BA2D51B7F5A5F" TargetMode="External"/><Relationship Id="rId93" Type="http://schemas.openxmlformats.org/officeDocument/2006/relationships/hyperlink" Target="consultantplus://offline/ref=BC98BB72CBDFC21CC058F03E48293CA1231086D8AB99A52AFDA58ABCFE9A9DCE3366702C92E8188A06757E19F4402B00671A98CCE65BF1A8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BC98BB72CBDFC21CC058EE335E4562A5211ADFD3AF92A975A2F18CEBA1CA9B9B7326767FD3A9138052243A4FFD497E4F234C8BCCE7441118BA2D51B7F5A5F" TargetMode="External"/><Relationship Id="rId17" Type="http://schemas.openxmlformats.org/officeDocument/2006/relationships/hyperlink" Target="consultantplus://offline/ref=BC98BB72CBDFC21CC058EE335E4562A5211ADFD3A795AD7DA1FAD1E1A993979974292968D4E01F8152243A4AF2167B5A321484CFF85A1205A62F50FBAFF" TargetMode="External"/><Relationship Id="rId25" Type="http://schemas.openxmlformats.org/officeDocument/2006/relationships/hyperlink" Target="consultantplus://offline/ref=BC98BB72CBDFC21CC058EE335E4562A5211ADFD3A795AD7DA1FAD1E1A993979974292968D4E01F8152243A4BF2167B5A321484CFF85A1205A62F50FBAFF" TargetMode="External"/><Relationship Id="rId33" Type="http://schemas.openxmlformats.org/officeDocument/2006/relationships/hyperlink" Target="consultantplus://offline/ref=BC98BB72CBDFC21CC058EE335E4562A5211ADFD3AF90A97AA3F18CEBA1CA9B9B7326767FD3A9138052243A4CF0497E4F234C8BCCE7441118BA2D51B7F5A5F" TargetMode="External"/><Relationship Id="rId38" Type="http://schemas.openxmlformats.org/officeDocument/2006/relationships/hyperlink" Target="consultantplus://offline/ref=BC98BB72CBDFC21CC058EE335E4562A5211ADFD3AF92A975A2F18CEBA1CA9B9B7326767FD3A9138052243A49F9497E4F234C8BCCE7441118BA2D51B7F5A5F" TargetMode="External"/><Relationship Id="rId46" Type="http://schemas.openxmlformats.org/officeDocument/2006/relationships/hyperlink" Target="consultantplus://offline/ref=BC98BB72CBDFC21CC058EE335E4562A5211ADFD3AF92AA7BA3F18CEBA1CA9B9B7326767FC1A94B8C5025244CFA5C281E66F1A0F" TargetMode="External"/><Relationship Id="rId59" Type="http://schemas.openxmlformats.org/officeDocument/2006/relationships/hyperlink" Target="consultantplus://offline/ref=BC98BB72CBDFC21CC058EE335E4562A5211ADFD3AF92AA7BA3F18CEBA1CA9B9B7326767FD3A91383542F6E1DBD17271C660786CDF858111AFAADF" TargetMode="External"/><Relationship Id="rId67" Type="http://schemas.openxmlformats.org/officeDocument/2006/relationships/hyperlink" Target="consultantplus://offline/ref=BC98BB72CBDFC21CC058EE335E4562A5211ADFD3AF90A97AA3F18CEBA1CA9B9B7326767FD3A9138052243A4EFB497E4F234C8BCCE7441118BA2D51B7F5A5F" TargetMode="External"/><Relationship Id="rId20" Type="http://schemas.openxmlformats.org/officeDocument/2006/relationships/hyperlink" Target="consultantplus://offline/ref=BC98BB72CBDFC21CC058EE335E4562A5211ADFD3AF91AB74A1F28CEBA1CA9B9B7326767FD3A9138052243A4CFE497E4F234C8BCCE7441118BA2D51B7F5A5F" TargetMode="External"/><Relationship Id="rId41" Type="http://schemas.openxmlformats.org/officeDocument/2006/relationships/hyperlink" Target="consultantplus://offline/ref=BC98BB72CBDFC21CC058EE335E4562A5211ADFD3AF92AA7BA3F18CEBA1CA9B9B7326767FD3A913835B2F6E1DBD17271C660786CDF858111AFAADF" TargetMode="External"/><Relationship Id="rId54" Type="http://schemas.openxmlformats.org/officeDocument/2006/relationships/hyperlink" Target="consultantplus://offline/ref=BC98BB72CBDFC21CC058F03E48293CA1231182D8AB98A52AFDA58ABCFE9A9DCE3366702F9BB94FC50729384DE7422900651987FCA7F" TargetMode="External"/><Relationship Id="rId62" Type="http://schemas.openxmlformats.org/officeDocument/2006/relationships/hyperlink" Target="consultantplus://offline/ref=BC98BB72CBDFC21CC058EE335E4562A5211ADFD3AF90A97AA3F18CEBA1CA9B9B7326767FD3A9138052243A4DF0497E4F234C8BCCE7441118BA2D51B7F5A5F" TargetMode="External"/><Relationship Id="rId70" Type="http://schemas.openxmlformats.org/officeDocument/2006/relationships/hyperlink" Target="consultantplus://offline/ref=BC98BB72CBDFC21CC058EE335E4562A5211ADFD3AF90A97AA3F18CEBA1CA9B9B7326767FD3A9138052243A4EFA497E4F234C8BCCE7441118BA2D51B7F5A5F" TargetMode="External"/><Relationship Id="rId75" Type="http://schemas.openxmlformats.org/officeDocument/2006/relationships/hyperlink" Target="consultantplus://offline/ref=BC98BB72CBDFC21CC058EE335E4562A5211ADFD3A795AD7DA1FAD1E1A993979974292968D4E01F8152243B44F2167B5A321484CFF85A1205A62F50FBAFF" TargetMode="External"/><Relationship Id="rId83" Type="http://schemas.openxmlformats.org/officeDocument/2006/relationships/hyperlink" Target="consultantplus://offline/ref=BC98BB72CBDFC21CC058EE335E4562A5211ADFD3AF92A975A2F18CEBA1CA9B9B7326767FD3A9138052243A4AF0497E4F234C8BCCE7441118BA2D51B7F5A5F" TargetMode="External"/><Relationship Id="rId88" Type="http://schemas.openxmlformats.org/officeDocument/2006/relationships/hyperlink" Target="consultantplus://offline/ref=BC98BB72CBDFC21CC058EE335E4562A5211ADFD3A791A779A7FAD1E1A993979974292968D4E01F8152243E4DF2167B5A321484CFF85A1205A62F50FBAFF" TargetMode="External"/><Relationship Id="rId91" Type="http://schemas.openxmlformats.org/officeDocument/2006/relationships/hyperlink" Target="consultantplus://offline/ref=BC98BB72CBDFC21CC058EE335E4562A5211ADFD3AF90A97AA3F18CEBA1CA9B9B7326767FD3A9138052243A4FFA497E4F234C8BCCE7441118BA2D51B7F5A5F" TargetMode="External"/><Relationship Id="rId9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C98BB72CBDFC21CC058EE335E4562A5211ADFD3AF90AF7EA5F88CEBA1CA9B9B7326767FD3A9138052243A4CFC497E4F234C8BCCE7441118BA2D51B7F5A5F" TargetMode="External"/><Relationship Id="rId15" Type="http://schemas.openxmlformats.org/officeDocument/2006/relationships/hyperlink" Target="consultantplus://offline/ref=BC98BB72CBDFC21CC058EE335E4562A5211ADFD3AF91AB74A1F28CEBA1CA9B9B7326767FD3A9138052243A4CFF497E4F234C8BCCE7441118BA2D51B7F5A5F" TargetMode="External"/><Relationship Id="rId23" Type="http://schemas.openxmlformats.org/officeDocument/2006/relationships/hyperlink" Target="consultantplus://offline/ref=BC98BB72CBDFC21CC058EE335E4562A5211ADFD3AF92AA7BA3F18CEBA1CA9B9B7326767FD3A9138052243A4EF1497E4F234C8BCCE7441118BA2D51B7F5A5F" TargetMode="External"/><Relationship Id="rId28" Type="http://schemas.openxmlformats.org/officeDocument/2006/relationships/hyperlink" Target="consultantplus://offline/ref=BC98BB72CBDFC21CC058EE335E4562A5211ADFD3AF92A975A2F18CEBA1CA9B9B7326767FD3A9138052243A4FFF497E4F234C8BCCE7441118BA2D51B7F5A5F" TargetMode="External"/><Relationship Id="rId36" Type="http://schemas.openxmlformats.org/officeDocument/2006/relationships/hyperlink" Target="consultantplus://offline/ref=BC98BB72CBDFC21CC058EE335E4562A5211ADFD3AF92A975A2F18CEBA1CA9B9B7326767FD3A9138052243A48F8497E4F234C8BCCE7441118BA2D51B7F5A5F" TargetMode="External"/><Relationship Id="rId49" Type="http://schemas.openxmlformats.org/officeDocument/2006/relationships/hyperlink" Target="consultantplus://offline/ref=BC98BB72CBDFC21CC058EE335E4562A5211ADFD3AF90A97AA3F18CEBA1CA9B9B7326767FD3A9138052243A4DFF497E4F234C8BCCE7441118BA2D51B7F5A5F" TargetMode="External"/><Relationship Id="rId57" Type="http://schemas.openxmlformats.org/officeDocument/2006/relationships/hyperlink" Target="consultantplus://offline/ref=BC98BB72CBDFC21CC058EE335E4562A5211ADFD3AF91AB74A1F28CEBA1CA9B9B7326767FD3A9138052243A4CFE497E4F234C8BCCE7441118BA2D51B7F5A5F" TargetMode="External"/><Relationship Id="rId10" Type="http://schemas.openxmlformats.org/officeDocument/2006/relationships/hyperlink" Target="consultantplus://offline/ref=BC98BB72CBDFC21CC058EE335E4562A5211ADFD3AF92AA7BA3F18CEBA1CA9B9B7326767FD3A9138052243A4FFB497E4F234C8BCCE7441118BA2D51B7F5A5F" TargetMode="External"/><Relationship Id="rId31" Type="http://schemas.openxmlformats.org/officeDocument/2006/relationships/hyperlink" Target="consultantplus://offline/ref=BC98BB72CBDFC21CC058EE335E4562A5211ADFD3AF90A97AA3F18CEBA1CA9B9B7326767FD3A9138052243A4CF1497E4F234C8BCCE7441118BA2D51B7F5A5F" TargetMode="External"/><Relationship Id="rId44" Type="http://schemas.openxmlformats.org/officeDocument/2006/relationships/hyperlink" Target="consultantplus://offline/ref=BC98BB72CBDFC21CC058EE335E4562A5211ADFD3AF90A97AA3F18CEBA1CA9B9B7326767FD3A9138052243A4DFB497E4F234C8BCCE7441118BA2D51B7F5A5F" TargetMode="External"/><Relationship Id="rId52" Type="http://schemas.openxmlformats.org/officeDocument/2006/relationships/hyperlink" Target="consultantplus://offline/ref=BC98BB72CBDFC21CC058F03E48293CA1221381D6AE96A52AFDA58ABCFE9A9DCE2166282692EC0081513A384CF8F4ABF" TargetMode="External"/><Relationship Id="rId60" Type="http://schemas.openxmlformats.org/officeDocument/2006/relationships/hyperlink" Target="consultantplus://offline/ref=BC98BB72CBDFC21CC058EE335E4562A5211ADFD3AF92AA7BA3F18CEBA1CA9B9B7326767FD3A913835B2F6E1DBD17271C660786CDF858111AFAADF" TargetMode="External"/><Relationship Id="rId65" Type="http://schemas.openxmlformats.org/officeDocument/2006/relationships/hyperlink" Target="consultantplus://offline/ref=BC98BB72CBDFC21CC058EE335E4562A5211ADFD3AF92A975A2F18CEBA1CA9B9B7326767FD3A9138052243A4AF8497E4F234C8BCCE7441118BA2D51B7F5A5F" TargetMode="External"/><Relationship Id="rId73" Type="http://schemas.openxmlformats.org/officeDocument/2006/relationships/hyperlink" Target="consultantplus://offline/ref=BC98BB72CBDFC21CC058EE335E4562A5211ADFD3AF92A975A2F18CEBA1CA9B9B7326767FD3A9138052243A4AFA497E4F234C8BCCE7441118BA2D51B7F5A5F" TargetMode="External"/><Relationship Id="rId78" Type="http://schemas.openxmlformats.org/officeDocument/2006/relationships/hyperlink" Target="consultantplus://offline/ref=BC98BB72CBDFC21CC058EE335E4562A5211ADFD3A791A779A7FAD1E1A993979974292968D4E01F815224394CF2167B5A321484CFF85A1205A62F50FBAFF" TargetMode="External"/><Relationship Id="rId81" Type="http://schemas.openxmlformats.org/officeDocument/2006/relationships/hyperlink" Target="consultantplus://offline/ref=BC98BB72CBDFC21CC058EE335E4562A5211ADFD3AF90A97AA3F18CEBA1CA9B9B7326767FD3A9138052243A4EFE497E4F234C8BCCE7441118BA2D51B7F5A5F" TargetMode="External"/><Relationship Id="rId86" Type="http://schemas.openxmlformats.org/officeDocument/2006/relationships/hyperlink" Target="consultantplus://offline/ref=BC98BB72CBDFC21CC058EE335E4562A5211ADFD3AF90A97AA3F18CEBA1CA9B9B7326767FD3A9138052243A4FF8497E4F234C8BCCE7441118BA2D51B7F5A5F" TargetMode="External"/><Relationship Id="rId94" Type="http://schemas.openxmlformats.org/officeDocument/2006/relationships/hyperlink" Target="consultantplus://offline/ref=BC98BB72CBDFC21CC058F03E48293CA1231084DEA795A52AFDA58ABCFE9A9DCE3366702A92EF1A8A06757E19F4402B00671A98CCE65BF1A8F" TargetMode="External"/><Relationship Id="rId4" Type="http://schemas.openxmlformats.org/officeDocument/2006/relationships/hyperlink" Target="consultantplus://offline/ref=BC98BB72CBDFC21CC058EE335E4562A5211ADFD3A791A779A7FAD1E1A993979974292968D4E01F8152243A49F2167B5A321484CFF85A1205A62F50FBAFF" TargetMode="External"/><Relationship Id="rId9" Type="http://schemas.openxmlformats.org/officeDocument/2006/relationships/hyperlink" Target="consultantplus://offline/ref=BC98BB72CBDFC21CC058EE335E4562A5211ADFD3AF92A975A2F18CEBA1CA9B9B7326767FD3A9138052243A4FFA497E4F234C8BCCE7441118BA2D51B7F5A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7804</Words>
  <Characters>44488</Characters>
  <Application>Microsoft Office Word</Application>
  <DocSecurity>0</DocSecurity>
  <Lines>370</Lines>
  <Paragraphs>104</Paragraphs>
  <ScaleCrop>false</ScaleCrop>
  <Company>MFC</Company>
  <LinksUpToDate>false</LinksUpToDate>
  <CharactersWithSpaces>52188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2019-03-21T05:00:00Z</dcterms:created>
  <dcterms:modified xsi:type="dcterms:W3CDTF">2019-03-21T05:00:00Z</dcterms:modified>
</cp:coreProperties>
</file>