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1699" w:rsidRDefault="00D51699">
      <w:pPr>
        <w:pStyle w:val="ConsPlusTitlePage"/>
      </w:pPr>
      <w:r>
        <w:br/>
      </w:r>
    </w:p>
    <w:p w:rsidR="00D51699" w:rsidRDefault="00D51699">
      <w:pPr>
        <w:pStyle w:val="ConsPlusNormal"/>
        <w:jc w:val="both"/>
        <w:outlineLvl w:val="0"/>
      </w:pPr>
    </w:p>
    <w:p w:rsidR="00D51699" w:rsidRDefault="00D51699">
      <w:pPr>
        <w:pStyle w:val="ConsPlusTitle"/>
        <w:jc w:val="center"/>
      </w:pPr>
      <w:r>
        <w:t>ГУБЕРНАТОР ТОМСКОЙ ОБЛАСТИ</w:t>
      </w:r>
    </w:p>
    <w:p w:rsidR="00D51699" w:rsidRDefault="00D51699">
      <w:pPr>
        <w:pStyle w:val="ConsPlusTitle"/>
        <w:jc w:val="both"/>
      </w:pPr>
    </w:p>
    <w:p w:rsidR="00D51699" w:rsidRDefault="00D51699">
      <w:pPr>
        <w:pStyle w:val="ConsPlusTitle"/>
        <w:jc w:val="center"/>
      </w:pPr>
      <w:r>
        <w:t>ПОСТАНОВЛЕНИЕ</w:t>
      </w:r>
    </w:p>
    <w:p w:rsidR="00D51699" w:rsidRDefault="00D51699">
      <w:pPr>
        <w:pStyle w:val="ConsPlusTitle"/>
        <w:jc w:val="center"/>
      </w:pPr>
      <w:r>
        <w:t>от 6 июня 2019 г. N 33</w:t>
      </w:r>
    </w:p>
    <w:p w:rsidR="00D51699" w:rsidRDefault="00D51699">
      <w:pPr>
        <w:pStyle w:val="ConsPlusTitle"/>
        <w:jc w:val="both"/>
      </w:pPr>
    </w:p>
    <w:p w:rsidR="00D51699" w:rsidRDefault="00D51699">
      <w:pPr>
        <w:pStyle w:val="ConsPlusTitle"/>
        <w:jc w:val="center"/>
      </w:pPr>
      <w:r>
        <w:t>О ВНЕСЕНИИ ИЗМЕНЕНИЙ В ПОСТАНОВЛЕНИЕ</w:t>
      </w:r>
    </w:p>
    <w:p w:rsidR="00D51699" w:rsidRDefault="00D51699">
      <w:pPr>
        <w:pStyle w:val="ConsPlusTitle"/>
        <w:jc w:val="center"/>
      </w:pPr>
      <w:r>
        <w:t>ГУБЕРНАТОРА ТОМСКОЙ ОБЛАСТИ ОТ 28.12.2012 N 191</w:t>
      </w:r>
    </w:p>
    <w:p w:rsidR="00D51699" w:rsidRDefault="00D51699">
      <w:pPr>
        <w:pStyle w:val="ConsPlusNormal"/>
        <w:jc w:val="both"/>
      </w:pPr>
    </w:p>
    <w:p w:rsidR="00D51699" w:rsidRDefault="00D51699">
      <w:pPr>
        <w:pStyle w:val="ConsPlusNormal"/>
        <w:ind w:firstLine="540"/>
        <w:jc w:val="both"/>
      </w:pPr>
      <w:r>
        <w:t>В целях совершенствования нормативного правового акта постановляю:</w:t>
      </w:r>
    </w:p>
    <w:p w:rsidR="00D51699" w:rsidRDefault="00D51699">
      <w:pPr>
        <w:pStyle w:val="ConsPlusNormal"/>
        <w:spacing w:before="220"/>
        <w:ind w:firstLine="540"/>
        <w:jc w:val="both"/>
      </w:pPr>
      <w:r>
        <w:t xml:space="preserve">1. </w:t>
      </w:r>
      <w:proofErr w:type="gramStart"/>
      <w:r>
        <w:t xml:space="preserve">Внести в </w:t>
      </w:r>
      <w:hyperlink r:id="rId4" w:history="1">
        <w:r>
          <w:rPr>
            <w:color w:val="0000FF"/>
          </w:rPr>
          <w:t>постановление</w:t>
        </w:r>
      </w:hyperlink>
      <w:r>
        <w:t xml:space="preserve"> Губернатора Томской области от 28.12.2012 N 191 "Об утверждении Порядка признания семьи нуждающейся в поддержке, назначения и выплаты ежемесячной денежной выплаты нуждающейся в поддержке семье, назначаемой в случае рождения после 31 декабря 2012 года третьего ребенка или последующих детей до достижения ребенком возраста трех лет" ("Собрание законодательства Томской области", N 1/1(90) от 15.01.2013) следующие изменения:</w:t>
      </w:r>
      <w:proofErr w:type="gramEnd"/>
    </w:p>
    <w:p w:rsidR="00D51699" w:rsidRDefault="00D51699">
      <w:pPr>
        <w:pStyle w:val="ConsPlusNormal"/>
        <w:spacing w:before="220"/>
        <w:ind w:firstLine="540"/>
        <w:jc w:val="both"/>
      </w:pPr>
      <w:r>
        <w:t xml:space="preserve">в </w:t>
      </w:r>
      <w:hyperlink r:id="rId5" w:history="1">
        <w:r>
          <w:rPr>
            <w:color w:val="0000FF"/>
          </w:rPr>
          <w:t>Порядке</w:t>
        </w:r>
      </w:hyperlink>
      <w:r>
        <w:t xml:space="preserve"> признания семьи нуждающейся в поддержке, назначения и выплаты ежемесячной денежной выплаты нуждающейся в поддержке семье, назначаемой в случае рождения после 31 декабря 2012 года третьего ребенка или последующих детей до достижения ребенком возраста трех лет, утвержденном указанным постановлением:</w:t>
      </w:r>
    </w:p>
    <w:p w:rsidR="00D51699" w:rsidRDefault="00D51699">
      <w:pPr>
        <w:pStyle w:val="ConsPlusNormal"/>
        <w:spacing w:before="220"/>
        <w:ind w:firstLine="540"/>
        <w:jc w:val="both"/>
      </w:pPr>
      <w:r>
        <w:t xml:space="preserve">1) в </w:t>
      </w:r>
      <w:hyperlink r:id="rId6" w:history="1">
        <w:r>
          <w:rPr>
            <w:color w:val="0000FF"/>
          </w:rPr>
          <w:t>пункте 2</w:t>
        </w:r>
      </w:hyperlink>
      <w:r>
        <w:t>:</w:t>
      </w:r>
    </w:p>
    <w:p w:rsidR="00D51699" w:rsidRDefault="00D51699">
      <w:pPr>
        <w:pStyle w:val="ConsPlusNormal"/>
        <w:spacing w:before="220"/>
        <w:ind w:firstLine="540"/>
        <w:jc w:val="both"/>
      </w:pPr>
      <w:r>
        <w:t xml:space="preserve">а) в </w:t>
      </w:r>
      <w:hyperlink r:id="rId7" w:history="1">
        <w:r>
          <w:rPr>
            <w:color w:val="0000FF"/>
          </w:rPr>
          <w:t>подпункте в) подпункта 1)</w:t>
        </w:r>
      </w:hyperlink>
      <w:r>
        <w:t xml:space="preserve"> слова ", а также является членом производственных кооперативов (артелей), хозяйственного товарищества или общества" заменить словами "или является членом производственных кооперативов (артелей), хозяйственного товарищества или общества, получающим доход от участия в деятельности указанных организаций";</w:t>
      </w:r>
    </w:p>
    <w:p w:rsidR="00D51699" w:rsidRDefault="00D51699">
      <w:pPr>
        <w:pStyle w:val="ConsPlusNormal"/>
        <w:spacing w:before="220"/>
        <w:ind w:firstLine="540"/>
        <w:jc w:val="both"/>
      </w:pPr>
      <w:r>
        <w:t xml:space="preserve">б) </w:t>
      </w:r>
      <w:hyperlink r:id="rId8" w:history="1">
        <w:r>
          <w:rPr>
            <w:color w:val="0000FF"/>
          </w:rPr>
          <w:t>подпункт 4)</w:t>
        </w:r>
      </w:hyperlink>
      <w:r>
        <w:t xml:space="preserve"> изложить в следующей редакции:</w:t>
      </w:r>
    </w:p>
    <w:p w:rsidR="00D51699" w:rsidRDefault="00D51699">
      <w:pPr>
        <w:pStyle w:val="ConsPlusNormal"/>
        <w:spacing w:before="220"/>
        <w:ind w:firstLine="540"/>
        <w:jc w:val="both"/>
      </w:pPr>
      <w:r>
        <w:t xml:space="preserve">"4) родитель, не осуществляющий уход за ребенком, является получателем пенсии по инвалидности и (или) по старости в соответствии с Федеральным </w:t>
      </w:r>
      <w:hyperlink r:id="rId9" w:history="1">
        <w:r>
          <w:rPr>
            <w:color w:val="0000FF"/>
          </w:rPr>
          <w:t>законом</w:t>
        </w:r>
      </w:hyperlink>
      <w:r>
        <w:t xml:space="preserve"> от 28 декабря 2013 года N 400-ФЗ "О страховых пенсиях" и (или) Федеральным </w:t>
      </w:r>
      <w:hyperlink r:id="rId10" w:history="1">
        <w:r>
          <w:rPr>
            <w:color w:val="0000FF"/>
          </w:rPr>
          <w:t>законом</w:t>
        </w:r>
      </w:hyperlink>
      <w:r>
        <w:t xml:space="preserve"> от 15 декабря 2001 года N 166-ФЗ "О государственном пенсионном обеспечении в Российской Федерации"</w:t>
      </w:r>
      <w:proofErr w:type="gramStart"/>
      <w:r>
        <w:t>."</w:t>
      </w:r>
      <w:proofErr w:type="gramEnd"/>
      <w:r>
        <w:t>;</w:t>
      </w:r>
    </w:p>
    <w:p w:rsidR="00D51699" w:rsidRDefault="00D51699">
      <w:pPr>
        <w:pStyle w:val="ConsPlusNormal"/>
        <w:spacing w:before="220"/>
        <w:ind w:firstLine="540"/>
        <w:jc w:val="both"/>
      </w:pPr>
      <w:r>
        <w:t xml:space="preserve">2) в </w:t>
      </w:r>
      <w:hyperlink r:id="rId11" w:history="1">
        <w:r>
          <w:rPr>
            <w:color w:val="0000FF"/>
          </w:rPr>
          <w:t>пункте 4</w:t>
        </w:r>
      </w:hyperlink>
      <w:r>
        <w:t xml:space="preserve"> после слов ", утвержденным </w:t>
      </w:r>
      <w:hyperlink r:id="rId12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28.12.2004 N 96а "О мерах по реализации Закона Томской области "О социальной поддержке граждан, имеющих несовершеннолетних детей" дополнить словами "(далее - Порядок учета дохода)";</w:t>
      </w:r>
    </w:p>
    <w:p w:rsidR="00D51699" w:rsidRDefault="00D51699">
      <w:pPr>
        <w:pStyle w:val="ConsPlusNormal"/>
        <w:spacing w:before="220"/>
        <w:ind w:firstLine="540"/>
        <w:jc w:val="both"/>
      </w:pPr>
      <w:r>
        <w:t xml:space="preserve">3) </w:t>
      </w:r>
      <w:hyperlink r:id="rId13" w:history="1">
        <w:r>
          <w:rPr>
            <w:color w:val="0000FF"/>
          </w:rPr>
          <w:t>подпункт 3) пункта 5</w:t>
        </w:r>
      </w:hyperlink>
      <w:r>
        <w:t xml:space="preserve"> изложить в следующей редакции:</w:t>
      </w:r>
    </w:p>
    <w:p w:rsidR="00D51699" w:rsidRDefault="00D51699">
      <w:pPr>
        <w:pStyle w:val="ConsPlusNormal"/>
        <w:spacing w:before="220"/>
        <w:ind w:firstLine="540"/>
        <w:jc w:val="both"/>
      </w:pPr>
      <w:proofErr w:type="gramStart"/>
      <w:r>
        <w:t>"3) документ, подтверждающий сведения о совместном проживании членов семьи (справка о составе семьи либо свидетельство о регистрации по месту пребывания, либо копия договора аренды жилого помещения, либо копия финансового лицевого счета с места жительства заявителя и другие), учитываемых при исчислении среднедушевого дохода семьи по правилам подпункта а) пункта 2, пункта 3 Порядка учета доходов;";</w:t>
      </w:r>
      <w:proofErr w:type="gramEnd"/>
    </w:p>
    <w:p w:rsidR="00D51699" w:rsidRDefault="00D51699">
      <w:pPr>
        <w:pStyle w:val="ConsPlusNormal"/>
        <w:spacing w:before="220"/>
        <w:ind w:firstLine="540"/>
        <w:jc w:val="both"/>
      </w:pPr>
      <w:r>
        <w:t xml:space="preserve">4) в </w:t>
      </w:r>
      <w:hyperlink r:id="rId14" w:history="1">
        <w:r>
          <w:rPr>
            <w:color w:val="0000FF"/>
          </w:rPr>
          <w:t>пункте 6</w:t>
        </w:r>
      </w:hyperlink>
      <w:r>
        <w:t>:</w:t>
      </w:r>
    </w:p>
    <w:p w:rsidR="00D51699" w:rsidRDefault="00D51699">
      <w:pPr>
        <w:pStyle w:val="ConsPlusNormal"/>
        <w:spacing w:before="220"/>
        <w:ind w:firstLine="540"/>
        <w:jc w:val="both"/>
      </w:pPr>
      <w:r>
        <w:t xml:space="preserve">а) </w:t>
      </w:r>
      <w:hyperlink r:id="rId15" w:history="1">
        <w:r>
          <w:rPr>
            <w:color w:val="0000FF"/>
          </w:rPr>
          <w:t>абзац седьмой</w:t>
        </w:r>
      </w:hyperlink>
      <w:r>
        <w:t xml:space="preserve"> изложить в следующей редакции:</w:t>
      </w:r>
    </w:p>
    <w:p w:rsidR="00D51699" w:rsidRDefault="00D51699">
      <w:pPr>
        <w:pStyle w:val="ConsPlusNormal"/>
        <w:spacing w:before="220"/>
        <w:ind w:firstLine="540"/>
        <w:jc w:val="both"/>
      </w:pPr>
      <w:r>
        <w:t>"посредством федеральной государственной информационной системы "Единый портал государственных и муниципальных услуг (функций)" (</w:t>
      </w:r>
      <w:proofErr w:type="spellStart"/>
      <w:r>
        <w:t>www.gosuslugi.ru</w:t>
      </w:r>
      <w:proofErr w:type="spellEnd"/>
      <w:r>
        <w:t>) (далее - портал государственных и муниципальных услуг</w:t>
      </w:r>
      <w:proofErr w:type="gramStart"/>
      <w:r>
        <w:t>;"</w:t>
      </w:r>
      <w:proofErr w:type="gramEnd"/>
      <w:r>
        <w:t>;</w:t>
      </w:r>
    </w:p>
    <w:p w:rsidR="00D51699" w:rsidRDefault="00D51699">
      <w:pPr>
        <w:pStyle w:val="ConsPlusNormal"/>
        <w:spacing w:before="220"/>
        <w:ind w:firstLine="540"/>
        <w:jc w:val="both"/>
      </w:pPr>
      <w:r>
        <w:t xml:space="preserve">б) </w:t>
      </w:r>
      <w:hyperlink r:id="rId16" w:history="1">
        <w:r>
          <w:rPr>
            <w:color w:val="0000FF"/>
          </w:rPr>
          <w:t>абзац девятый</w:t>
        </w:r>
      </w:hyperlink>
      <w:r>
        <w:t xml:space="preserve"> изложить в следующей редакции:</w:t>
      </w:r>
    </w:p>
    <w:p w:rsidR="00D51699" w:rsidRDefault="00D51699">
      <w:pPr>
        <w:pStyle w:val="ConsPlusNormal"/>
        <w:spacing w:before="220"/>
        <w:ind w:firstLine="540"/>
        <w:jc w:val="both"/>
      </w:pPr>
      <w:r>
        <w:lastRenderedPageBreak/>
        <w:t>"В случае направления в уполномоченное учреждение заявления в электронной форме с использованием портала государственных и муниципальных услуг основанием для его приема (регистрации) является представление заявителем посредством портала государственных и муниципальных услуг документов, предусмотренных пунктом 5 настоящего Порядка, в форме электронных документов</w:t>
      </w:r>
      <w:proofErr w:type="gramStart"/>
      <w:r>
        <w:t>.";</w:t>
      </w:r>
      <w:proofErr w:type="gramEnd"/>
    </w:p>
    <w:p w:rsidR="00D51699" w:rsidRDefault="00D51699">
      <w:pPr>
        <w:pStyle w:val="ConsPlusNormal"/>
        <w:spacing w:before="220"/>
        <w:ind w:firstLine="540"/>
        <w:jc w:val="both"/>
      </w:pPr>
      <w:r>
        <w:t xml:space="preserve">5) </w:t>
      </w:r>
      <w:hyperlink r:id="rId17" w:history="1">
        <w:r>
          <w:rPr>
            <w:color w:val="0000FF"/>
          </w:rPr>
          <w:t>пункт 7</w:t>
        </w:r>
      </w:hyperlink>
      <w:r>
        <w:t xml:space="preserve"> изложить в следующей редакции:</w:t>
      </w:r>
    </w:p>
    <w:p w:rsidR="00D51699" w:rsidRDefault="00D51699">
      <w:pPr>
        <w:pStyle w:val="ConsPlusNormal"/>
        <w:spacing w:before="220"/>
        <w:ind w:firstLine="540"/>
        <w:jc w:val="both"/>
      </w:pPr>
      <w:r>
        <w:t>"7. Заявитель вправе по собственной инициативе представить следующие документы, необходимые для назначения ежемесячной денежной выплаты:</w:t>
      </w:r>
    </w:p>
    <w:p w:rsidR="00D51699" w:rsidRDefault="00D51699">
      <w:pPr>
        <w:pStyle w:val="ConsPlusNormal"/>
        <w:spacing w:before="220"/>
        <w:ind w:firstLine="540"/>
        <w:jc w:val="both"/>
      </w:pPr>
      <w:r>
        <w:t>1) справку органа опеки и попечительства по месту жительства о наличии или об отсутствии сведений о лишении или об ограничении родительских прав в отношении каждого родителя;</w:t>
      </w:r>
    </w:p>
    <w:p w:rsidR="00D51699" w:rsidRDefault="00D51699">
      <w:pPr>
        <w:pStyle w:val="ConsPlusNormal"/>
        <w:spacing w:before="220"/>
        <w:ind w:firstLine="540"/>
        <w:jc w:val="both"/>
      </w:pPr>
      <w:r>
        <w:t>2) справку органа опеки и попечительства по месту жительства о наличии или об отсутствии факта нахождения детей на полном государственном обеспечении;</w:t>
      </w:r>
    </w:p>
    <w:p w:rsidR="00D51699" w:rsidRDefault="00D51699">
      <w:pPr>
        <w:pStyle w:val="ConsPlusNormal"/>
        <w:spacing w:before="220"/>
        <w:ind w:firstLine="540"/>
        <w:jc w:val="both"/>
      </w:pPr>
      <w:r>
        <w:t>3) копии страховых свидетельств обязательного пенсионного страхования, содержащего страховой номер индивидуального лицевого счета (далее - СНИЛС) заявителя и членов его семьи, или документ, подтверждающий регистрацию в системе индивидуального (персонифицированного) учета и содержащий сведения о СНИЛС;</w:t>
      </w:r>
    </w:p>
    <w:p w:rsidR="00D51699" w:rsidRDefault="00D51699">
      <w:pPr>
        <w:pStyle w:val="ConsPlusNormal"/>
        <w:spacing w:before="220"/>
        <w:ind w:firstLine="540"/>
        <w:jc w:val="both"/>
      </w:pPr>
      <w:r>
        <w:t>4) документы, подтверждающие размеры пенсий, пособий, социальных, компенсационных выплат, учитываемых при определении величины среднедушевого дохода семьи в соответствии с пунктом 4 настоящего Порядка.</w:t>
      </w:r>
    </w:p>
    <w:p w:rsidR="00D51699" w:rsidRDefault="00D51699">
      <w:pPr>
        <w:pStyle w:val="ConsPlusNormal"/>
        <w:spacing w:before="220"/>
        <w:ind w:firstLine="540"/>
        <w:jc w:val="both"/>
      </w:pPr>
      <w:proofErr w:type="gramStart"/>
      <w:r>
        <w:t>При непредставлении заявителем документов, предусмотренных настоящим пунктом, уполномоченное учреждение в течение двух рабочих дней со дня представления документов, указанных в пункте 5 настоящего Порядка, запрашивает в порядке межведомственного информационного взаимодействия документы (сведения), находящиеся в распоряжении органов, предоставляющих государственные услуги,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государственных</w:t>
      </w:r>
      <w:proofErr w:type="gramEnd"/>
      <w:r>
        <w:t xml:space="preserve"> </w:t>
      </w:r>
      <w:proofErr w:type="gramStart"/>
      <w:r>
        <w:t>или муниципальных услуг, а также в территориальных государственных внебюджетных фондах, необходимые для предоставления ежемесячной денежной выплаты, в том числе:</w:t>
      </w:r>
      <w:proofErr w:type="gramEnd"/>
    </w:p>
    <w:p w:rsidR="00D51699" w:rsidRDefault="00D51699">
      <w:pPr>
        <w:pStyle w:val="ConsPlusNormal"/>
        <w:spacing w:before="220"/>
        <w:ind w:firstLine="540"/>
        <w:jc w:val="both"/>
      </w:pPr>
      <w:r>
        <w:t>в Федеральной налоговой службе - сведения о доходах лиц, являющихся индивидуальными предпринимателями;</w:t>
      </w:r>
    </w:p>
    <w:p w:rsidR="00D51699" w:rsidRDefault="00D51699">
      <w:pPr>
        <w:pStyle w:val="ConsPlusNormal"/>
        <w:spacing w:before="220"/>
        <w:ind w:firstLine="540"/>
        <w:jc w:val="both"/>
      </w:pPr>
      <w:r>
        <w:t>в территориальных органах Министерства внутренних дел Российской Федерации - сведения о регистрации по месту пребывания на территории Томской области;</w:t>
      </w:r>
    </w:p>
    <w:p w:rsidR="00D51699" w:rsidRDefault="00D51699">
      <w:pPr>
        <w:pStyle w:val="ConsPlusNormal"/>
        <w:spacing w:before="220"/>
        <w:ind w:firstLine="540"/>
        <w:jc w:val="both"/>
      </w:pPr>
      <w:r>
        <w:t>в органах, осуществляющих пенсионное обеспечение, социальные выплаты, в том числе в Пенсионном фонде Российской Федерации, - сведения о размере пенсий, предоставленных социальных, компенсационных выплатах, сведения о СНИЛС;</w:t>
      </w:r>
    </w:p>
    <w:p w:rsidR="00D51699" w:rsidRDefault="00D51699">
      <w:pPr>
        <w:pStyle w:val="ConsPlusNormal"/>
        <w:spacing w:before="220"/>
        <w:ind w:firstLine="540"/>
        <w:jc w:val="both"/>
      </w:pPr>
      <w:r>
        <w:t>в подведомственных Департаменту труда и занятости населения Томской области учреждениях - сведения о размере и периодах получения пособия по безработице;</w:t>
      </w:r>
    </w:p>
    <w:p w:rsidR="00D51699" w:rsidRDefault="00D51699">
      <w:pPr>
        <w:pStyle w:val="ConsPlusNormal"/>
        <w:spacing w:before="220"/>
        <w:ind w:firstLine="540"/>
        <w:jc w:val="both"/>
      </w:pPr>
      <w:r>
        <w:t xml:space="preserve">в органах (учреждениях) социальной защиты населения по месту жительства на территории иных субъектов Российской Федерации - сведения о получении (неполучении) ежемесячной денежной выплаты, предусмотренной </w:t>
      </w:r>
      <w:hyperlink r:id="rId18" w:history="1">
        <w:r>
          <w:rPr>
            <w:color w:val="0000FF"/>
          </w:rPr>
          <w:t>пунктом 2</w:t>
        </w:r>
      </w:hyperlink>
      <w:r>
        <w:t xml:space="preserve"> Указа Президента Российской Федерации от 07.05.2012 N 606 "О мерах по реализации демографической политики Российской Федерации";</w:t>
      </w:r>
    </w:p>
    <w:p w:rsidR="00D51699" w:rsidRDefault="00D51699">
      <w:pPr>
        <w:pStyle w:val="ConsPlusNormal"/>
        <w:spacing w:before="220"/>
        <w:ind w:firstLine="540"/>
        <w:jc w:val="both"/>
      </w:pPr>
      <w:r>
        <w:t>в органах опеки и попечительства по месту жительства заявителя - сведения о лишении матери (отца) ребенка родительских прав, об ограничении матери (отца) ребенка в родительских правах, об отсутствии факта нахождения детей на полном государственном обеспечении;</w:t>
      </w:r>
    </w:p>
    <w:p w:rsidR="00D51699" w:rsidRDefault="00D51699">
      <w:pPr>
        <w:pStyle w:val="ConsPlusNormal"/>
        <w:spacing w:before="220"/>
        <w:ind w:firstLine="540"/>
        <w:jc w:val="both"/>
      </w:pPr>
      <w:proofErr w:type="gramStart"/>
      <w:r>
        <w:t xml:space="preserve">в территориальных органах Фонда социального страхования Российской Федерации (далее - Фонд) - сведения о факте получения, неполучения пособий, выплачиваемых за счет средств </w:t>
      </w:r>
      <w:r>
        <w:lastRenderedPageBreak/>
        <w:t>Фонда, об отсутствии регистрации в территориальных органах Фонда в качестве страхователя для физических лиц, осуществляющих деятельность в качестве индивидуальных предпринимателей, адвокатов, нотариусов, иных физических лиц, профессиональная деятельность которых в соответствии с федеральными законами подлежит государственной регистрации и (или) лицензированию.</w:t>
      </w:r>
      <w:proofErr w:type="gramEnd"/>
    </w:p>
    <w:p w:rsidR="00D51699" w:rsidRDefault="00D51699">
      <w:pPr>
        <w:pStyle w:val="ConsPlusNormal"/>
        <w:spacing w:before="220"/>
        <w:ind w:firstLine="540"/>
        <w:jc w:val="both"/>
      </w:pPr>
      <w:r>
        <w:t>Межведомственный запрос не направляется, если уполномоченное учреждение располагает указанными в настоящем пункте сведениями</w:t>
      </w:r>
      <w:proofErr w:type="gramStart"/>
      <w:r>
        <w:t>.";</w:t>
      </w:r>
      <w:proofErr w:type="gramEnd"/>
    </w:p>
    <w:p w:rsidR="00D51699" w:rsidRDefault="00D51699">
      <w:pPr>
        <w:pStyle w:val="ConsPlusNormal"/>
        <w:spacing w:before="220"/>
        <w:ind w:firstLine="540"/>
        <w:jc w:val="both"/>
      </w:pPr>
      <w:r>
        <w:t xml:space="preserve">6) в </w:t>
      </w:r>
      <w:hyperlink r:id="rId19" w:history="1">
        <w:r>
          <w:rPr>
            <w:color w:val="0000FF"/>
          </w:rPr>
          <w:t>пункте 9</w:t>
        </w:r>
      </w:hyperlink>
      <w:r>
        <w:t xml:space="preserve"> слова "в пункте 2" заменить словами "в пунктах 1, 2";</w:t>
      </w:r>
    </w:p>
    <w:p w:rsidR="00D51699" w:rsidRDefault="00D51699">
      <w:pPr>
        <w:pStyle w:val="ConsPlusNormal"/>
        <w:spacing w:before="220"/>
        <w:ind w:firstLine="540"/>
        <w:jc w:val="both"/>
      </w:pPr>
      <w:r>
        <w:t xml:space="preserve">7) </w:t>
      </w:r>
      <w:hyperlink r:id="rId20" w:history="1">
        <w:r>
          <w:rPr>
            <w:color w:val="0000FF"/>
          </w:rPr>
          <w:t>пункт 13</w:t>
        </w:r>
      </w:hyperlink>
      <w:r>
        <w:t xml:space="preserve"> изложить в следующей редакции:</w:t>
      </w:r>
    </w:p>
    <w:p w:rsidR="00D51699" w:rsidRDefault="00D51699">
      <w:pPr>
        <w:pStyle w:val="ConsPlusNormal"/>
        <w:spacing w:before="220"/>
        <w:ind w:firstLine="540"/>
        <w:jc w:val="both"/>
      </w:pPr>
      <w:r>
        <w:t>"13. Выплата ежемесячной денежной выплаты производится в течение 12 месяцев со дня принятия решения о ее назначении, по истечении которых приостанавливается на период подтверждения права семьи на ежемесячную денежную выплату.</w:t>
      </w:r>
    </w:p>
    <w:p w:rsidR="00D51699" w:rsidRDefault="00D51699">
      <w:pPr>
        <w:pStyle w:val="ConsPlusNormal"/>
        <w:spacing w:before="220"/>
        <w:ind w:firstLine="540"/>
        <w:jc w:val="both"/>
      </w:pPr>
      <w:r>
        <w:t>Право семьи на получение ежемесячной денежной выплаты по истечении 12 месяцев со дня принятия решения о ее назначении подтверждается в порядке, предусмотренном пунктами 5 - 7 настоящего Порядка.</w:t>
      </w:r>
    </w:p>
    <w:p w:rsidR="00D51699" w:rsidRDefault="00D51699">
      <w:pPr>
        <w:pStyle w:val="ConsPlusNormal"/>
        <w:spacing w:before="220"/>
        <w:ind w:firstLine="540"/>
        <w:jc w:val="both"/>
      </w:pPr>
      <w:r>
        <w:t>При подтверждении права семьи на получение ежемесячной денежной выплаты ее выплата возобновляется, в том числе за период, в течение которого заявитель не получал ежемесячную денежную выплату.</w:t>
      </w:r>
    </w:p>
    <w:p w:rsidR="00D51699" w:rsidRDefault="00D51699">
      <w:pPr>
        <w:pStyle w:val="ConsPlusNormal"/>
        <w:spacing w:before="220"/>
        <w:ind w:firstLine="540"/>
        <w:jc w:val="both"/>
      </w:pPr>
      <w:r>
        <w:t xml:space="preserve">При </w:t>
      </w:r>
      <w:proofErr w:type="spellStart"/>
      <w:r>
        <w:t>неподтверждении</w:t>
      </w:r>
      <w:proofErr w:type="spellEnd"/>
      <w:r>
        <w:t xml:space="preserve"> права семьи на получение ежемесячной денежной выплаты ее выплата прекращается с месяца приостановления, но по обращению заявителя назначается вновь до дня достижения ребенком возраста трех лет в случае, предусмотренном пунктом 19 настоящего Порядка</w:t>
      </w:r>
      <w:proofErr w:type="gramStart"/>
      <w:r>
        <w:t>.";</w:t>
      </w:r>
      <w:proofErr w:type="gramEnd"/>
    </w:p>
    <w:p w:rsidR="00D51699" w:rsidRDefault="00D51699">
      <w:pPr>
        <w:pStyle w:val="ConsPlusNormal"/>
        <w:spacing w:before="220"/>
        <w:ind w:firstLine="540"/>
        <w:jc w:val="both"/>
      </w:pPr>
      <w:r>
        <w:t xml:space="preserve">8) в </w:t>
      </w:r>
      <w:hyperlink r:id="rId21" w:history="1">
        <w:r>
          <w:rPr>
            <w:color w:val="0000FF"/>
          </w:rPr>
          <w:t>подпункте 4) пункта 15</w:t>
        </w:r>
      </w:hyperlink>
      <w:r>
        <w:t xml:space="preserve"> слова "в пункте 2" заменить словами "в пунктах 1, 2";</w:t>
      </w:r>
    </w:p>
    <w:p w:rsidR="00D51699" w:rsidRDefault="00D51699">
      <w:pPr>
        <w:pStyle w:val="ConsPlusNormal"/>
        <w:spacing w:before="220"/>
        <w:ind w:firstLine="540"/>
        <w:jc w:val="both"/>
      </w:pPr>
      <w:r>
        <w:t xml:space="preserve">9) в </w:t>
      </w:r>
      <w:hyperlink r:id="rId22" w:history="1">
        <w:r>
          <w:rPr>
            <w:color w:val="0000FF"/>
          </w:rPr>
          <w:t>пункте 19</w:t>
        </w:r>
      </w:hyperlink>
      <w:r>
        <w:t xml:space="preserve"> слова "подпунктах 1) - 4) пункта 15" заменить словами "подпунктах 1), 4) пункта 15".</w:t>
      </w:r>
    </w:p>
    <w:p w:rsidR="00D51699" w:rsidRDefault="00D51699">
      <w:pPr>
        <w:pStyle w:val="ConsPlusNormal"/>
        <w:spacing w:before="220"/>
        <w:ind w:firstLine="540"/>
        <w:jc w:val="both"/>
      </w:pPr>
      <w:r>
        <w:t>2. Департаменту информационной политики Администрации Томской области обеспечить опубликование настоящего постановления.</w:t>
      </w:r>
    </w:p>
    <w:p w:rsidR="00D51699" w:rsidRDefault="00D51699">
      <w:pPr>
        <w:pStyle w:val="ConsPlusNormal"/>
        <w:spacing w:before="220"/>
        <w:ind w:firstLine="540"/>
        <w:jc w:val="both"/>
      </w:pPr>
      <w:r>
        <w:t>3. Департаменту социальной защиты населения Томской области обеспечить разъяснение настоящего постановления в течение десяти дней со дня его опубликования.</w:t>
      </w:r>
    </w:p>
    <w:p w:rsidR="00D51699" w:rsidRDefault="00D51699">
      <w:pPr>
        <w:pStyle w:val="ConsPlusNormal"/>
        <w:spacing w:before="220"/>
        <w:ind w:firstLine="540"/>
        <w:jc w:val="both"/>
      </w:pPr>
      <w:r>
        <w:t>4. Настоящее постановление вступает в силу через десять дней после дня его официального опубликования.</w:t>
      </w:r>
    </w:p>
    <w:p w:rsidR="00D51699" w:rsidRDefault="00D51699">
      <w:pPr>
        <w:pStyle w:val="ConsPlusNormal"/>
        <w:jc w:val="both"/>
      </w:pPr>
    </w:p>
    <w:p w:rsidR="00D51699" w:rsidRDefault="00D51699">
      <w:pPr>
        <w:pStyle w:val="ConsPlusNormal"/>
        <w:jc w:val="right"/>
      </w:pPr>
      <w:r>
        <w:t>И.о. Губернатора</w:t>
      </w:r>
    </w:p>
    <w:p w:rsidR="00D51699" w:rsidRDefault="00D51699">
      <w:pPr>
        <w:pStyle w:val="ConsPlusNormal"/>
        <w:jc w:val="right"/>
      </w:pPr>
      <w:r>
        <w:t>Томской области</w:t>
      </w:r>
    </w:p>
    <w:p w:rsidR="00D51699" w:rsidRDefault="00D51699">
      <w:pPr>
        <w:pStyle w:val="ConsPlusNormal"/>
        <w:jc w:val="right"/>
      </w:pPr>
      <w:r>
        <w:t>А.М.ФЕДЕНЕВ</w:t>
      </w:r>
    </w:p>
    <w:p w:rsidR="00D51699" w:rsidRDefault="00D51699">
      <w:pPr>
        <w:pStyle w:val="ConsPlusNormal"/>
        <w:jc w:val="both"/>
      </w:pPr>
    </w:p>
    <w:p w:rsidR="00D51699" w:rsidRDefault="00D51699">
      <w:pPr>
        <w:pStyle w:val="ConsPlusNormal"/>
        <w:jc w:val="both"/>
      </w:pPr>
    </w:p>
    <w:p w:rsidR="00D51699" w:rsidRDefault="00D51699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D51699" w:rsidSect="00D51699">
      <w:pgSz w:w="11906" w:h="16838"/>
      <w:pgMar w:top="568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1699"/>
    <w:rsid w:val="0058032C"/>
    <w:rsid w:val="009A1AE5"/>
    <w:rsid w:val="00D51699"/>
    <w:rsid w:val="00FD6D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51699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">
    <w:name w:val="ConsPlusTitle"/>
    <w:rsid w:val="00D51699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rsid w:val="00D51699"/>
    <w:pPr>
      <w:widowControl w:val="0"/>
      <w:autoSpaceDE w:val="0"/>
      <w:autoSpaceDN w:val="0"/>
    </w:pPr>
    <w:rPr>
      <w:rFonts w:ascii="Tahoma" w:eastAsia="Times New Roman" w:hAnsi="Tahoma" w:cs="Tahom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E82BB17E5B11EC009A9006771D4459FFB4C2A4DAA899BE2CBBD92A7E785D2C22922D5553CA0B538AA227588B85A8A9FBB49E9218008B351D6540C54LC13E" TargetMode="External"/><Relationship Id="rId13" Type="http://schemas.openxmlformats.org/officeDocument/2006/relationships/hyperlink" Target="consultantplus://offline/ref=CE82BB17E5B11EC009A9006771D4459FFB4C2A4DAA899BE2CBBD92A7E785D2C22922D5553CA0B538AA227589BA5A8A9FBB49E9218008B351D6540C54LC13E" TargetMode="External"/><Relationship Id="rId18" Type="http://schemas.openxmlformats.org/officeDocument/2006/relationships/hyperlink" Target="consultantplus://offline/ref=CE82BB17E5B11EC009A91E6A67B81B9BF9457446AC8F98B691E094F0B8D5D4976962D3007FE4B838AE2920DBFB04D3CFF802E4269914B356LC11E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CE82BB17E5B11EC009A9006771D4459FFB4C2A4DAA899BE2CBBD92A7E785D2C22922D5553CA0B538AA22758CB75A8A9FBB49E9218008B351D6540C54LC13E" TargetMode="External"/><Relationship Id="rId7" Type="http://schemas.openxmlformats.org/officeDocument/2006/relationships/hyperlink" Target="consultantplus://offline/ref=CE82BB17E5B11EC009A9006771D4459FFB4C2A4DAA899BE2CBBD92A7E785D2C22922D5553CA0B538AA22758BB65A8A9FBB49E9218008B351D6540C54LC13E" TargetMode="External"/><Relationship Id="rId12" Type="http://schemas.openxmlformats.org/officeDocument/2006/relationships/hyperlink" Target="consultantplus://offline/ref=CE82BB17E5B11EC009A9006771D4459FFB4C2A4DAA8A93E5C9B792A7E785D2C22922D5552EA0ED34AB256A8AB94FDCCEFEL115E" TargetMode="External"/><Relationship Id="rId17" Type="http://schemas.openxmlformats.org/officeDocument/2006/relationships/hyperlink" Target="consultantplus://offline/ref=CE82BB17E5B11EC009A9006771D4459FFB4C2A4DAA899BE2CBBD92A7E785D2C22922D5553CA0B538AA22758EB75A8A9FBB49E9218008B351D6540C54LC13E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CE82BB17E5B11EC009A9006771D4459FFB4C2A4DAA899BE2CBBD92A7E785D2C22922D5553CA0B538AA22758EB85A8A9FBB49E9218008B351D6540C54LC13E" TargetMode="External"/><Relationship Id="rId20" Type="http://schemas.openxmlformats.org/officeDocument/2006/relationships/hyperlink" Target="consultantplus://offline/ref=CE82BB17E5B11EC009A9006771D4459FFB4C2A4DAA899BE2CBBD92A7E785D2C22922D5553CA0B538AA22758CBD5A8A9FBB49E9218008B351D6540C54LC13E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CE82BB17E5B11EC009A9006771D4459FFB4C2A4DAA899BE2CBBD92A7E785D2C22922D5553CA0B538AA22758BBA5A8A9FBB49E9218008B351D6540C54LC13E" TargetMode="External"/><Relationship Id="rId11" Type="http://schemas.openxmlformats.org/officeDocument/2006/relationships/hyperlink" Target="consultantplus://offline/ref=CE82BB17E5B11EC009A9006771D4459FFB4C2A4DAA899BE2CBBD92A7E785D2C22922D5553CA0B538AA227589BE5A8A9FBB49E9218008B351D6540C54LC13E" TargetMode="External"/><Relationship Id="rId24" Type="http://schemas.openxmlformats.org/officeDocument/2006/relationships/theme" Target="theme/theme1.xml"/><Relationship Id="rId5" Type="http://schemas.openxmlformats.org/officeDocument/2006/relationships/hyperlink" Target="consultantplus://offline/ref=CE82BB17E5B11EC009A9006771D4459FFB4C2A4DAA899BE2CBBD92A7E785D2C22922D5553CA0B538AA22758BBD5A8A9FBB49E9218008B351D6540C54LC13E" TargetMode="External"/><Relationship Id="rId15" Type="http://schemas.openxmlformats.org/officeDocument/2006/relationships/hyperlink" Target="consultantplus://offline/ref=CE82BB17E5B11EC009A9006771D4459FFB4C2A4DAA899BE2CBBD92A7E785D2C22922D5553CA0B538AA22758EBA5A8A9FBB49E9218008B351D6540C54LC13E" TargetMode="External"/><Relationship Id="rId23" Type="http://schemas.openxmlformats.org/officeDocument/2006/relationships/fontTable" Target="fontTable.xml"/><Relationship Id="rId10" Type="http://schemas.openxmlformats.org/officeDocument/2006/relationships/hyperlink" Target="consultantplus://offline/ref=CE82BB17E5B11EC009A91E6A67B81B9BF9467048AF8198B691E094F0B8D5D4977B628B0C7EE3A639AC3C768ABEL518E" TargetMode="External"/><Relationship Id="rId19" Type="http://schemas.openxmlformats.org/officeDocument/2006/relationships/hyperlink" Target="consultantplus://offline/ref=CE82BB17E5B11EC009A9006771D4459FFB4C2A4DAA899BE2CBBD92A7E785D2C22922D5553CA0B538AA22758FBB5A8A9FBB49E9218008B351D6540C54LC13E" TargetMode="External"/><Relationship Id="rId4" Type="http://schemas.openxmlformats.org/officeDocument/2006/relationships/hyperlink" Target="consultantplus://offline/ref=CE82BB17E5B11EC009A9006771D4459FFB4C2A4DAA899BE2CBBD92A7E785D2C22922D5552EA0ED34AB256A8AB94FDCCEFEL115E" TargetMode="External"/><Relationship Id="rId9" Type="http://schemas.openxmlformats.org/officeDocument/2006/relationships/hyperlink" Target="consultantplus://offline/ref=CE82BB17E5B11EC009A91E6A67B81B9BF9467D47AB8898B691E094F0B8D5D4977B628B0C7EE3A639AC3C768ABEL518E" TargetMode="External"/><Relationship Id="rId14" Type="http://schemas.openxmlformats.org/officeDocument/2006/relationships/hyperlink" Target="consultantplus://offline/ref=CE82BB17E5B11EC009A9006771D4459FFB4C2A4DAA899BE2CBBD92A7E785D2C22922D5553CA0B538AA227589B65A8A9FBB49E9218008B351D6540C54LC13E" TargetMode="External"/><Relationship Id="rId22" Type="http://schemas.openxmlformats.org/officeDocument/2006/relationships/hyperlink" Target="consultantplus://offline/ref=CE82BB17E5B11EC009A9006771D4459FFB4C2A4DAA899BE2CBBD92A7E785D2C22922D5553CA0B538AA22758DBD5A8A9FBB49E9218008B351D6540C54LC13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1716</Words>
  <Characters>9784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11478</CharactersWithSpaces>
  <SharedDoc>false</SharedDoc>
  <HLinks>
    <vt:vector size="120" baseType="variant">
      <vt:variant>
        <vt:i4>2621543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consultantplus://offline/ref=CE82BB17E5B11EC009A9006771D4459FFB4C2A4DAA899BE2CBBD92A7E785D2C22922D5553CA0B538AA22758DBD5A8A9FBB49E9218008B351D6540C54LC13E</vt:lpwstr>
      </vt:variant>
      <vt:variant>
        <vt:lpwstr/>
      </vt:variant>
      <vt:variant>
        <vt:i4>2621491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consultantplus://offline/ref=CE82BB17E5B11EC009A9006771D4459FFB4C2A4DAA899BE2CBBD92A7E785D2C22922D5553CA0B538AA22758CB75A8A9FBB49E9218008B351D6540C54LC13E</vt:lpwstr>
      </vt:variant>
      <vt:variant>
        <vt:lpwstr/>
      </vt:variant>
      <vt:variant>
        <vt:i4>2621536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consultantplus://offline/ref=CE82BB17E5B11EC009A9006771D4459FFB4C2A4DAA899BE2CBBD92A7E785D2C22922D5553CA0B538AA22758CBD5A8A9FBB49E9218008B351D6540C54LC13E</vt:lpwstr>
      </vt:variant>
      <vt:variant>
        <vt:lpwstr/>
      </vt:variant>
      <vt:variant>
        <vt:i4>2621539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consultantplus://offline/ref=CE82BB17E5B11EC009A9006771D4459FFB4C2A4DAA899BE2CBBD92A7E785D2C22922D5553CA0B538AA22758FBB5A8A9FBB49E9218008B351D6540C54LC13E</vt:lpwstr>
      </vt:variant>
      <vt:variant>
        <vt:lpwstr/>
      </vt:variant>
      <vt:variant>
        <vt:i4>8192050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consultantplus://offline/ref=CE82BB17E5B11EC009A91E6A67B81B9BF9457446AC8F98B691E094F0B8D5D4976962D3007FE4B838AE2920DBFB04D3CFF802E4269914B356LC11E</vt:lpwstr>
      </vt:variant>
      <vt:variant>
        <vt:lpwstr/>
      </vt:variant>
      <vt:variant>
        <vt:i4>2621493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consultantplus://offline/ref=CE82BB17E5B11EC009A9006771D4459FFB4C2A4DAA899BE2CBBD92A7E785D2C22922D5553CA0B538AA22758EB75A8A9FBB49E9218008B351D6540C54LC13E</vt:lpwstr>
      </vt:variant>
      <vt:variant>
        <vt:lpwstr/>
      </vt:variant>
      <vt:variant>
        <vt:i4>2621498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consultantplus://offline/ref=CE82BB17E5B11EC009A9006771D4459FFB4C2A4DAA899BE2CBBD92A7E785D2C22922D5553CA0B538AA22758EB85A8A9FBB49E9218008B351D6540C54LC13E</vt:lpwstr>
      </vt:variant>
      <vt:variant>
        <vt:lpwstr/>
      </vt:variant>
      <vt:variant>
        <vt:i4>2621539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consultantplus://offline/ref=CE82BB17E5B11EC009A9006771D4459FFB4C2A4DAA899BE2CBBD92A7E785D2C22922D5553CA0B538AA22758EBA5A8A9FBB49E9218008B351D6540C54LC13E</vt:lpwstr>
      </vt:variant>
      <vt:variant>
        <vt:lpwstr/>
      </vt:variant>
      <vt:variant>
        <vt:i4>2621544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consultantplus://offline/ref=CE82BB17E5B11EC009A9006771D4459FFB4C2A4DAA899BE2CBBD92A7E785D2C22922D5553CA0B538AA227589B65A8A9FBB49E9218008B351D6540C54LC13E</vt:lpwstr>
      </vt:variant>
      <vt:variant>
        <vt:lpwstr/>
      </vt:variant>
      <vt:variant>
        <vt:i4>2621503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consultantplus://offline/ref=CE82BB17E5B11EC009A9006771D4459FFB4C2A4DAA899BE2CBBD92A7E785D2C22922D5553CA0B538AA227589BA5A8A9FBB49E9218008B351D6540C54LC13E</vt:lpwstr>
      </vt:variant>
      <vt:variant>
        <vt:lpwstr/>
      </vt:variant>
      <vt:variant>
        <vt:i4>4456457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consultantplus://offline/ref=CE82BB17E5B11EC009A9006771D4459FFB4C2A4DAA8A93E5C9B792A7E785D2C22922D5552EA0ED34AB256A8AB94FDCCEFEL115E</vt:lpwstr>
      </vt:variant>
      <vt:variant>
        <vt:lpwstr/>
      </vt:variant>
      <vt:variant>
        <vt:i4>2621499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consultantplus://offline/ref=CE82BB17E5B11EC009A9006771D4459FFB4C2A4DAA899BE2CBBD92A7E785D2C22922D5553CA0B538AA227589BE5A8A9FBB49E9218008B351D6540C54LC13E</vt:lpwstr>
      </vt:variant>
      <vt:variant>
        <vt:lpwstr/>
      </vt:variant>
      <vt:variant>
        <vt:i4>1441883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consultantplus://offline/ref=CE82BB17E5B11EC009A91E6A67B81B9BF9467048AF8198B691E094F0B8D5D4977B628B0C7EE3A639AC3C768ABEL518E</vt:lpwstr>
      </vt:variant>
      <vt:variant>
        <vt:lpwstr/>
      </vt:variant>
      <vt:variant>
        <vt:i4>1441805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consultantplus://offline/ref=CE82BB17E5B11EC009A91E6A67B81B9BF9467D47AB8898B691E094F0B8D5D4977B628B0C7EE3A639AC3C768ABEL518E</vt:lpwstr>
      </vt:variant>
      <vt:variant>
        <vt:lpwstr/>
      </vt:variant>
      <vt:variant>
        <vt:i4>2621543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consultantplus://offline/ref=CE82BB17E5B11EC009A9006771D4459FFB4C2A4DAA899BE2CBBD92A7E785D2C22922D5553CA0B538AA227588B85A8A9FBB49E9218008B351D6540C54LC13E</vt:lpwstr>
      </vt:variant>
      <vt:variant>
        <vt:lpwstr/>
      </vt:variant>
      <vt:variant>
        <vt:i4>2621491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consultantplus://offline/ref=CE82BB17E5B11EC009A9006771D4459FFB4C2A4DAA899BE2CBBD92A7E785D2C22922D5553CA0B538AA22758BB65A8A9FBB49E9218008B351D6540C54LC13E</vt:lpwstr>
      </vt:variant>
      <vt:variant>
        <vt:lpwstr/>
      </vt:variant>
      <vt:variant>
        <vt:i4>2621540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consultantplus://offline/ref=CE82BB17E5B11EC009A9006771D4459FFB4C2A4DAA899BE2CBBD92A7E785D2C22922D5553CA0B538AA22758BBA5A8A9FBB49E9218008B351D6540C54LC13E</vt:lpwstr>
      </vt:variant>
      <vt:variant>
        <vt:lpwstr/>
      </vt:variant>
      <vt:variant>
        <vt:i4>2621537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consultantplus://offline/ref=CE82BB17E5B11EC009A9006771D4459FFB4C2A4DAA899BE2CBBD92A7E785D2C22922D5553CA0B538AA22758BBD5A8A9FBB49E9218008B351D6540C54LC13E</vt:lpwstr>
      </vt:variant>
      <vt:variant>
        <vt:lpwstr/>
      </vt:variant>
      <vt:variant>
        <vt:i4>4456463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consultantplus://offline/ref=CE82BB17E5B11EC009A9006771D4459FFB4C2A4DAA899BE2CBBD92A7E785D2C22922D5552EA0ED34AB256A8AB94FDCCEFEL115E</vt:lpwstr>
      </vt:variant>
      <vt:variant>
        <vt:lpwstr/>
      </vt:variant>
      <vt:variant>
        <vt:i4>1179719</vt:i4>
      </vt:variant>
      <vt:variant>
        <vt:i4>0</vt:i4>
      </vt:variant>
      <vt:variant>
        <vt:i4>0</vt:i4>
      </vt:variant>
      <vt:variant>
        <vt:i4>5</vt:i4>
      </vt:variant>
      <vt:variant>
        <vt:lpwstr>http://www.consultant.ru/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ens</dc:creator>
  <cp:keywords/>
  <cp:lastModifiedBy>anosova</cp:lastModifiedBy>
  <cp:revision>2</cp:revision>
  <dcterms:created xsi:type="dcterms:W3CDTF">2019-06-24T02:25:00Z</dcterms:created>
  <dcterms:modified xsi:type="dcterms:W3CDTF">2019-06-24T02:25:00Z</dcterms:modified>
</cp:coreProperties>
</file>