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7253" w:rsidRDefault="003C7253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hAnsi="Calibri" w:cs="Calibri"/>
        </w:rPr>
      </w:pPr>
    </w:p>
    <w:p w:rsidR="003C7253" w:rsidRDefault="003C725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  <w:b/>
          <w:bCs/>
        </w:rPr>
      </w:pPr>
      <w:bookmarkStart w:id="0" w:name="Par1"/>
      <w:bookmarkEnd w:id="0"/>
      <w:r>
        <w:rPr>
          <w:rFonts w:ascii="Calibri" w:hAnsi="Calibri" w:cs="Calibri"/>
          <w:b/>
          <w:bCs/>
        </w:rPr>
        <w:t>АДМИНИСТРАЦИЯ ТОМСКОЙ ОБЛАСТИ</w:t>
      </w:r>
    </w:p>
    <w:p w:rsidR="003C7253" w:rsidRDefault="003C725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3C7253" w:rsidRDefault="003C725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ПОСТАНОВЛЕНИЕ</w:t>
      </w:r>
    </w:p>
    <w:p w:rsidR="003C7253" w:rsidRDefault="003C725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от 28 декабря 2012 г. N 544а</w:t>
      </w:r>
    </w:p>
    <w:p w:rsidR="003C7253" w:rsidRDefault="003C725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3C7253" w:rsidRDefault="003C725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 ПОРЯДКЕ ПРЕДОСТАВЛЕНИЯ ИНЫХ МЕЖБЮДЖЕТНЫХ ТРАНСФЕРТОВ</w:t>
      </w:r>
    </w:p>
    <w:p w:rsidR="003C7253" w:rsidRDefault="003C725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НА ОКАЗАНИЕ ПОМОЩИ В РЕМОНТЕ И (ИЛИ) ПЕРЕУСТРОЙСТВЕ </w:t>
      </w:r>
      <w:proofErr w:type="gramStart"/>
      <w:r>
        <w:rPr>
          <w:rFonts w:ascii="Calibri" w:hAnsi="Calibri" w:cs="Calibri"/>
          <w:b/>
          <w:bCs/>
        </w:rPr>
        <w:t>ЖИЛЫХ</w:t>
      </w:r>
      <w:proofErr w:type="gramEnd"/>
    </w:p>
    <w:p w:rsidR="003C7253" w:rsidRDefault="003C725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ПОМЕЩЕНИЙ ГРАЖДАН, НЕ СТОЯЩИХ НА УЧЕТЕ В КАЧЕСТВЕ</w:t>
      </w:r>
    </w:p>
    <w:p w:rsidR="003C7253" w:rsidRDefault="003C725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НУЖДАЮЩИХСЯ В УЛУЧШЕНИИ ЖИЛИЩНЫХ УСЛОВИЙ И НЕ РЕАЛИЗОВАВШИХ</w:t>
      </w:r>
    </w:p>
    <w:p w:rsidR="003C7253" w:rsidRDefault="003C725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СВОЕ ПРАВО НА УЛУЧШЕНИЕ ЖИЛИЩНЫХ УСЛОВИЙ ЗА СЧЕТ СРЕДСТВ</w:t>
      </w:r>
    </w:p>
    <w:p w:rsidR="003C7253" w:rsidRDefault="003C725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ФЕДЕРАЛЬНОГО И ОБЛАСТНОГО БЮДЖЕТОВ В 2009</w:t>
      </w:r>
      <w:proofErr w:type="gramStart"/>
      <w:r>
        <w:rPr>
          <w:rFonts w:ascii="Calibri" w:hAnsi="Calibri" w:cs="Calibri"/>
          <w:b/>
          <w:bCs/>
        </w:rPr>
        <w:t xml:space="preserve"> И</w:t>
      </w:r>
      <w:proofErr w:type="gramEnd"/>
      <w:r>
        <w:rPr>
          <w:rFonts w:ascii="Calibri" w:hAnsi="Calibri" w:cs="Calibri"/>
          <w:b/>
          <w:bCs/>
        </w:rPr>
        <w:t xml:space="preserve"> ПОСЛЕДУЮЩИХ</w:t>
      </w:r>
    </w:p>
    <w:p w:rsidR="003C7253" w:rsidRDefault="003C725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proofErr w:type="gramStart"/>
      <w:r>
        <w:rPr>
          <w:rFonts w:ascii="Calibri" w:hAnsi="Calibri" w:cs="Calibri"/>
          <w:b/>
          <w:bCs/>
        </w:rPr>
        <w:t>ГОДАХ</w:t>
      </w:r>
      <w:proofErr w:type="gramEnd"/>
      <w:r>
        <w:rPr>
          <w:rFonts w:ascii="Calibri" w:hAnsi="Calibri" w:cs="Calibri"/>
          <w:b/>
          <w:bCs/>
        </w:rPr>
        <w:t xml:space="preserve">, ИЗ ЧИСЛА: УЧАСТНИКОВ И ИНВАЛИДОВ </w:t>
      </w:r>
      <w:proofErr w:type="gramStart"/>
      <w:r>
        <w:rPr>
          <w:rFonts w:ascii="Calibri" w:hAnsi="Calibri" w:cs="Calibri"/>
          <w:b/>
          <w:bCs/>
        </w:rPr>
        <w:t>ВЕЛИКОЙ</w:t>
      </w:r>
      <w:proofErr w:type="gramEnd"/>
    </w:p>
    <w:p w:rsidR="003C7253" w:rsidRDefault="003C725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ОТЕЧЕСТВЕННОЙ ВОЙНЫ 1941 - 1945 ГОДОВ; ТРУЖЕНИКОВ ТЫЛА</w:t>
      </w:r>
    </w:p>
    <w:p w:rsidR="003C7253" w:rsidRDefault="003C725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ВОЕННЫХ ЛЕТ; ЛИЦ, НАГРАЖДЕННЫХ ЗНАКОМ "ЖИТЕЛЮ </w:t>
      </w:r>
      <w:proofErr w:type="gramStart"/>
      <w:r>
        <w:rPr>
          <w:rFonts w:ascii="Calibri" w:hAnsi="Calibri" w:cs="Calibri"/>
          <w:b/>
          <w:bCs/>
        </w:rPr>
        <w:t>БЛОКАДНОГО</w:t>
      </w:r>
      <w:proofErr w:type="gramEnd"/>
    </w:p>
    <w:p w:rsidR="003C7253" w:rsidRDefault="003C725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ЛЕНИНГРАДА"; БЫВШИХ НЕСОВЕРШЕННОЛЕТНИХ УЗНИКОВ КОНЦЛАГЕРЕЙ;</w:t>
      </w:r>
    </w:p>
    <w:p w:rsidR="003C7253" w:rsidRDefault="003C725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ВДОВ ПОГИБШИХ (УМЕРШИХ) УЧАСТНИКОВ ВЕЛИКОЙ ОТЕЧЕСТВЕННОЙ</w:t>
      </w:r>
    </w:p>
    <w:p w:rsidR="003C7253" w:rsidRDefault="003C725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ВОЙНЫ 1941 - 1945 ГОДОВ, НЕ ВСТУПИВШИХ В ПОВТОРНЫЙ БРАК</w:t>
      </w:r>
    </w:p>
    <w:p w:rsidR="003C7253" w:rsidRDefault="003C725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3C7253" w:rsidRDefault="003C725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(в ред. </w:t>
      </w:r>
      <w:hyperlink r:id="rId4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Администрации Томской области</w:t>
      </w:r>
      <w:proofErr w:type="gramEnd"/>
    </w:p>
    <w:p w:rsidR="003C7253" w:rsidRDefault="003C725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от 15.04.2013 N 164а)</w:t>
      </w:r>
    </w:p>
    <w:p w:rsidR="003C7253" w:rsidRDefault="003C725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3C7253" w:rsidRDefault="003C725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соответствии со </w:t>
      </w:r>
      <w:hyperlink r:id="rId5" w:history="1">
        <w:r>
          <w:rPr>
            <w:rFonts w:ascii="Calibri" w:hAnsi="Calibri" w:cs="Calibri"/>
            <w:color w:val="0000FF"/>
          </w:rPr>
          <w:t>статьей 139.1</w:t>
        </w:r>
      </w:hyperlink>
      <w:r>
        <w:rPr>
          <w:rFonts w:ascii="Calibri" w:hAnsi="Calibri" w:cs="Calibri"/>
        </w:rPr>
        <w:t xml:space="preserve"> Бюджетного кодекса Российской Федерации, </w:t>
      </w:r>
      <w:hyperlink r:id="rId6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Томской области от 28 декабря 2010 года N 336-ОЗ "О предоставлении межбюджетных трансфертов", в целях реализации мероприятий по оказанию помощи в ремонте и (или) переустройстве жилых помещений отдельных категорий граждан постановляю:</w:t>
      </w:r>
    </w:p>
    <w:p w:rsidR="003C7253" w:rsidRDefault="003C725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</w:t>
      </w:r>
      <w:proofErr w:type="gramStart"/>
      <w:r>
        <w:rPr>
          <w:rFonts w:ascii="Calibri" w:hAnsi="Calibri" w:cs="Calibri"/>
        </w:rPr>
        <w:t xml:space="preserve">Утвердить </w:t>
      </w:r>
      <w:hyperlink w:anchor="Par48" w:history="1">
        <w:r>
          <w:rPr>
            <w:rFonts w:ascii="Calibri" w:hAnsi="Calibri" w:cs="Calibri"/>
            <w:color w:val="0000FF"/>
          </w:rPr>
          <w:t>Порядок</w:t>
        </w:r>
      </w:hyperlink>
      <w:r>
        <w:rPr>
          <w:rFonts w:ascii="Calibri" w:hAnsi="Calibri" w:cs="Calibri"/>
        </w:rPr>
        <w:t xml:space="preserve"> предоставления иных межбюджетных трансфертов на оказание помощи в ремонте и (или) переустройстве жилых помещений граждан, не стоящих на учете в качестве нуждающихся в улучшении жилищных условий и не реализовавших свое право на улучшение жилищных условий за счет средств федерального и областного бюджетов в 2009 и последующих годах, из числа: участников и инвалидов Великой Отечественной войны 1941 - 1945 годов</w:t>
      </w:r>
      <w:proofErr w:type="gramEnd"/>
      <w:r>
        <w:rPr>
          <w:rFonts w:ascii="Calibri" w:hAnsi="Calibri" w:cs="Calibri"/>
        </w:rPr>
        <w:t>; тружеников тыла военных лет; лиц, награжденных знаком "Жителю блокадного Ленинграда"; бывших несовершеннолетних узников концлагерей; вдов погибших (умерших) участников Великой Отечественной войны 1941 - 1945 годов, не вступивших в повторный брак (далее - отдельные категории граждан), согласно приложению к настоящему постановлению.</w:t>
      </w:r>
    </w:p>
    <w:p w:rsidR="003C7253" w:rsidRDefault="003C725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Департаменту социальной защиты населения Томской области (Трифонова):</w:t>
      </w:r>
    </w:p>
    <w:p w:rsidR="003C7253" w:rsidRDefault="003C725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1) заключить соглашения с органами местного самоуправления муниципальных образований Томской области о предоставлении иных межбюджетных трансфертов на оказание помощи в ремонте и (или) переустройстве жилых помещений отдельных категорий граждан (далее - межбюджетные трансферты) в пределах ассигнований, предусмотренных Законом Томской области об областном бюджете на соответствующий финансовый год и плановый период;</w:t>
      </w:r>
      <w:proofErr w:type="gramEnd"/>
    </w:p>
    <w:p w:rsidR="003C7253" w:rsidRDefault="003C725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установить сроки и формы отчетности об использовании межбюджетных трансфертов.</w:t>
      </w:r>
    </w:p>
    <w:p w:rsidR="003C7253" w:rsidRDefault="003C725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Рекомендовать органам местного самоуправления муниципальных образований Томской области:</w:t>
      </w:r>
    </w:p>
    <w:p w:rsidR="003C7253" w:rsidRDefault="003C725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обеспечить целевое использование межбюджетных трансфертов;</w:t>
      </w:r>
    </w:p>
    <w:p w:rsidR="003C7253" w:rsidRDefault="003C725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представлять отчеты об использовании межбюджетных трансфертов по форме и в сроки, установленные Департаментом социальной защиты населения Томской области;</w:t>
      </w:r>
    </w:p>
    <w:p w:rsidR="003C7253" w:rsidRDefault="003C725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3) предусматривать в местных бюджетах, а также привлекать из внебюджетных источников средства на оказание помощи в ремонте и (или) переустройстве жилых помещений отдельных категорий граждан.</w:t>
      </w:r>
    </w:p>
    <w:p w:rsidR="003C7253" w:rsidRDefault="003C725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 Департаменту по информационной политике Администрации Томской области (</w:t>
      </w:r>
      <w:proofErr w:type="spellStart"/>
      <w:r>
        <w:rPr>
          <w:rFonts w:ascii="Calibri" w:hAnsi="Calibri" w:cs="Calibri"/>
        </w:rPr>
        <w:t>Севостьянов</w:t>
      </w:r>
      <w:proofErr w:type="spellEnd"/>
      <w:r>
        <w:rPr>
          <w:rFonts w:ascii="Calibri" w:hAnsi="Calibri" w:cs="Calibri"/>
        </w:rPr>
        <w:t>) опубликовать настоящее постановление.</w:t>
      </w:r>
    </w:p>
    <w:p w:rsidR="003C7253" w:rsidRDefault="003C725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5. Настоящее постановление вступает в силу с 1 января 2013 года, но не ранее чем по </w:t>
      </w:r>
      <w:r>
        <w:rPr>
          <w:rFonts w:ascii="Calibri" w:hAnsi="Calibri" w:cs="Calibri"/>
        </w:rPr>
        <w:lastRenderedPageBreak/>
        <w:t>истечении 10 дней после дня его официального опубликования.</w:t>
      </w:r>
    </w:p>
    <w:p w:rsidR="003C7253" w:rsidRDefault="003C725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6. </w:t>
      </w:r>
      <w:proofErr w:type="gramStart"/>
      <w:r>
        <w:rPr>
          <w:rFonts w:ascii="Calibri" w:hAnsi="Calibri" w:cs="Calibri"/>
        </w:rPr>
        <w:t>Контроль за</w:t>
      </w:r>
      <w:proofErr w:type="gramEnd"/>
      <w:r>
        <w:rPr>
          <w:rFonts w:ascii="Calibri" w:hAnsi="Calibri" w:cs="Calibri"/>
        </w:rPr>
        <w:t xml:space="preserve"> исполнением настоящего постановления возложить на заместителя Губернатора Томской области по социальной политике </w:t>
      </w:r>
      <w:proofErr w:type="spellStart"/>
      <w:r>
        <w:rPr>
          <w:rFonts w:ascii="Calibri" w:hAnsi="Calibri" w:cs="Calibri"/>
        </w:rPr>
        <w:t>Акатаева</w:t>
      </w:r>
      <w:proofErr w:type="spellEnd"/>
      <w:r>
        <w:rPr>
          <w:rFonts w:ascii="Calibri" w:hAnsi="Calibri" w:cs="Calibri"/>
        </w:rPr>
        <w:t xml:space="preserve"> Ч.М.</w:t>
      </w:r>
    </w:p>
    <w:p w:rsidR="003C7253" w:rsidRDefault="003C72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3C7253" w:rsidRDefault="003C725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И.о. Губернатора</w:t>
      </w:r>
    </w:p>
    <w:p w:rsidR="003C7253" w:rsidRDefault="003C725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Томской области</w:t>
      </w:r>
    </w:p>
    <w:p w:rsidR="003C7253" w:rsidRDefault="003C725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А.М.ФЕДЕНЕВ</w:t>
      </w:r>
    </w:p>
    <w:p w:rsidR="003C7253" w:rsidRDefault="003C72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3C7253" w:rsidRDefault="003C72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3C7253" w:rsidRDefault="003C72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3C7253" w:rsidRDefault="003C72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3C7253" w:rsidRDefault="003C72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3C7253" w:rsidRDefault="003C7253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bookmarkStart w:id="1" w:name="Par43"/>
      <w:bookmarkEnd w:id="1"/>
      <w:r>
        <w:rPr>
          <w:rFonts w:ascii="Calibri" w:hAnsi="Calibri" w:cs="Calibri"/>
        </w:rPr>
        <w:t>Утвержден</w:t>
      </w:r>
    </w:p>
    <w:p w:rsidR="003C7253" w:rsidRDefault="003C725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постановлением</w:t>
      </w:r>
    </w:p>
    <w:p w:rsidR="003C7253" w:rsidRDefault="003C725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Администрации Томской области</w:t>
      </w:r>
    </w:p>
    <w:p w:rsidR="003C7253" w:rsidRDefault="003C725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28.12.2012 N 544а</w:t>
      </w:r>
    </w:p>
    <w:p w:rsidR="003C7253" w:rsidRDefault="003C72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3C7253" w:rsidRDefault="003C725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bookmarkStart w:id="2" w:name="Par48"/>
      <w:bookmarkEnd w:id="2"/>
      <w:r>
        <w:rPr>
          <w:rFonts w:ascii="Calibri" w:hAnsi="Calibri" w:cs="Calibri"/>
          <w:b/>
          <w:bCs/>
        </w:rPr>
        <w:t>ПОРЯДОК</w:t>
      </w:r>
    </w:p>
    <w:p w:rsidR="003C7253" w:rsidRDefault="003C725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ПРЕДОСТАВЛЕНИЯ ИНЫХ МЕЖБЮДЖЕТНЫХ ТРАНСФЕРТОВ НА ОКАЗАНИЕ</w:t>
      </w:r>
    </w:p>
    <w:p w:rsidR="003C7253" w:rsidRDefault="003C725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ПОМОЩИ В РЕМОНТЕ И (ИЛИ) ПЕРЕУСТРОЙСТВЕ ЖИЛЫХ ПОМЕЩЕНИЙ</w:t>
      </w:r>
    </w:p>
    <w:p w:rsidR="003C7253" w:rsidRDefault="003C725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ГРАЖДАН, НЕ СТОЯЩИХ НА УЧЕТЕ В КАЧЕСТВЕ НУЖДАЮЩИХСЯ </w:t>
      </w:r>
      <w:proofErr w:type="gramStart"/>
      <w:r>
        <w:rPr>
          <w:rFonts w:ascii="Calibri" w:hAnsi="Calibri" w:cs="Calibri"/>
          <w:b/>
          <w:bCs/>
        </w:rPr>
        <w:t>В</w:t>
      </w:r>
      <w:proofErr w:type="gramEnd"/>
    </w:p>
    <w:p w:rsidR="003C7253" w:rsidRDefault="003C725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proofErr w:type="gramStart"/>
      <w:r>
        <w:rPr>
          <w:rFonts w:ascii="Calibri" w:hAnsi="Calibri" w:cs="Calibri"/>
          <w:b/>
          <w:bCs/>
        </w:rPr>
        <w:t>УЛУЧШЕНИИ</w:t>
      </w:r>
      <w:proofErr w:type="gramEnd"/>
      <w:r>
        <w:rPr>
          <w:rFonts w:ascii="Calibri" w:hAnsi="Calibri" w:cs="Calibri"/>
          <w:b/>
          <w:bCs/>
        </w:rPr>
        <w:t xml:space="preserve"> ЖИЛИЩНЫХ УСЛОВИЙ И НЕ РЕАЛИЗОВАВШИХ СВОЕ ПРАВО</w:t>
      </w:r>
    </w:p>
    <w:p w:rsidR="003C7253" w:rsidRDefault="003C725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НА УЛУЧШЕНИЕ ЖИЛИЩНЫХ УСЛОВИЙ ЗА СЧЕТ СРЕДСТВ </w:t>
      </w:r>
      <w:proofErr w:type="gramStart"/>
      <w:r>
        <w:rPr>
          <w:rFonts w:ascii="Calibri" w:hAnsi="Calibri" w:cs="Calibri"/>
          <w:b/>
          <w:bCs/>
        </w:rPr>
        <w:t>ФЕДЕРАЛЬНОГО</w:t>
      </w:r>
      <w:proofErr w:type="gramEnd"/>
      <w:r>
        <w:rPr>
          <w:rFonts w:ascii="Calibri" w:hAnsi="Calibri" w:cs="Calibri"/>
          <w:b/>
          <w:bCs/>
        </w:rPr>
        <w:t xml:space="preserve"> И</w:t>
      </w:r>
    </w:p>
    <w:p w:rsidR="003C7253" w:rsidRDefault="003C725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ОБЛАСТНОГО БЮДЖЕТОВ В 2009</w:t>
      </w:r>
      <w:proofErr w:type="gramStart"/>
      <w:r>
        <w:rPr>
          <w:rFonts w:ascii="Calibri" w:hAnsi="Calibri" w:cs="Calibri"/>
          <w:b/>
          <w:bCs/>
        </w:rPr>
        <w:t xml:space="preserve"> И</w:t>
      </w:r>
      <w:proofErr w:type="gramEnd"/>
      <w:r>
        <w:rPr>
          <w:rFonts w:ascii="Calibri" w:hAnsi="Calibri" w:cs="Calibri"/>
          <w:b/>
          <w:bCs/>
        </w:rPr>
        <w:t xml:space="preserve"> ПОСЛЕДУЮЩИХ ГОДАХ, ИЗ ЧИСЛА:</w:t>
      </w:r>
    </w:p>
    <w:p w:rsidR="003C7253" w:rsidRDefault="003C725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УЧАСТНИКОВ И ИНВАЛИДОВ ВЕЛИКОЙ ОТЕЧЕСТВЕННОЙ ВОЙНЫ 1941 -</w:t>
      </w:r>
    </w:p>
    <w:p w:rsidR="003C7253" w:rsidRDefault="003C725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1945 ГОДОВ; ТРУЖЕНИКОВ ТЫЛА ВОЕННЫХ ЛЕТ; ЛИЦ, НАГРАЖДЕННЫХ</w:t>
      </w:r>
    </w:p>
    <w:p w:rsidR="003C7253" w:rsidRDefault="003C725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ЗНАКОМ "ЖИТЕЛЮ БЛОКАДНОГО ЛЕНИНГРАДА"; </w:t>
      </w:r>
      <w:proofErr w:type="gramStart"/>
      <w:r>
        <w:rPr>
          <w:rFonts w:ascii="Calibri" w:hAnsi="Calibri" w:cs="Calibri"/>
          <w:b/>
          <w:bCs/>
        </w:rPr>
        <w:t>БЫВШИХ</w:t>
      </w:r>
      <w:proofErr w:type="gramEnd"/>
    </w:p>
    <w:p w:rsidR="003C7253" w:rsidRDefault="003C725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НЕСОВЕРШЕННОЛЕТНИХ УЗНИКОВ КОНЦЛАГЕРЕЙ; ВДОВ ПОГИБШИХ</w:t>
      </w:r>
    </w:p>
    <w:p w:rsidR="003C7253" w:rsidRDefault="003C725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(УМЕРШИХ) УЧАСТНИКОВ ВЕЛИКОЙ ОТЕЧЕСТВЕННОЙ ВОЙНЫ 1941 - 1945</w:t>
      </w:r>
    </w:p>
    <w:p w:rsidR="003C7253" w:rsidRDefault="003C725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ГОДОВ, НЕ ВСТУПИВШИХ В ПОВТОРНЫЙ БРАК</w:t>
      </w:r>
    </w:p>
    <w:p w:rsidR="003C7253" w:rsidRDefault="003C725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3C7253" w:rsidRDefault="003C725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(в ред. </w:t>
      </w:r>
      <w:hyperlink r:id="rId7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Администрации Томской области</w:t>
      </w:r>
      <w:proofErr w:type="gramEnd"/>
    </w:p>
    <w:p w:rsidR="003C7253" w:rsidRDefault="003C725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от 15.04.2013 N 164а)</w:t>
      </w:r>
    </w:p>
    <w:p w:rsidR="003C7253" w:rsidRDefault="003C72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3C7253" w:rsidRDefault="003C725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Настоящий Порядок устанавливает правила предоставления из областного бюджета бюджетам муниципальных образований Томской области иных межбюджетных трансфертов на оказание помощи в ремонте и (или) переустройстве жилых помещений отдельных категорий граждан.</w:t>
      </w:r>
    </w:p>
    <w:p w:rsidR="003C7253" w:rsidRDefault="003C725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3" w:name="Par66"/>
      <w:bookmarkEnd w:id="3"/>
      <w:r>
        <w:rPr>
          <w:rFonts w:ascii="Calibri" w:hAnsi="Calibri" w:cs="Calibri"/>
        </w:rPr>
        <w:t>2. Межбюджетные трансферты предоставляются в целях оказания помощи в ремонте и (или) переустройстве жилых помещений граждан, не состоящих на учете в качестве нуждающихся в улучшении жилищных условий и не реализовавших свое право на улучшение жилищных условий за счет средств федерального и областного бюджетов в 2009 и последующих годах, из числа:</w:t>
      </w:r>
    </w:p>
    <w:p w:rsidR="003C7253" w:rsidRDefault="003C725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участников и инвалидов Великой Отечественной войны 1941 - 1945 годов;</w:t>
      </w:r>
    </w:p>
    <w:p w:rsidR="003C7253" w:rsidRDefault="003C725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тружеников тыла военных лет;</w:t>
      </w:r>
    </w:p>
    <w:p w:rsidR="003C7253" w:rsidRDefault="003C725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лиц, награжденных знаком "Жителю блокадного Ленинграда";</w:t>
      </w:r>
    </w:p>
    <w:p w:rsidR="003C7253" w:rsidRDefault="003C725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бывших несовершеннолетних узников концлагерей;</w:t>
      </w:r>
    </w:p>
    <w:p w:rsidR="003C7253" w:rsidRDefault="003C725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вдов погибших (умерших) участников Великой Отечественной войны 1941 - 1945 годов, не вступивших в повторный брак.</w:t>
      </w:r>
    </w:p>
    <w:p w:rsidR="003C7253" w:rsidRDefault="003C725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Межбюджетные трансферты предоставляются при условии, что органами местного самоуправления муниципальных образований Томской области:</w:t>
      </w:r>
    </w:p>
    <w:p w:rsidR="003C7253" w:rsidRDefault="003C725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1) принят нормативный правовой акт, устанавливающий расходные обязательства муниципального образования Томской области на цели, указанные в </w:t>
      </w:r>
      <w:hyperlink w:anchor="Par66" w:history="1">
        <w:r>
          <w:rPr>
            <w:rFonts w:ascii="Calibri" w:hAnsi="Calibri" w:cs="Calibri"/>
            <w:color w:val="0000FF"/>
          </w:rPr>
          <w:t>пункте 2</w:t>
        </w:r>
      </w:hyperlink>
      <w:r>
        <w:rPr>
          <w:rFonts w:ascii="Calibri" w:hAnsi="Calibri" w:cs="Calibri"/>
        </w:rPr>
        <w:t xml:space="preserve"> настоящего Порядка;</w:t>
      </w:r>
    </w:p>
    <w:p w:rsidR="003C7253" w:rsidRDefault="003C72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 xml:space="preserve">(в ред. </w:t>
      </w:r>
      <w:hyperlink r:id="rId8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Администрации Томской области от 15.04.2013 N 164а)</w:t>
      </w:r>
    </w:p>
    <w:p w:rsidR="003C7253" w:rsidRDefault="003C725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своевременно представлены заявки на предоставление межбюджетных трансфертов в соответствии с требованиями настоящего Порядка.</w:t>
      </w:r>
    </w:p>
    <w:p w:rsidR="003C7253" w:rsidRDefault="003C725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4" w:name="Par76"/>
      <w:bookmarkEnd w:id="4"/>
      <w:r>
        <w:rPr>
          <w:rFonts w:ascii="Calibri" w:hAnsi="Calibri" w:cs="Calibri"/>
        </w:rPr>
        <w:t xml:space="preserve">4. Межбюджетные трансферты выделяются муниципальным образованиям Томской области на условиях </w:t>
      </w:r>
      <w:proofErr w:type="spellStart"/>
      <w:r>
        <w:rPr>
          <w:rFonts w:ascii="Calibri" w:hAnsi="Calibri" w:cs="Calibri"/>
        </w:rPr>
        <w:t>софинансирования</w:t>
      </w:r>
      <w:proofErr w:type="spellEnd"/>
      <w:r>
        <w:rPr>
          <w:rFonts w:ascii="Calibri" w:hAnsi="Calibri" w:cs="Calibri"/>
        </w:rPr>
        <w:t xml:space="preserve">. Уровень </w:t>
      </w:r>
      <w:proofErr w:type="spellStart"/>
      <w:r>
        <w:rPr>
          <w:rFonts w:ascii="Calibri" w:hAnsi="Calibri" w:cs="Calibri"/>
        </w:rPr>
        <w:t>софинансирования</w:t>
      </w:r>
      <w:proofErr w:type="spellEnd"/>
      <w:r>
        <w:rPr>
          <w:rFonts w:ascii="Calibri" w:hAnsi="Calibri" w:cs="Calibri"/>
        </w:rPr>
        <w:t xml:space="preserve"> расходного обязательства на оказание помощи в ремонте и (или) переустройстве жилых </w:t>
      </w:r>
      <w:proofErr w:type="gramStart"/>
      <w:r>
        <w:rPr>
          <w:rFonts w:ascii="Calibri" w:hAnsi="Calibri" w:cs="Calibri"/>
        </w:rPr>
        <w:t>помещений отдельных категорий граждан муниципального образования Томской области</w:t>
      </w:r>
      <w:proofErr w:type="gramEnd"/>
      <w:r>
        <w:rPr>
          <w:rFonts w:ascii="Calibri" w:hAnsi="Calibri" w:cs="Calibri"/>
        </w:rPr>
        <w:t xml:space="preserve"> за счет средств областного бюджета составляет не более 50 процентов.</w:t>
      </w:r>
    </w:p>
    <w:p w:rsidR="003C7253" w:rsidRDefault="003C725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5. </w:t>
      </w:r>
      <w:proofErr w:type="gramStart"/>
      <w:r>
        <w:rPr>
          <w:rFonts w:ascii="Calibri" w:hAnsi="Calibri" w:cs="Calibri"/>
        </w:rPr>
        <w:t xml:space="preserve">В случае если размер бюджетных ассигнований, предусмотренных в установленном порядке в бюджете муниципального образования Томской области на </w:t>
      </w:r>
      <w:proofErr w:type="spellStart"/>
      <w:r>
        <w:rPr>
          <w:rFonts w:ascii="Calibri" w:hAnsi="Calibri" w:cs="Calibri"/>
        </w:rPr>
        <w:t>софинансирование</w:t>
      </w:r>
      <w:proofErr w:type="spellEnd"/>
      <w:r>
        <w:rPr>
          <w:rFonts w:ascii="Calibri" w:hAnsi="Calibri" w:cs="Calibri"/>
        </w:rPr>
        <w:t xml:space="preserve"> расходного обязательства на оказание помощи в ремонте и (или) переустройстве жилых помещений отдельных категорий граждан муниципального образования Томской области, не позволяет обеспечить уровень </w:t>
      </w:r>
      <w:proofErr w:type="spellStart"/>
      <w:r>
        <w:rPr>
          <w:rFonts w:ascii="Calibri" w:hAnsi="Calibri" w:cs="Calibri"/>
        </w:rPr>
        <w:t>софинансирования</w:t>
      </w:r>
      <w:proofErr w:type="spellEnd"/>
      <w:r>
        <w:rPr>
          <w:rFonts w:ascii="Calibri" w:hAnsi="Calibri" w:cs="Calibri"/>
        </w:rPr>
        <w:t xml:space="preserve">, установленный в соответствии с </w:t>
      </w:r>
      <w:hyperlink w:anchor="Par76" w:history="1">
        <w:r>
          <w:rPr>
            <w:rFonts w:ascii="Calibri" w:hAnsi="Calibri" w:cs="Calibri"/>
            <w:color w:val="0000FF"/>
          </w:rPr>
          <w:t>пунктом 4</w:t>
        </w:r>
      </w:hyperlink>
      <w:r>
        <w:rPr>
          <w:rFonts w:ascii="Calibri" w:hAnsi="Calibri" w:cs="Calibri"/>
        </w:rPr>
        <w:t xml:space="preserve"> настоящего Порядка, размер межбюджетных трансфертов подлежит уменьшению в целях обеспечения соответствующего уровня</w:t>
      </w:r>
      <w:proofErr w:type="gram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софинансирования</w:t>
      </w:r>
      <w:proofErr w:type="spellEnd"/>
      <w:r>
        <w:rPr>
          <w:rFonts w:ascii="Calibri" w:hAnsi="Calibri" w:cs="Calibri"/>
        </w:rPr>
        <w:t xml:space="preserve">, а высвобождающиеся бюджетные ассигнования перераспределяются между бюджетами других муниципальных образований Томской области, готовых обеспечить необходимый уровень </w:t>
      </w:r>
      <w:proofErr w:type="spellStart"/>
      <w:r>
        <w:rPr>
          <w:rFonts w:ascii="Calibri" w:hAnsi="Calibri" w:cs="Calibri"/>
        </w:rPr>
        <w:t>софинансирования</w:t>
      </w:r>
      <w:proofErr w:type="spellEnd"/>
      <w:r>
        <w:rPr>
          <w:rFonts w:ascii="Calibri" w:hAnsi="Calibri" w:cs="Calibri"/>
        </w:rPr>
        <w:t xml:space="preserve"> и имеющих право на получение межбюджетных трансфертов в соответствии с настоящим Порядком. Перераспределение высвобождающихся бюджетных ассигнований между муниципальными образованиями Томской области осуществляется на основании правового </w:t>
      </w:r>
      <w:proofErr w:type="gramStart"/>
      <w:r>
        <w:rPr>
          <w:rFonts w:ascii="Calibri" w:hAnsi="Calibri" w:cs="Calibri"/>
        </w:rPr>
        <w:t>акта Департамента социальной защиты населения Томской области</w:t>
      </w:r>
      <w:proofErr w:type="gramEnd"/>
      <w:r>
        <w:rPr>
          <w:rFonts w:ascii="Calibri" w:hAnsi="Calibri" w:cs="Calibri"/>
        </w:rPr>
        <w:t xml:space="preserve"> в соответствии с заявками органов местного самоуправления муниципальных образований Томской области.</w:t>
      </w:r>
    </w:p>
    <w:p w:rsidR="003C7253" w:rsidRDefault="003C72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</w:t>
      </w:r>
      <w:proofErr w:type="gramStart"/>
      <w:r>
        <w:rPr>
          <w:rFonts w:ascii="Calibri" w:hAnsi="Calibri" w:cs="Calibri"/>
        </w:rPr>
        <w:t>в</w:t>
      </w:r>
      <w:proofErr w:type="gramEnd"/>
      <w:r>
        <w:rPr>
          <w:rFonts w:ascii="Calibri" w:hAnsi="Calibri" w:cs="Calibri"/>
        </w:rPr>
        <w:t xml:space="preserve"> ред. </w:t>
      </w:r>
      <w:hyperlink r:id="rId9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Администрации Томской области от 15.04.2013 N 164а)</w:t>
      </w:r>
    </w:p>
    <w:p w:rsidR="003C7253" w:rsidRDefault="003C725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6. Межбюджетные трансферты предоставляются на основании соглашений о предоставлении межбюджетных трансфертов, заключаемых Департаментом социальной защиты населения Томской области с органами местного самоуправления муниципальных образований Томской области (далее - соглашение).</w:t>
      </w:r>
    </w:p>
    <w:p w:rsidR="003C7253" w:rsidRDefault="003C725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Органы местного самоуправления муниципальных районов вправе передавать бюджетные ассигнования, полученные в виде иных межбюджетных трансфертов из областного бюджета, местным бюджетам поселений, территория которых входит в состав этого муниципального района, в целях реализации мероприятий, предусмотренных </w:t>
      </w:r>
      <w:hyperlink w:anchor="Par66" w:history="1">
        <w:r>
          <w:rPr>
            <w:rFonts w:ascii="Calibri" w:hAnsi="Calibri" w:cs="Calibri"/>
            <w:color w:val="0000FF"/>
          </w:rPr>
          <w:t>пунктом 2</w:t>
        </w:r>
      </w:hyperlink>
      <w:r>
        <w:rPr>
          <w:rFonts w:ascii="Calibri" w:hAnsi="Calibri" w:cs="Calibri"/>
        </w:rPr>
        <w:t xml:space="preserve"> настоящего Порядка, в соответствии с действующим законодательством.</w:t>
      </w:r>
    </w:p>
    <w:p w:rsidR="003C7253" w:rsidRDefault="003C72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</w:t>
      </w:r>
      <w:proofErr w:type="gramStart"/>
      <w:r>
        <w:rPr>
          <w:rFonts w:ascii="Calibri" w:hAnsi="Calibri" w:cs="Calibri"/>
        </w:rPr>
        <w:t>а</w:t>
      </w:r>
      <w:proofErr w:type="gramEnd"/>
      <w:r>
        <w:rPr>
          <w:rFonts w:ascii="Calibri" w:hAnsi="Calibri" w:cs="Calibri"/>
        </w:rPr>
        <w:t xml:space="preserve">бзац введен </w:t>
      </w:r>
      <w:hyperlink r:id="rId10" w:history="1">
        <w:r>
          <w:rPr>
            <w:rFonts w:ascii="Calibri" w:hAnsi="Calibri" w:cs="Calibri"/>
            <w:color w:val="0000FF"/>
          </w:rPr>
          <w:t>постановлением</w:t>
        </w:r>
      </w:hyperlink>
      <w:r>
        <w:rPr>
          <w:rFonts w:ascii="Calibri" w:hAnsi="Calibri" w:cs="Calibri"/>
        </w:rPr>
        <w:t xml:space="preserve"> Администрации Томской области от 15.04.2013 N 164а)</w:t>
      </w:r>
    </w:p>
    <w:p w:rsidR="003C7253" w:rsidRDefault="003C725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7. В соглашении должны быть предусмотрены следующие положения:</w:t>
      </w:r>
    </w:p>
    <w:p w:rsidR="003C7253" w:rsidRDefault="003C725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целевое назначение межбюджетных трансфертов;</w:t>
      </w:r>
    </w:p>
    <w:p w:rsidR="003C7253" w:rsidRDefault="003C725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условия предоставления и расходования межбюджетных трансфертов;</w:t>
      </w:r>
    </w:p>
    <w:p w:rsidR="003C7253" w:rsidRDefault="003C725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3) сведения о размере межбюджетных трансфертов;</w:t>
      </w:r>
    </w:p>
    <w:p w:rsidR="003C7253" w:rsidRDefault="003C725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4) сведения о наличии муниципального правового акта муниципального образования Томской области, устанавливающего расходное обязательство муниципального образования Томской области, на исполнение которого предоставляются межбюджетные трансферты;</w:t>
      </w:r>
    </w:p>
    <w:p w:rsidR="003C7253" w:rsidRDefault="003C725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5) сведения о размере финансового обеспечения за счет </w:t>
      </w:r>
      <w:proofErr w:type="gramStart"/>
      <w:r>
        <w:rPr>
          <w:rFonts w:ascii="Calibri" w:hAnsi="Calibri" w:cs="Calibri"/>
        </w:rPr>
        <w:t>средств бюджета муниципального образования Томской области расходного обязательства муниципального образования Томской</w:t>
      </w:r>
      <w:proofErr w:type="gramEnd"/>
      <w:r>
        <w:rPr>
          <w:rFonts w:ascii="Calibri" w:hAnsi="Calibri" w:cs="Calibri"/>
        </w:rPr>
        <w:t xml:space="preserve"> области, на исполнение которого предоставляются межбюджетные трансферты;</w:t>
      </w:r>
    </w:p>
    <w:p w:rsidR="003C7253" w:rsidRDefault="003C725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6) уровень </w:t>
      </w:r>
      <w:proofErr w:type="spellStart"/>
      <w:r>
        <w:rPr>
          <w:rFonts w:ascii="Calibri" w:hAnsi="Calibri" w:cs="Calibri"/>
        </w:rPr>
        <w:t>софинансирования</w:t>
      </w:r>
      <w:proofErr w:type="spellEnd"/>
      <w:r>
        <w:rPr>
          <w:rFonts w:ascii="Calibri" w:hAnsi="Calibri" w:cs="Calibri"/>
        </w:rPr>
        <w:t xml:space="preserve"> из областного бюджета;</w:t>
      </w:r>
    </w:p>
    <w:p w:rsidR="003C7253" w:rsidRDefault="003C725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7) сроки и порядок представления отчетности;</w:t>
      </w:r>
    </w:p>
    <w:p w:rsidR="003C7253" w:rsidRDefault="003C725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8) осуществление </w:t>
      </w:r>
      <w:proofErr w:type="gramStart"/>
      <w:r>
        <w:rPr>
          <w:rFonts w:ascii="Calibri" w:hAnsi="Calibri" w:cs="Calibri"/>
        </w:rPr>
        <w:t>контроля за</w:t>
      </w:r>
      <w:proofErr w:type="gramEnd"/>
      <w:r>
        <w:rPr>
          <w:rFonts w:ascii="Calibri" w:hAnsi="Calibri" w:cs="Calibri"/>
        </w:rPr>
        <w:t xml:space="preserve"> соблюдением муниципальным образованием Томской области условий, установленных при предоставлении межбюджетных трансфертов.</w:t>
      </w:r>
    </w:p>
    <w:p w:rsidR="003C7253" w:rsidRDefault="003C725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8. Форма соглашения устанавливается Департаментом социальной защиты населения Томской области.</w:t>
      </w:r>
    </w:p>
    <w:p w:rsidR="003C7253" w:rsidRDefault="003C725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9. Расходование межбюджетных трансфертов осуществляется в соответствии с заключенным соглашением.</w:t>
      </w:r>
    </w:p>
    <w:p w:rsidR="003C7253" w:rsidRDefault="003C725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10. Органы местного самоуправления муниципальных образований Томской области для определения объема межбюджетных трансфертов на очередной финансовый год ежегодно, до 1 июля текущего финансового года, представляют в Департамент социальной защиты населения </w:t>
      </w:r>
      <w:r>
        <w:rPr>
          <w:rFonts w:ascii="Calibri" w:hAnsi="Calibri" w:cs="Calibri"/>
        </w:rPr>
        <w:lastRenderedPageBreak/>
        <w:t xml:space="preserve">Томской области </w:t>
      </w:r>
      <w:hyperlink w:anchor="Par119" w:history="1">
        <w:r>
          <w:rPr>
            <w:rFonts w:ascii="Calibri" w:hAnsi="Calibri" w:cs="Calibri"/>
            <w:color w:val="0000FF"/>
          </w:rPr>
          <w:t>заявку</w:t>
        </w:r>
      </w:hyperlink>
      <w:r>
        <w:rPr>
          <w:rFonts w:ascii="Calibri" w:hAnsi="Calibri" w:cs="Calibri"/>
        </w:rPr>
        <w:t xml:space="preserve"> на предоставление из областного бюджета межбюджетных трансфертов по форме согласно приложению к настоящему Порядку.</w:t>
      </w:r>
    </w:p>
    <w:p w:rsidR="003C7253" w:rsidRDefault="003C725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11. Общий объем межбюджетных трансфертов, подлежащих предоставлению в соответствии с настоящим Порядком в текущем году, устанавливается Законом Томской области об областном бюджете на соответствующий финансовый год и плановый период.</w:t>
      </w:r>
    </w:p>
    <w:p w:rsidR="003C7253" w:rsidRDefault="003C725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12. Остатки межбюджетных трансфертов, не использованных в текущем финансовом году, подлежат возврату в областной бюджет в установленном порядке.</w:t>
      </w:r>
    </w:p>
    <w:p w:rsidR="003C7253" w:rsidRDefault="003C725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13. В случае выявления факта нецелевого использования межбюджетных трансфертов, а также нарушения условий их предоставления межбюджетные трансферты подлежат возврату в областной бюджет в соответствии с действующим законодательством.</w:t>
      </w:r>
    </w:p>
    <w:p w:rsidR="003C7253" w:rsidRDefault="003C72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3C7253" w:rsidRDefault="003C72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3C7253" w:rsidRDefault="003C72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3C7253" w:rsidRDefault="003C72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3C7253" w:rsidRDefault="003C72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3C7253" w:rsidRDefault="003C7253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bookmarkStart w:id="5" w:name="Par102"/>
      <w:bookmarkEnd w:id="5"/>
      <w:r>
        <w:rPr>
          <w:rFonts w:ascii="Calibri" w:hAnsi="Calibri" w:cs="Calibri"/>
        </w:rPr>
        <w:t>Приложение</w:t>
      </w:r>
    </w:p>
    <w:p w:rsidR="003C7253" w:rsidRDefault="003C725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Порядку</w:t>
      </w:r>
    </w:p>
    <w:p w:rsidR="003C7253" w:rsidRDefault="003C725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предоставления иных межбюджетных трансфертов на оказание</w:t>
      </w:r>
    </w:p>
    <w:p w:rsidR="003C7253" w:rsidRDefault="003C725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помощи в ремонте и (или) переустройстве жилых помещений</w:t>
      </w:r>
    </w:p>
    <w:p w:rsidR="003C7253" w:rsidRDefault="003C725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граждан, не стоящих на учете в качестве нуждающихся</w:t>
      </w:r>
    </w:p>
    <w:p w:rsidR="003C7253" w:rsidRDefault="003C725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в улучшении жилищных условий и не реализовавших свое право</w:t>
      </w:r>
    </w:p>
    <w:p w:rsidR="003C7253" w:rsidRDefault="003C725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 xml:space="preserve">на улучшение жилищных условий за счет средств </w:t>
      </w:r>
      <w:proofErr w:type="gramStart"/>
      <w:r>
        <w:rPr>
          <w:rFonts w:ascii="Calibri" w:hAnsi="Calibri" w:cs="Calibri"/>
        </w:rPr>
        <w:t>федерального</w:t>
      </w:r>
      <w:proofErr w:type="gramEnd"/>
    </w:p>
    <w:p w:rsidR="003C7253" w:rsidRDefault="003C725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и областного бюджетов в 2009 и последующих годах, из числа:</w:t>
      </w:r>
      <w:proofErr w:type="gramEnd"/>
    </w:p>
    <w:p w:rsidR="003C7253" w:rsidRDefault="003C725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участников и инвалидов Великой Отечественной войны</w:t>
      </w:r>
    </w:p>
    <w:p w:rsidR="003C7253" w:rsidRDefault="003C725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1941 - 1945 годов; тружеников тыла военных лет; лиц,</w:t>
      </w:r>
    </w:p>
    <w:p w:rsidR="003C7253" w:rsidRDefault="003C725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награжденных</w:t>
      </w:r>
      <w:proofErr w:type="gramEnd"/>
      <w:r>
        <w:rPr>
          <w:rFonts w:ascii="Calibri" w:hAnsi="Calibri" w:cs="Calibri"/>
        </w:rPr>
        <w:t xml:space="preserve"> знаком "Жителю блокадного Ленинграда"; бывших</w:t>
      </w:r>
    </w:p>
    <w:p w:rsidR="003C7253" w:rsidRDefault="003C725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несовершеннолетних узников концлагерей; вдов погибших</w:t>
      </w:r>
    </w:p>
    <w:p w:rsidR="003C7253" w:rsidRDefault="003C725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(умерших) участников Великой Отечественной войны</w:t>
      </w:r>
    </w:p>
    <w:p w:rsidR="003C7253" w:rsidRDefault="003C725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1941 - 1945 годов, не вступивших в повторный брак</w:t>
      </w:r>
    </w:p>
    <w:p w:rsidR="003C7253" w:rsidRDefault="003C72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3C7253" w:rsidRDefault="003C7253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Форма</w:t>
      </w:r>
    </w:p>
    <w:p w:rsidR="003C7253" w:rsidRDefault="003C72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3C7253" w:rsidRDefault="003C725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bookmarkStart w:id="6" w:name="Par119"/>
      <w:bookmarkEnd w:id="6"/>
      <w:r>
        <w:rPr>
          <w:rFonts w:ascii="Calibri" w:hAnsi="Calibri" w:cs="Calibri"/>
        </w:rPr>
        <w:t>Заявка</w:t>
      </w:r>
    </w:p>
    <w:p w:rsidR="003C7253" w:rsidRDefault="003C725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на предоставление иных межбюджетных </w:t>
      </w:r>
      <w:proofErr w:type="gramStart"/>
      <w:r>
        <w:rPr>
          <w:rFonts w:ascii="Calibri" w:hAnsi="Calibri" w:cs="Calibri"/>
        </w:rPr>
        <w:t>трансфертов</w:t>
      </w:r>
      <w:proofErr w:type="gramEnd"/>
      <w:r>
        <w:rPr>
          <w:rFonts w:ascii="Calibri" w:hAnsi="Calibri" w:cs="Calibri"/>
        </w:rPr>
        <w:t xml:space="preserve"> на оказание</w:t>
      </w:r>
    </w:p>
    <w:p w:rsidR="003C7253" w:rsidRDefault="003C725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помощи в ремонте и (или) переустройстве жилых помещений</w:t>
      </w:r>
    </w:p>
    <w:p w:rsidR="003C7253" w:rsidRDefault="003C725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граждан, не стоящих на учете в качестве нуждающихся</w:t>
      </w:r>
    </w:p>
    <w:p w:rsidR="003C7253" w:rsidRDefault="003C725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в улучшении жилищных условий и не реализовавших свое право</w:t>
      </w:r>
    </w:p>
    <w:p w:rsidR="003C7253" w:rsidRDefault="003C725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на улучшение жилищных условий за счет средств </w:t>
      </w:r>
      <w:proofErr w:type="gramStart"/>
      <w:r>
        <w:rPr>
          <w:rFonts w:ascii="Calibri" w:hAnsi="Calibri" w:cs="Calibri"/>
        </w:rPr>
        <w:t>федерального</w:t>
      </w:r>
      <w:proofErr w:type="gramEnd"/>
    </w:p>
    <w:p w:rsidR="003C7253" w:rsidRDefault="003C725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и областного бюджетов в 2009 и последующих годах, из числа:</w:t>
      </w:r>
      <w:proofErr w:type="gramEnd"/>
    </w:p>
    <w:p w:rsidR="003C7253" w:rsidRDefault="003C725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участников и инвалидов Великой Отечественной войны</w:t>
      </w:r>
    </w:p>
    <w:p w:rsidR="003C7253" w:rsidRDefault="003C725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1941 - 1945 годов; тружеников тыла военных лет; лиц,</w:t>
      </w:r>
    </w:p>
    <w:p w:rsidR="003C7253" w:rsidRDefault="003C725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награжденных</w:t>
      </w:r>
      <w:proofErr w:type="gramEnd"/>
      <w:r>
        <w:rPr>
          <w:rFonts w:ascii="Calibri" w:hAnsi="Calibri" w:cs="Calibri"/>
        </w:rPr>
        <w:t xml:space="preserve"> знаком "Жителю блокадного Ленинграда"; бывших</w:t>
      </w:r>
    </w:p>
    <w:p w:rsidR="003C7253" w:rsidRDefault="003C725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несовершеннолетних узников концлагерей; вдов погибших</w:t>
      </w:r>
    </w:p>
    <w:p w:rsidR="003C7253" w:rsidRDefault="003C725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(умерших) участников Великой Отечественной войны</w:t>
      </w:r>
    </w:p>
    <w:p w:rsidR="003C7253" w:rsidRDefault="003C725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1941 - 1945 годов, не вступивших в повторный брак</w:t>
      </w:r>
    </w:p>
    <w:p w:rsidR="003C7253" w:rsidRDefault="003C72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3C7253" w:rsidRDefault="003C725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____________________________________________________________</w:t>
      </w:r>
    </w:p>
    <w:p w:rsidR="003C7253" w:rsidRDefault="003C725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(Наименование муниципального образования)</w:t>
      </w:r>
    </w:p>
    <w:p w:rsidR="003C7253" w:rsidRDefault="003C72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CellSpacing w:w="5" w:type="nil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/>
      </w:tblPr>
      <w:tblGrid>
        <w:gridCol w:w="2160"/>
        <w:gridCol w:w="1920"/>
        <w:gridCol w:w="1800"/>
        <w:gridCol w:w="1800"/>
        <w:gridCol w:w="1800"/>
      </w:tblGrid>
      <w:tr w:rsidR="003C7253">
        <w:trPr>
          <w:trHeight w:val="600"/>
          <w:tblCellSpacing w:w="5" w:type="nil"/>
        </w:trPr>
        <w:tc>
          <w:tcPr>
            <w:tcW w:w="40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7253" w:rsidRDefault="003C7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Объем средств </w:t>
            </w: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>на</w:t>
            </w:r>
            <w:proofErr w:type="gramEnd"/>
            <w:r>
              <w:rPr>
                <w:rFonts w:ascii="Courier New" w:hAnsi="Courier New" w:cs="Courier New"/>
                <w:sz w:val="20"/>
                <w:szCs w:val="20"/>
              </w:rPr>
              <w:t xml:space="preserve"> очередной   </w:t>
            </w:r>
          </w:p>
          <w:p w:rsidR="003C7253" w:rsidRDefault="003C7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    20____ год           </w:t>
            </w:r>
          </w:p>
          <w:p w:rsidR="003C7253" w:rsidRDefault="003C7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   (тыс. рублей)         </w:t>
            </w:r>
          </w:p>
        </w:tc>
        <w:tc>
          <w:tcPr>
            <w:tcW w:w="540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7253" w:rsidRDefault="003C7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  <w:p w:rsidR="003C7253" w:rsidRDefault="003C7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Объем средств областного бюджета     </w:t>
            </w:r>
          </w:p>
        </w:tc>
      </w:tr>
      <w:tr w:rsidR="003C7253">
        <w:trPr>
          <w:trHeight w:val="800"/>
          <w:tblCellSpacing w:w="5" w:type="nil"/>
        </w:trPr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7253" w:rsidRDefault="003C7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предусмотренных </w:t>
            </w:r>
          </w:p>
          <w:p w:rsidR="003C7253" w:rsidRDefault="003C7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в бюджете    </w:t>
            </w:r>
          </w:p>
          <w:p w:rsidR="003C7253" w:rsidRDefault="003C7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муниципального </w:t>
            </w:r>
          </w:p>
          <w:p w:rsidR="003C7253" w:rsidRDefault="003C7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образования   </w:t>
            </w:r>
          </w:p>
        </w:tc>
        <w:tc>
          <w:tcPr>
            <w:tcW w:w="1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7253" w:rsidRDefault="003C7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привлеченных </w:t>
            </w:r>
          </w:p>
          <w:p w:rsidR="003C7253" w:rsidRDefault="003C7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муниципальным </w:t>
            </w:r>
          </w:p>
          <w:p w:rsidR="003C7253" w:rsidRDefault="003C7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образованием 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7253" w:rsidRDefault="003C7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на очередной </w:t>
            </w:r>
          </w:p>
          <w:p w:rsidR="003C7253" w:rsidRDefault="003C7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20___ год  </w:t>
            </w:r>
          </w:p>
          <w:p w:rsidR="003C7253" w:rsidRDefault="003C7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(тыс. рублей)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7253" w:rsidRDefault="003C7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на плановый </w:t>
            </w:r>
          </w:p>
          <w:p w:rsidR="003C7253" w:rsidRDefault="003C7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20___ год  </w:t>
            </w:r>
          </w:p>
          <w:p w:rsidR="003C7253" w:rsidRDefault="003C7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(тыс. рублей)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7253" w:rsidRDefault="003C7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на плановый </w:t>
            </w:r>
          </w:p>
          <w:p w:rsidR="003C7253" w:rsidRDefault="003C7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20___ год  </w:t>
            </w:r>
          </w:p>
          <w:p w:rsidR="003C7253" w:rsidRDefault="003C7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(тыс. рублей)</w:t>
            </w:r>
          </w:p>
        </w:tc>
      </w:tr>
      <w:tr w:rsidR="003C7253">
        <w:trPr>
          <w:tblCellSpacing w:w="5" w:type="nil"/>
        </w:trPr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7253" w:rsidRDefault="003C7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7253" w:rsidRDefault="003C7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7253" w:rsidRDefault="003C7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7253" w:rsidRDefault="003C7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7253" w:rsidRDefault="003C7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</w:tbl>
    <w:p w:rsidR="003C7253" w:rsidRDefault="003C72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3C7253" w:rsidRDefault="003C7253">
      <w:pPr>
        <w:pStyle w:val="ConsPlusNonformat"/>
      </w:pPr>
      <w:r>
        <w:t xml:space="preserve">Глава Администрации </w:t>
      </w:r>
      <w:proofErr w:type="gramStart"/>
      <w:r>
        <w:t>муниципального</w:t>
      </w:r>
      <w:proofErr w:type="gramEnd"/>
    </w:p>
    <w:p w:rsidR="003C7253" w:rsidRDefault="003C7253">
      <w:pPr>
        <w:pStyle w:val="ConsPlusNonformat"/>
      </w:pPr>
      <w:r>
        <w:t>образования Томской области            ____________ /_____________________/</w:t>
      </w:r>
    </w:p>
    <w:p w:rsidR="003C7253" w:rsidRDefault="003C7253">
      <w:pPr>
        <w:pStyle w:val="ConsPlusNonformat"/>
      </w:pPr>
      <w:r>
        <w:t xml:space="preserve">                                         (Подпись)   (Расшифровка подписи)</w:t>
      </w:r>
    </w:p>
    <w:p w:rsidR="003C7253" w:rsidRDefault="003C7253">
      <w:pPr>
        <w:pStyle w:val="ConsPlusNonformat"/>
      </w:pPr>
      <w:r>
        <w:t xml:space="preserve">                                М.П.</w:t>
      </w:r>
    </w:p>
    <w:p w:rsidR="003C7253" w:rsidRDefault="003C72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3C7253" w:rsidRDefault="003C72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3C7253" w:rsidRDefault="003C7253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rPr>
          <w:rFonts w:ascii="Calibri" w:hAnsi="Calibri" w:cs="Calibri"/>
          <w:sz w:val="2"/>
          <w:szCs w:val="2"/>
        </w:rPr>
      </w:pPr>
    </w:p>
    <w:p w:rsidR="008230FB" w:rsidRDefault="008230FB"/>
    <w:sectPr w:rsidR="008230FB" w:rsidSect="005E50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C7253"/>
    <w:rsid w:val="003C7253"/>
    <w:rsid w:val="008230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30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3C725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DD15E43F790D18961ED54A121F9A84BDD4CA50852607BC7945E7EABA5A976218760D6B9EF06EBF33D2B7CW2U7K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5DD15E43F790D18961ED54A121F9A84BDD4CA50852607BC7945E7EABA5A976218760D6B9EF06EBF33D2B7CW2U6K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5DD15E43F790D18961ED54A121F9A84BDD4CA5085C6C7DCC935E7EABA5A976218760D6B9EF06WEUBK" TargetMode="External"/><Relationship Id="rId11" Type="http://schemas.openxmlformats.org/officeDocument/2006/relationships/fontTable" Target="fontTable.xml"/><Relationship Id="rId5" Type="http://schemas.openxmlformats.org/officeDocument/2006/relationships/hyperlink" Target="consultantplus://offline/ref=5DD15E43F790D18961ED4AAC3795F64FDD40F805566B7298CA0125F6F2A07C76C02F8FF8AA08WEU3K" TargetMode="External"/><Relationship Id="rId10" Type="http://schemas.openxmlformats.org/officeDocument/2006/relationships/hyperlink" Target="consultantplus://offline/ref=5DD15E43F790D18961ED54A121F9A84BDD4CA50852607BC7945E7EABA5A976218760D6B9EF06EBF33D2B7CW2U9K" TargetMode="External"/><Relationship Id="rId4" Type="http://schemas.openxmlformats.org/officeDocument/2006/relationships/hyperlink" Target="consultantplus://offline/ref=5DD15E43F790D18961ED54A121F9A84BDD4CA50852607BC7945E7EABA5A976218760D6B9EF06EBF33D2B7CW2U5K" TargetMode="External"/><Relationship Id="rId9" Type="http://schemas.openxmlformats.org/officeDocument/2006/relationships/hyperlink" Target="consultantplus://offline/ref=5DD15E43F790D18961ED54A121F9A84BDD4CA50852607BC7945E7EABA5A976218760D6B9EF06EBF33D2B7CW2U8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1983</Words>
  <Characters>11309</Characters>
  <Application>Microsoft Office Word</Application>
  <DocSecurity>0</DocSecurity>
  <Lines>94</Lines>
  <Paragraphs>26</Paragraphs>
  <ScaleCrop>false</ScaleCrop>
  <Company/>
  <LinksUpToDate>false</LinksUpToDate>
  <CharactersWithSpaces>13266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uek</dc:creator>
  <cp:lastModifiedBy>uek</cp:lastModifiedBy>
  <cp:revision>1</cp:revision>
  <dcterms:created xsi:type="dcterms:W3CDTF">2015-07-10T10:20:00Z</dcterms:created>
  <dcterms:modified xsi:type="dcterms:W3CDTF">2015-07-10T10:20:00Z</dcterms:modified>
</cp:coreProperties>
</file>