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34E" w:rsidRPr="00DD034E" w:rsidRDefault="00DD034E" w:rsidP="00DD034E">
      <w:pPr>
        <w:jc w:val="right"/>
        <w:rPr>
          <w:rFonts w:ascii="PT Astra Serif" w:hAnsi="PT Astra Serif"/>
        </w:rPr>
      </w:pPr>
      <w:bookmarkStart w:id="0" w:name="_GoBack"/>
      <w:bookmarkEnd w:id="0"/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6"/>
          <w:szCs w:val="26"/>
        </w:rPr>
      </w:pPr>
      <w:r w:rsidRPr="00DD034E">
        <w:rPr>
          <w:rFonts w:ascii="PT Astra Serif" w:hAnsi="PT Astra Serif"/>
          <w:sz w:val="26"/>
          <w:szCs w:val="26"/>
        </w:rPr>
        <w:t xml:space="preserve">Предложения в план законотворческой деятельности </w:t>
      </w:r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6"/>
          <w:szCs w:val="26"/>
        </w:rPr>
      </w:pPr>
      <w:r w:rsidRPr="00DD034E">
        <w:rPr>
          <w:rFonts w:ascii="PT Astra Serif" w:hAnsi="PT Astra Serif"/>
          <w:sz w:val="26"/>
          <w:szCs w:val="26"/>
        </w:rPr>
        <w:t>Администрации Томской области и иных исполнительных органов</w:t>
      </w:r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6"/>
          <w:szCs w:val="26"/>
        </w:rPr>
      </w:pPr>
      <w:r w:rsidRPr="00DD034E">
        <w:rPr>
          <w:rFonts w:ascii="PT Astra Serif" w:hAnsi="PT Astra Serif"/>
          <w:sz w:val="26"/>
          <w:szCs w:val="26"/>
        </w:rPr>
        <w:t>государственной власти Томской области на 20</w:t>
      </w:r>
      <w:r w:rsidR="00AD081D">
        <w:rPr>
          <w:rFonts w:ascii="PT Astra Serif" w:hAnsi="PT Astra Serif"/>
          <w:sz w:val="26"/>
          <w:szCs w:val="26"/>
        </w:rPr>
        <w:t>2</w:t>
      </w:r>
      <w:r w:rsidRPr="00DD034E">
        <w:rPr>
          <w:rFonts w:ascii="PT Astra Serif" w:hAnsi="PT Astra Serif"/>
          <w:sz w:val="26"/>
          <w:szCs w:val="26"/>
        </w:rPr>
        <w:t>1 год</w:t>
      </w:r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6"/>
          <w:szCs w:val="26"/>
        </w:rPr>
      </w:pPr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6"/>
          <w:szCs w:val="26"/>
        </w:rPr>
      </w:pPr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6"/>
          <w:szCs w:val="26"/>
        </w:rPr>
      </w:pPr>
      <w:r w:rsidRPr="00DD034E">
        <w:rPr>
          <w:rFonts w:ascii="PT Astra Serif" w:hAnsi="PT Astra Serif"/>
          <w:sz w:val="26"/>
          <w:szCs w:val="26"/>
        </w:rPr>
        <w:t>Проекты нормативных правовых актов в области социальной политики</w:t>
      </w:r>
    </w:p>
    <w:p w:rsidR="00DD034E" w:rsidRPr="00DD034E" w:rsidRDefault="00DD034E" w:rsidP="00DD034E">
      <w:pPr>
        <w:pStyle w:val="af1"/>
        <w:jc w:val="center"/>
        <w:rPr>
          <w:rFonts w:ascii="PT Astra Serif" w:hAnsi="PT Astra Serif"/>
          <w:sz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410"/>
        <w:gridCol w:w="2410"/>
        <w:gridCol w:w="2268"/>
        <w:gridCol w:w="1985"/>
        <w:gridCol w:w="1134"/>
      </w:tblGrid>
      <w:tr w:rsidR="00DD034E" w:rsidRPr="00DD034E" w:rsidTr="002D14F7">
        <w:tc>
          <w:tcPr>
            <w:tcW w:w="284" w:type="dxa"/>
          </w:tcPr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</w:rPr>
              <w:t>№</w:t>
            </w:r>
          </w:p>
        </w:tc>
        <w:tc>
          <w:tcPr>
            <w:tcW w:w="2410" w:type="dxa"/>
          </w:tcPr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    </w:t>
            </w:r>
            <w:r w:rsidRPr="00DD034E">
              <w:rPr>
                <w:rFonts w:ascii="PT Astra Serif" w:hAnsi="PT Astra Serif"/>
                <w:sz w:val="24"/>
              </w:rPr>
              <w:t>Наименование</w:t>
            </w:r>
          </w:p>
        </w:tc>
        <w:tc>
          <w:tcPr>
            <w:tcW w:w="2410" w:type="dxa"/>
          </w:tcPr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</w:t>
            </w:r>
            <w:r w:rsidRPr="00DD034E">
              <w:rPr>
                <w:rFonts w:ascii="PT Astra Serif" w:hAnsi="PT Astra Serif"/>
                <w:sz w:val="24"/>
              </w:rPr>
              <w:t>Краткое содержание</w:t>
            </w:r>
          </w:p>
        </w:tc>
        <w:tc>
          <w:tcPr>
            <w:tcW w:w="2268" w:type="dxa"/>
          </w:tcPr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</w:t>
            </w:r>
            <w:r w:rsidRPr="00DD034E">
              <w:rPr>
                <w:rFonts w:ascii="PT Astra Serif" w:hAnsi="PT Astra Serif"/>
                <w:sz w:val="24"/>
              </w:rPr>
              <w:t xml:space="preserve">Обоснование </w:t>
            </w:r>
          </w:p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</w:t>
            </w:r>
            <w:r w:rsidRPr="00DD034E">
              <w:rPr>
                <w:rFonts w:ascii="PT Astra Serif" w:hAnsi="PT Astra Serif"/>
                <w:sz w:val="24"/>
              </w:rPr>
              <w:t xml:space="preserve">необходимости </w:t>
            </w:r>
          </w:p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</w:t>
            </w:r>
            <w:r w:rsidRPr="00DD034E">
              <w:rPr>
                <w:rFonts w:ascii="PT Astra Serif" w:hAnsi="PT Astra Serif"/>
                <w:sz w:val="24"/>
              </w:rPr>
              <w:t>принятия</w:t>
            </w:r>
          </w:p>
        </w:tc>
        <w:tc>
          <w:tcPr>
            <w:tcW w:w="1985" w:type="dxa"/>
          </w:tcPr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  </w:t>
            </w:r>
            <w:r w:rsidRPr="00DD034E">
              <w:rPr>
                <w:rFonts w:ascii="PT Astra Serif" w:hAnsi="PT Astra Serif"/>
                <w:sz w:val="24"/>
              </w:rPr>
              <w:t xml:space="preserve">Исполнитель </w:t>
            </w:r>
          </w:p>
        </w:tc>
        <w:tc>
          <w:tcPr>
            <w:tcW w:w="1134" w:type="dxa"/>
          </w:tcPr>
          <w:p w:rsidR="00DD034E" w:rsidRPr="00DD034E" w:rsidRDefault="00DD034E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DD034E">
              <w:rPr>
                <w:rFonts w:ascii="PT Astra Serif" w:hAnsi="PT Astra Serif"/>
                <w:sz w:val="24"/>
                <w:lang w:val="en-US"/>
              </w:rPr>
              <w:t xml:space="preserve">   </w:t>
            </w:r>
            <w:r w:rsidRPr="00DD034E">
              <w:rPr>
                <w:rFonts w:ascii="PT Astra Serif" w:hAnsi="PT Astra Serif"/>
                <w:sz w:val="24"/>
              </w:rPr>
              <w:t>Срок</w:t>
            </w:r>
          </w:p>
        </w:tc>
      </w:tr>
      <w:tr w:rsidR="00DD034E" w:rsidRPr="00EB3F33" w:rsidTr="002D14F7">
        <w:tc>
          <w:tcPr>
            <w:tcW w:w="284" w:type="dxa"/>
          </w:tcPr>
          <w:p w:rsidR="00DD034E" w:rsidRPr="00EB3F33" w:rsidRDefault="00AD081D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EB3F33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2410" w:type="dxa"/>
          </w:tcPr>
          <w:p w:rsidR="00DD034E" w:rsidRPr="00EB3F33" w:rsidRDefault="00DD034E" w:rsidP="00AD081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Закон Томской области «О величине прожиточного минимума пенсионера в Томской области на 202</w:t>
            </w:r>
            <w:r w:rsidR="00AD081D" w:rsidRPr="00EB3F33">
              <w:rPr>
                <w:rFonts w:ascii="PT Astra Serif" w:hAnsi="PT Astra Serif"/>
              </w:rPr>
              <w:t>2</w:t>
            </w:r>
            <w:r w:rsidRPr="00EB3F33">
              <w:rPr>
                <w:rFonts w:ascii="PT Astra Serif" w:hAnsi="PT Astra Serif"/>
              </w:rPr>
              <w:t xml:space="preserve"> год»</w:t>
            </w:r>
          </w:p>
        </w:tc>
        <w:tc>
          <w:tcPr>
            <w:tcW w:w="2410" w:type="dxa"/>
          </w:tcPr>
          <w:p w:rsidR="00DD034E" w:rsidRPr="00EB3F33" w:rsidRDefault="00DD034E" w:rsidP="00AD081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Установление величины прожиточного минимума пенсионера в Томской области на 202</w:t>
            </w:r>
            <w:r w:rsidR="00AD081D" w:rsidRPr="00EB3F33">
              <w:rPr>
                <w:rFonts w:ascii="PT Astra Serif" w:hAnsi="PT Astra Serif"/>
              </w:rPr>
              <w:t>2</w:t>
            </w:r>
            <w:r w:rsidRPr="00EB3F33">
              <w:rPr>
                <w:rFonts w:ascii="PT Astra Serif" w:hAnsi="PT Astra Serif"/>
              </w:rPr>
              <w:t xml:space="preserve"> год в целях установления социальной доплаты к пенсии</w:t>
            </w:r>
          </w:p>
        </w:tc>
        <w:tc>
          <w:tcPr>
            <w:tcW w:w="2268" w:type="dxa"/>
          </w:tcPr>
          <w:p w:rsidR="00DD034E" w:rsidRPr="00EB3F33" w:rsidRDefault="00B02E59" w:rsidP="002D14F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hyperlink r:id="rId7" w:history="1">
              <w:r w:rsidR="00DD034E" w:rsidRPr="00EB3F33">
                <w:rPr>
                  <w:rFonts w:ascii="PT Astra Serif" w:hAnsi="PT Astra Serif"/>
                </w:rPr>
                <w:t>Пункт 4 статьи 4</w:t>
              </w:r>
            </w:hyperlink>
            <w:r w:rsidR="00DD034E" w:rsidRPr="00EB3F33">
              <w:rPr>
                <w:rFonts w:ascii="PT Astra Serif" w:hAnsi="PT Astra Serif"/>
              </w:rPr>
              <w:t xml:space="preserve"> Федерального закона от 24 октября 1997 года № 134-ФЗ «О прожиточном минимуме в Российской Федерации», Федеральный </w:t>
            </w:r>
            <w:hyperlink r:id="rId8" w:history="1">
              <w:r w:rsidR="00DD034E" w:rsidRPr="00EB3F33">
                <w:rPr>
                  <w:rFonts w:ascii="PT Astra Serif" w:hAnsi="PT Astra Serif"/>
                </w:rPr>
                <w:t>закон</w:t>
              </w:r>
            </w:hyperlink>
            <w:r w:rsidR="00DD034E" w:rsidRPr="00EB3F33">
              <w:rPr>
                <w:rFonts w:ascii="PT Astra Serif" w:hAnsi="PT Astra Serif"/>
              </w:rPr>
              <w:t xml:space="preserve"> от 17 июля 1999 года № 178-ФЗ «О государственной социальной помощи»</w:t>
            </w:r>
          </w:p>
        </w:tc>
        <w:tc>
          <w:tcPr>
            <w:tcW w:w="1985" w:type="dxa"/>
          </w:tcPr>
          <w:p w:rsidR="00DD034E" w:rsidRPr="00EB3F33" w:rsidRDefault="00DD034E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 xml:space="preserve">Департамент </w:t>
            </w:r>
          </w:p>
          <w:p w:rsidR="00DD034E" w:rsidRPr="00EB3F33" w:rsidRDefault="00DD034E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 xml:space="preserve">социальной </w:t>
            </w:r>
          </w:p>
          <w:p w:rsidR="00DD034E" w:rsidRPr="00EB3F33" w:rsidRDefault="00DD034E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 xml:space="preserve">защиты </w:t>
            </w:r>
          </w:p>
          <w:p w:rsidR="00DD034E" w:rsidRPr="00EB3F33" w:rsidRDefault="00DD034E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 xml:space="preserve">населения </w:t>
            </w:r>
          </w:p>
          <w:p w:rsidR="00DD034E" w:rsidRPr="00EB3F33" w:rsidRDefault="00DD034E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1134" w:type="dxa"/>
          </w:tcPr>
          <w:p w:rsidR="00DD034E" w:rsidRPr="00EB3F33" w:rsidRDefault="00AD081D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сен</w:t>
            </w:r>
            <w:r w:rsidR="00DD034E" w:rsidRPr="00EB3F33">
              <w:rPr>
                <w:rFonts w:ascii="PT Astra Serif" w:hAnsi="PT Astra Serif"/>
              </w:rPr>
              <w:t>тябрь</w:t>
            </w:r>
          </w:p>
        </w:tc>
      </w:tr>
      <w:tr w:rsidR="0096380B" w:rsidRPr="00EB3F33" w:rsidTr="002D14F7">
        <w:tc>
          <w:tcPr>
            <w:tcW w:w="284" w:type="dxa"/>
          </w:tcPr>
          <w:p w:rsidR="0096380B" w:rsidRPr="00EB3F33" w:rsidRDefault="0096380B" w:rsidP="002D14F7">
            <w:pPr>
              <w:pStyle w:val="af1"/>
              <w:rPr>
                <w:rFonts w:ascii="PT Astra Serif" w:hAnsi="PT Astra Serif"/>
                <w:sz w:val="24"/>
              </w:rPr>
            </w:pPr>
            <w:r w:rsidRPr="00EB3F33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2410" w:type="dxa"/>
          </w:tcPr>
          <w:p w:rsidR="0096380B" w:rsidRPr="00EB3F33" w:rsidRDefault="0096380B" w:rsidP="0096380B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 xml:space="preserve">Закон Томской области «О внесении изменения в статью 7 </w:t>
            </w:r>
            <w:hyperlink r:id="rId9" w:history="1">
              <w:r w:rsidRPr="00EB3F33">
                <w:rPr>
                  <w:rFonts w:ascii="PT Astra Serif" w:hAnsi="PT Astra Serif"/>
                </w:rPr>
                <w:t>Закон</w:t>
              </w:r>
            </w:hyperlink>
            <w:r w:rsidRPr="00EB3F33">
              <w:rPr>
                <w:rFonts w:ascii="PT Astra Serif" w:hAnsi="PT Astra Serif"/>
              </w:rPr>
              <w:t>а Томской области «О мерах социальной поддержки отдельных категорий граждан, проживающих на территории Томской области, по оплате проезда на общественном транспорте общего пользования»</w:t>
            </w:r>
          </w:p>
        </w:tc>
        <w:tc>
          <w:tcPr>
            <w:tcW w:w="2410" w:type="dxa"/>
          </w:tcPr>
          <w:p w:rsidR="0096380B" w:rsidRPr="00EB3F33" w:rsidRDefault="0096380B" w:rsidP="0096380B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 xml:space="preserve">Продление срока действия </w:t>
            </w:r>
            <w:hyperlink r:id="rId10" w:history="1">
              <w:r w:rsidRPr="00EB3F33">
                <w:rPr>
                  <w:rFonts w:ascii="PT Astra Serif" w:hAnsi="PT Astra Serif"/>
                </w:rPr>
                <w:t>Закона</w:t>
              </w:r>
            </w:hyperlink>
            <w:r w:rsidRPr="00EB3F33">
              <w:rPr>
                <w:rFonts w:ascii="PT Astra Serif" w:hAnsi="PT Astra Serif"/>
              </w:rPr>
              <w:t xml:space="preserve"> Томской области на 2022 год</w:t>
            </w:r>
          </w:p>
        </w:tc>
        <w:tc>
          <w:tcPr>
            <w:tcW w:w="2268" w:type="dxa"/>
          </w:tcPr>
          <w:p w:rsidR="0096380B" w:rsidRPr="00EB3F33" w:rsidRDefault="0096380B" w:rsidP="002D14F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Сохранение мер социальной поддержки отдельных категорий граждан, проживающих на территории Томской области</w:t>
            </w:r>
          </w:p>
        </w:tc>
        <w:tc>
          <w:tcPr>
            <w:tcW w:w="1985" w:type="dxa"/>
          </w:tcPr>
          <w:p w:rsidR="0096380B" w:rsidRPr="00EB3F33" w:rsidRDefault="0096380B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1134" w:type="dxa"/>
          </w:tcPr>
          <w:p w:rsidR="0096380B" w:rsidRPr="00EB3F33" w:rsidRDefault="0096380B" w:rsidP="002D14F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EB3F33">
              <w:rPr>
                <w:rFonts w:ascii="PT Astra Serif" w:hAnsi="PT Astra Serif"/>
              </w:rPr>
              <w:t>октябрь</w:t>
            </w:r>
          </w:p>
        </w:tc>
      </w:tr>
    </w:tbl>
    <w:p w:rsidR="00DD034E" w:rsidRPr="00EB3F33" w:rsidRDefault="00DD034E" w:rsidP="00DD034E">
      <w:pPr>
        <w:jc w:val="both"/>
        <w:rPr>
          <w:rFonts w:ascii="PT Astra Serif" w:hAnsi="PT Astra Serif"/>
          <w:sz w:val="22"/>
          <w:szCs w:val="22"/>
        </w:rPr>
      </w:pPr>
    </w:p>
    <w:p w:rsidR="00DD034E" w:rsidRPr="00DD034E" w:rsidRDefault="00DD034E" w:rsidP="00DD034E">
      <w:pPr>
        <w:pStyle w:val="af1"/>
        <w:rPr>
          <w:rFonts w:ascii="PT Astra Serif" w:hAnsi="PT Astra Serif"/>
          <w:sz w:val="16"/>
          <w:szCs w:val="16"/>
        </w:rPr>
      </w:pPr>
    </w:p>
    <w:p w:rsidR="00DD034E" w:rsidRPr="00CB7974" w:rsidRDefault="00DD034E" w:rsidP="00DD034E">
      <w:pPr>
        <w:jc w:val="right"/>
        <w:rPr>
          <w:rFonts w:ascii="PT Astra Serif" w:hAnsi="PT Astra Serif"/>
          <w:szCs w:val="20"/>
        </w:rPr>
      </w:pPr>
    </w:p>
    <w:sectPr w:rsidR="00DD034E" w:rsidRPr="00CB7974" w:rsidSect="00765564">
      <w:headerReference w:type="even" r:id="rId11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6E4" w:rsidRDefault="00BD66E4">
      <w:r>
        <w:separator/>
      </w:r>
    </w:p>
  </w:endnote>
  <w:endnote w:type="continuationSeparator" w:id="0">
    <w:p w:rsidR="00BD66E4" w:rsidRDefault="00BD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6E4" w:rsidRDefault="00BD66E4">
      <w:r>
        <w:separator/>
      </w:r>
    </w:p>
  </w:footnote>
  <w:footnote w:type="continuationSeparator" w:id="0">
    <w:p w:rsidR="00BD66E4" w:rsidRDefault="00BD6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6E4" w:rsidRDefault="0065671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BD66E4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D66E4" w:rsidRDefault="00BD66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217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67523"/>
    <w:rsid w:val="0007215B"/>
    <w:rsid w:val="00076028"/>
    <w:rsid w:val="00077969"/>
    <w:rsid w:val="00090604"/>
    <w:rsid w:val="000928DD"/>
    <w:rsid w:val="00094C95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2568"/>
    <w:rsid w:val="000D5874"/>
    <w:rsid w:val="000D5C03"/>
    <w:rsid w:val="000E031B"/>
    <w:rsid w:val="000E39EB"/>
    <w:rsid w:val="000E44C6"/>
    <w:rsid w:val="000E575B"/>
    <w:rsid w:val="000E5EA4"/>
    <w:rsid w:val="000E745F"/>
    <w:rsid w:val="000F4D4D"/>
    <w:rsid w:val="00105B37"/>
    <w:rsid w:val="00105C92"/>
    <w:rsid w:val="00121DAB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DF3"/>
    <w:rsid w:val="00192B4D"/>
    <w:rsid w:val="001A44A4"/>
    <w:rsid w:val="001A4922"/>
    <w:rsid w:val="001A541C"/>
    <w:rsid w:val="001A74F0"/>
    <w:rsid w:val="001B072C"/>
    <w:rsid w:val="001B087E"/>
    <w:rsid w:val="001B7F66"/>
    <w:rsid w:val="001D4906"/>
    <w:rsid w:val="001D5981"/>
    <w:rsid w:val="001E03AD"/>
    <w:rsid w:val="001F2F9E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02CA"/>
    <w:rsid w:val="002315AF"/>
    <w:rsid w:val="002325EF"/>
    <w:rsid w:val="0023261C"/>
    <w:rsid w:val="00234314"/>
    <w:rsid w:val="0024316D"/>
    <w:rsid w:val="0024425E"/>
    <w:rsid w:val="00256A58"/>
    <w:rsid w:val="00257CAA"/>
    <w:rsid w:val="00261751"/>
    <w:rsid w:val="002631E4"/>
    <w:rsid w:val="00264DEC"/>
    <w:rsid w:val="00267A61"/>
    <w:rsid w:val="00274662"/>
    <w:rsid w:val="00277376"/>
    <w:rsid w:val="0028116A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2A0"/>
    <w:rsid w:val="002C0A48"/>
    <w:rsid w:val="002C79B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060E6"/>
    <w:rsid w:val="0031024B"/>
    <w:rsid w:val="0031077D"/>
    <w:rsid w:val="00313315"/>
    <w:rsid w:val="00314EAC"/>
    <w:rsid w:val="00315C52"/>
    <w:rsid w:val="003207A6"/>
    <w:rsid w:val="00323991"/>
    <w:rsid w:val="003418A4"/>
    <w:rsid w:val="00344762"/>
    <w:rsid w:val="003471C6"/>
    <w:rsid w:val="00361755"/>
    <w:rsid w:val="00362247"/>
    <w:rsid w:val="003734D4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EED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328"/>
    <w:rsid w:val="003E3E91"/>
    <w:rsid w:val="003F2859"/>
    <w:rsid w:val="003F6BD8"/>
    <w:rsid w:val="003F6C04"/>
    <w:rsid w:val="004011FB"/>
    <w:rsid w:val="004015CA"/>
    <w:rsid w:val="00401D79"/>
    <w:rsid w:val="00402402"/>
    <w:rsid w:val="00405964"/>
    <w:rsid w:val="00407D9B"/>
    <w:rsid w:val="004227DF"/>
    <w:rsid w:val="0042386C"/>
    <w:rsid w:val="00432040"/>
    <w:rsid w:val="00432B65"/>
    <w:rsid w:val="00435CF0"/>
    <w:rsid w:val="00436E33"/>
    <w:rsid w:val="00442623"/>
    <w:rsid w:val="00442901"/>
    <w:rsid w:val="004437B8"/>
    <w:rsid w:val="00445879"/>
    <w:rsid w:val="00446348"/>
    <w:rsid w:val="004566D3"/>
    <w:rsid w:val="00461281"/>
    <w:rsid w:val="004636C9"/>
    <w:rsid w:val="0046372E"/>
    <w:rsid w:val="00464769"/>
    <w:rsid w:val="00474C4D"/>
    <w:rsid w:val="00481E4B"/>
    <w:rsid w:val="00482E4D"/>
    <w:rsid w:val="004931B9"/>
    <w:rsid w:val="004970AF"/>
    <w:rsid w:val="004A547F"/>
    <w:rsid w:val="004A7B83"/>
    <w:rsid w:val="004B176C"/>
    <w:rsid w:val="004B457E"/>
    <w:rsid w:val="004B62C6"/>
    <w:rsid w:val="004C4E75"/>
    <w:rsid w:val="004C5D25"/>
    <w:rsid w:val="004C77B2"/>
    <w:rsid w:val="004D7B75"/>
    <w:rsid w:val="004E063F"/>
    <w:rsid w:val="004E0DCA"/>
    <w:rsid w:val="004E2FCB"/>
    <w:rsid w:val="004E7050"/>
    <w:rsid w:val="004F4AEC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442F"/>
    <w:rsid w:val="00577BC0"/>
    <w:rsid w:val="00580CD7"/>
    <w:rsid w:val="00581BF2"/>
    <w:rsid w:val="005845E5"/>
    <w:rsid w:val="005856DF"/>
    <w:rsid w:val="00596DCC"/>
    <w:rsid w:val="00597848"/>
    <w:rsid w:val="005A09EB"/>
    <w:rsid w:val="005A4265"/>
    <w:rsid w:val="005A7457"/>
    <w:rsid w:val="005B00D3"/>
    <w:rsid w:val="005B0718"/>
    <w:rsid w:val="005B1AE9"/>
    <w:rsid w:val="005B223C"/>
    <w:rsid w:val="005C2B0E"/>
    <w:rsid w:val="005C4F0D"/>
    <w:rsid w:val="005D25E4"/>
    <w:rsid w:val="005D6A49"/>
    <w:rsid w:val="005E2BA6"/>
    <w:rsid w:val="005E4B67"/>
    <w:rsid w:val="005E613F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714"/>
    <w:rsid w:val="00656D04"/>
    <w:rsid w:val="00662AA8"/>
    <w:rsid w:val="00674F3D"/>
    <w:rsid w:val="00680BF8"/>
    <w:rsid w:val="00680EB6"/>
    <w:rsid w:val="00687B8C"/>
    <w:rsid w:val="0069075D"/>
    <w:rsid w:val="00691E6A"/>
    <w:rsid w:val="006977A6"/>
    <w:rsid w:val="006A0C1C"/>
    <w:rsid w:val="006A0D93"/>
    <w:rsid w:val="006B2D1F"/>
    <w:rsid w:val="006B3D1F"/>
    <w:rsid w:val="006B6B2C"/>
    <w:rsid w:val="006C51A6"/>
    <w:rsid w:val="006C6306"/>
    <w:rsid w:val="006D48FD"/>
    <w:rsid w:val="006D6F84"/>
    <w:rsid w:val="006F3596"/>
    <w:rsid w:val="006F3A24"/>
    <w:rsid w:val="007015C4"/>
    <w:rsid w:val="0070321A"/>
    <w:rsid w:val="00704C94"/>
    <w:rsid w:val="007052A1"/>
    <w:rsid w:val="00711794"/>
    <w:rsid w:val="00714DC0"/>
    <w:rsid w:val="00714FBD"/>
    <w:rsid w:val="00723B56"/>
    <w:rsid w:val="00725701"/>
    <w:rsid w:val="00726403"/>
    <w:rsid w:val="00726CE3"/>
    <w:rsid w:val="00727F51"/>
    <w:rsid w:val="00732005"/>
    <w:rsid w:val="007410C0"/>
    <w:rsid w:val="007460D3"/>
    <w:rsid w:val="0074785A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84E9D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94C"/>
    <w:rsid w:val="007C6B57"/>
    <w:rsid w:val="007D0AFD"/>
    <w:rsid w:val="007D0B76"/>
    <w:rsid w:val="007D4B31"/>
    <w:rsid w:val="007D6664"/>
    <w:rsid w:val="007D70AB"/>
    <w:rsid w:val="007E28E8"/>
    <w:rsid w:val="007E6C33"/>
    <w:rsid w:val="007E7041"/>
    <w:rsid w:val="007F178D"/>
    <w:rsid w:val="007F45CA"/>
    <w:rsid w:val="007F50DD"/>
    <w:rsid w:val="007F60D9"/>
    <w:rsid w:val="007F7B55"/>
    <w:rsid w:val="00811570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72D5C"/>
    <w:rsid w:val="00882063"/>
    <w:rsid w:val="00885C39"/>
    <w:rsid w:val="00890835"/>
    <w:rsid w:val="008921E6"/>
    <w:rsid w:val="008947E0"/>
    <w:rsid w:val="0089492C"/>
    <w:rsid w:val="008A2054"/>
    <w:rsid w:val="008A337F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00C8"/>
    <w:rsid w:val="009222C4"/>
    <w:rsid w:val="00932414"/>
    <w:rsid w:val="00942E6F"/>
    <w:rsid w:val="00953FEC"/>
    <w:rsid w:val="0096380B"/>
    <w:rsid w:val="00963C8E"/>
    <w:rsid w:val="00964EC6"/>
    <w:rsid w:val="0096588F"/>
    <w:rsid w:val="00975617"/>
    <w:rsid w:val="009860D9"/>
    <w:rsid w:val="00987D5C"/>
    <w:rsid w:val="00996C09"/>
    <w:rsid w:val="009A20A2"/>
    <w:rsid w:val="009A419D"/>
    <w:rsid w:val="009A5DB5"/>
    <w:rsid w:val="009B5B9D"/>
    <w:rsid w:val="009B685A"/>
    <w:rsid w:val="009C09AF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4055"/>
    <w:rsid w:val="00A53294"/>
    <w:rsid w:val="00A553A8"/>
    <w:rsid w:val="00A57511"/>
    <w:rsid w:val="00A57FA0"/>
    <w:rsid w:val="00A62EA9"/>
    <w:rsid w:val="00A70A9D"/>
    <w:rsid w:val="00A7301C"/>
    <w:rsid w:val="00A8314E"/>
    <w:rsid w:val="00A86454"/>
    <w:rsid w:val="00AA1953"/>
    <w:rsid w:val="00AA2ECB"/>
    <w:rsid w:val="00AA4356"/>
    <w:rsid w:val="00AA5708"/>
    <w:rsid w:val="00AB1FC5"/>
    <w:rsid w:val="00AB3B8C"/>
    <w:rsid w:val="00AB468F"/>
    <w:rsid w:val="00AB52F6"/>
    <w:rsid w:val="00AB6712"/>
    <w:rsid w:val="00AC44A6"/>
    <w:rsid w:val="00AD0238"/>
    <w:rsid w:val="00AD081D"/>
    <w:rsid w:val="00AD1F47"/>
    <w:rsid w:val="00AD7401"/>
    <w:rsid w:val="00AE2716"/>
    <w:rsid w:val="00AE6BE0"/>
    <w:rsid w:val="00AF1F46"/>
    <w:rsid w:val="00AF7E41"/>
    <w:rsid w:val="00B0047C"/>
    <w:rsid w:val="00B02E59"/>
    <w:rsid w:val="00B053CF"/>
    <w:rsid w:val="00B141D6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453E"/>
    <w:rsid w:val="00B56BD5"/>
    <w:rsid w:val="00B630EC"/>
    <w:rsid w:val="00B63B95"/>
    <w:rsid w:val="00B71968"/>
    <w:rsid w:val="00B84867"/>
    <w:rsid w:val="00B86566"/>
    <w:rsid w:val="00B86568"/>
    <w:rsid w:val="00B92D07"/>
    <w:rsid w:val="00B951E4"/>
    <w:rsid w:val="00BA1523"/>
    <w:rsid w:val="00BD05C7"/>
    <w:rsid w:val="00BD0A43"/>
    <w:rsid w:val="00BD66E4"/>
    <w:rsid w:val="00BE07B5"/>
    <w:rsid w:val="00BE707D"/>
    <w:rsid w:val="00BF1ADC"/>
    <w:rsid w:val="00BF1FCB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1C80"/>
    <w:rsid w:val="00C536FF"/>
    <w:rsid w:val="00C65E63"/>
    <w:rsid w:val="00C670C7"/>
    <w:rsid w:val="00C74207"/>
    <w:rsid w:val="00C75A22"/>
    <w:rsid w:val="00C84938"/>
    <w:rsid w:val="00C91709"/>
    <w:rsid w:val="00C92A0F"/>
    <w:rsid w:val="00C95E70"/>
    <w:rsid w:val="00C96C22"/>
    <w:rsid w:val="00C976B6"/>
    <w:rsid w:val="00CB18D0"/>
    <w:rsid w:val="00CB500B"/>
    <w:rsid w:val="00CB55A1"/>
    <w:rsid w:val="00CB69C8"/>
    <w:rsid w:val="00CB6E87"/>
    <w:rsid w:val="00CB7974"/>
    <w:rsid w:val="00CC516A"/>
    <w:rsid w:val="00CD1BD5"/>
    <w:rsid w:val="00CD3298"/>
    <w:rsid w:val="00CE4EAE"/>
    <w:rsid w:val="00CE742E"/>
    <w:rsid w:val="00CF2290"/>
    <w:rsid w:val="00CF52D1"/>
    <w:rsid w:val="00D02354"/>
    <w:rsid w:val="00D041D9"/>
    <w:rsid w:val="00D10B1F"/>
    <w:rsid w:val="00D16F4B"/>
    <w:rsid w:val="00D17AC6"/>
    <w:rsid w:val="00D23842"/>
    <w:rsid w:val="00D26459"/>
    <w:rsid w:val="00D3393E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34E"/>
    <w:rsid w:val="00DD0D81"/>
    <w:rsid w:val="00DD216B"/>
    <w:rsid w:val="00DD4FC9"/>
    <w:rsid w:val="00DE6E95"/>
    <w:rsid w:val="00DF2570"/>
    <w:rsid w:val="00DF727B"/>
    <w:rsid w:val="00DF7EC5"/>
    <w:rsid w:val="00E00E79"/>
    <w:rsid w:val="00E01345"/>
    <w:rsid w:val="00E01369"/>
    <w:rsid w:val="00E01548"/>
    <w:rsid w:val="00E11063"/>
    <w:rsid w:val="00E168F8"/>
    <w:rsid w:val="00E20771"/>
    <w:rsid w:val="00E21CCE"/>
    <w:rsid w:val="00E25344"/>
    <w:rsid w:val="00E30E7A"/>
    <w:rsid w:val="00E31F94"/>
    <w:rsid w:val="00E42373"/>
    <w:rsid w:val="00E42D24"/>
    <w:rsid w:val="00E4428B"/>
    <w:rsid w:val="00E51009"/>
    <w:rsid w:val="00E53439"/>
    <w:rsid w:val="00E63A0F"/>
    <w:rsid w:val="00E6448A"/>
    <w:rsid w:val="00E66FCE"/>
    <w:rsid w:val="00E670DB"/>
    <w:rsid w:val="00E72DC9"/>
    <w:rsid w:val="00E75294"/>
    <w:rsid w:val="00E77441"/>
    <w:rsid w:val="00E830E3"/>
    <w:rsid w:val="00E903D9"/>
    <w:rsid w:val="00E93895"/>
    <w:rsid w:val="00EA09FA"/>
    <w:rsid w:val="00EA2B0D"/>
    <w:rsid w:val="00EA7839"/>
    <w:rsid w:val="00EB3F33"/>
    <w:rsid w:val="00EB6E32"/>
    <w:rsid w:val="00EB709A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1B7E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22585"/>
    <w:rsid w:val="00F23A58"/>
    <w:rsid w:val="00F312A9"/>
    <w:rsid w:val="00F371FA"/>
    <w:rsid w:val="00F37B00"/>
    <w:rsid w:val="00F40696"/>
    <w:rsid w:val="00F46432"/>
    <w:rsid w:val="00F55C97"/>
    <w:rsid w:val="00F55DDE"/>
    <w:rsid w:val="00F57B43"/>
    <w:rsid w:val="00F57D13"/>
    <w:rsid w:val="00F62663"/>
    <w:rsid w:val="00F627A7"/>
    <w:rsid w:val="00F63A28"/>
    <w:rsid w:val="00F65493"/>
    <w:rsid w:val="00F70BCC"/>
    <w:rsid w:val="00F71FF4"/>
    <w:rsid w:val="00F73B49"/>
    <w:rsid w:val="00F776ED"/>
    <w:rsid w:val="00F83B02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  <w:rsid w:val="00FE3A5E"/>
    <w:rsid w:val="00FF12F2"/>
    <w:rsid w:val="00FF5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7D5E9DDF-B796-40AF-9E7C-0B28ECA0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94C"/>
    <w:rPr>
      <w:sz w:val="24"/>
      <w:szCs w:val="24"/>
    </w:rPr>
  </w:style>
  <w:style w:type="paragraph" w:styleId="1">
    <w:name w:val="heading 1"/>
    <w:basedOn w:val="a"/>
    <w:next w:val="a"/>
    <w:qFormat/>
    <w:rsid w:val="007C694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C694C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694C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7C694C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7C694C"/>
    <w:pPr>
      <w:jc w:val="center"/>
    </w:pPr>
  </w:style>
  <w:style w:type="paragraph" w:customStyle="1" w:styleId="a7">
    <w:name w:val="Должность"/>
    <w:basedOn w:val="a"/>
    <w:next w:val="a8"/>
    <w:rsid w:val="007C694C"/>
    <w:rPr>
      <w:i/>
      <w:color w:val="000000"/>
    </w:rPr>
  </w:style>
  <w:style w:type="paragraph" w:customStyle="1" w:styleId="a8">
    <w:name w:val="ФИО"/>
    <w:basedOn w:val="a"/>
    <w:link w:val="a9"/>
    <w:rsid w:val="007C694C"/>
    <w:rPr>
      <w:b/>
    </w:rPr>
  </w:style>
  <w:style w:type="paragraph" w:customStyle="1" w:styleId="aa">
    <w:name w:val="Телефон"/>
    <w:basedOn w:val="a"/>
    <w:rsid w:val="007C694C"/>
    <w:pPr>
      <w:jc w:val="center"/>
    </w:pPr>
    <w:rPr>
      <w:b/>
    </w:rPr>
  </w:style>
  <w:style w:type="character" w:styleId="ab">
    <w:name w:val="Hyperlink"/>
    <w:rsid w:val="007C694C"/>
    <w:rPr>
      <w:color w:val="0000FF"/>
      <w:u w:val="single"/>
    </w:rPr>
  </w:style>
  <w:style w:type="paragraph" w:styleId="ac">
    <w:name w:val="Body Text"/>
    <w:basedOn w:val="a"/>
    <w:next w:val="a"/>
    <w:rsid w:val="007C694C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7C694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7C694C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7C694C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7C694C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7F50DD"/>
    <w:pPr>
      <w:ind w:right="-63"/>
      <w:jc w:val="both"/>
    </w:pPr>
    <w:rPr>
      <w:sz w:val="28"/>
    </w:rPr>
  </w:style>
  <w:style w:type="paragraph" w:customStyle="1" w:styleId="af1">
    <w:name w:val="Исполнитель"/>
    <w:basedOn w:val="a"/>
    <w:autoRedefine/>
    <w:rsid w:val="007C694C"/>
    <w:pPr>
      <w:ind w:left="-108"/>
    </w:pPr>
    <w:rPr>
      <w:sz w:val="20"/>
    </w:rPr>
  </w:style>
  <w:style w:type="character" w:styleId="af2">
    <w:name w:val="page number"/>
    <w:basedOn w:val="a0"/>
    <w:rsid w:val="007C694C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List Paragraph"/>
    <w:basedOn w:val="a"/>
    <w:uiPriority w:val="34"/>
    <w:qFormat/>
    <w:rsid w:val="00963C8E"/>
    <w:pPr>
      <w:ind w:left="720"/>
      <w:contextualSpacing/>
    </w:pPr>
  </w:style>
  <w:style w:type="paragraph" w:customStyle="1" w:styleId="afe">
    <w:name w:val="Адресат док"/>
    <w:basedOn w:val="a3"/>
    <w:autoRedefine/>
    <w:rsid w:val="00963C8E"/>
    <w:pPr>
      <w:tabs>
        <w:tab w:val="clear" w:pos="4153"/>
        <w:tab w:val="clear" w:pos="8306"/>
        <w:tab w:val="right" w:pos="10260"/>
      </w:tabs>
      <w:ind w:left="909" w:right="-2"/>
    </w:pPr>
    <w:rPr>
      <w:sz w:val="26"/>
      <w:szCs w:val="26"/>
    </w:rPr>
  </w:style>
  <w:style w:type="paragraph" w:customStyle="1" w:styleId="aff">
    <w:name w:val="Заголовок текста док"/>
    <w:basedOn w:val="a"/>
    <w:autoRedefine/>
    <w:rsid w:val="00784E9D"/>
    <w:pPr>
      <w:ind w:left="-108" w:right="-108"/>
      <w:jc w:val="both"/>
    </w:pPr>
    <w:rPr>
      <w:sz w:val="20"/>
      <w:szCs w:val="20"/>
    </w:rPr>
  </w:style>
  <w:style w:type="character" w:customStyle="1" w:styleId="a4">
    <w:name w:val="Верхний колонтитул Знак"/>
    <w:link w:val="a3"/>
    <w:uiPriority w:val="99"/>
    <w:rsid w:val="003E3328"/>
    <w:rPr>
      <w:sz w:val="24"/>
      <w:szCs w:val="24"/>
    </w:rPr>
  </w:style>
  <w:style w:type="paragraph" w:styleId="30">
    <w:name w:val="Body Text Indent 3"/>
    <w:basedOn w:val="a"/>
    <w:link w:val="31"/>
    <w:rsid w:val="0059784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5978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6984CF14E49FA6C17F915521E69E08D272C04530A5BF0109793C2E9FwDB7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36984CF14E49FA6C17F915521E69E08D171C1433BA1BF0109793C2E9FD7D97DB82AFBDFw4B4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0F1726F70D4DEAABABD5090035AFD8EECF9B903542556D1AA659E3F785F39AEE8C5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0F1726F70D4DEAABABD5090035AFD8EECF9B903542556D1AA659E3F785F39AEE8C5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Геннадьевна Цымбалова</cp:lastModifiedBy>
  <cp:revision>2</cp:revision>
  <cp:lastPrinted>2020-08-04T08:08:00Z</cp:lastPrinted>
  <dcterms:created xsi:type="dcterms:W3CDTF">2021-01-21T12:41:00Z</dcterms:created>
  <dcterms:modified xsi:type="dcterms:W3CDTF">2021-01-21T12:41:00Z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