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79" w:rsidRDefault="00486B7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86B79" w:rsidRDefault="00486B79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86B7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86B79" w:rsidRDefault="00486B79">
            <w:pPr>
              <w:pStyle w:val="ConsPlusNormal"/>
            </w:pPr>
            <w:r>
              <w:t>10 марта 2021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86B79" w:rsidRDefault="00486B79">
            <w:pPr>
              <w:pStyle w:val="ConsPlusNormal"/>
              <w:jc w:val="right"/>
            </w:pPr>
            <w:r>
              <w:t>N 140</w:t>
            </w:r>
          </w:p>
        </w:tc>
      </w:tr>
    </w:tbl>
    <w:p w:rsidR="00486B79" w:rsidRDefault="00486B7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6B79" w:rsidRDefault="00486B79">
      <w:pPr>
        <w:pStyle w:val="ConsPlusNormal"/>
        <w:jc w:val="both"/>
      </w:pPr>
    </w:p>
    <w:p w:rsidR="00486B79" w:rsidRDefault="00486B79">
      <w:pPr>
        <w:pStyle w:val="ConsPlusTitle"/>
        <w:jc w:val="center"/>
      </w:pPr>
      <w:r>
        <w:t>УКАЗ</w:t>
      </w:r>
    </w:p>
    <w:p w:rsidR="00486B79" w:rsidRDefault="00486B79">
      <w:pPr>
        <w:pStyle w:val="ConsPlusTitle"/>
        <w:jc w:val="center"/>
      </w:pPr>
    </w:p>
    <w:p w:rsidR="00486B79" w:rsidRDefault="00486B79">
      <w:pPr>
        <w:pStyle w:val="ConsPlusTitle"/>
        <w:jc w:val="center"/>
      </w:pPr>
      <w:r>
        <w:t>ПРЕЗИДЕНТА РОССИЙСКОЙ ФЕДЕРАЦИИ</w:t>
      </w:r>
    </w:p>
    <w:p w:rsidR="00486B79" w:rsidRDefault="00486B79">
      <w:pPr>
        <w:pStyle w:val="ConsPlusTitle"/>
        <w:jc w:val="center"/>
      </w:pPr>
    </w:p>
    <w:p w:rsidR="00486B79" w:rsidRDefault="00486B79">
      <w:pPr>
        <w:pStyle w:val="ConsPlusTitle"/>
        <w:jc w:val="center"/>
      </w:pPr>
      <w:r>
        <w:t>О НЕКОТОРЫХ ВОПРОСАХ,</w:t>
      </w:r>
    </w:p>
    <w:p w:rsidR="00486B79" w:rsidRDefault="00486B79">
      <w:pPr>
        <w:pStyle w:val="ConsPlusTitle"/>
        <w:jc w:val="center"/>
      </w:pPr>
      <w:proofErr w:type="gramStart"/>
      <w:r>
        <w:t>СВЯЗАННЫХ</w:t>
      </w:r>
      <w:proofErr w:type="gramEnd"/>
      <w:r>
        <w:t xml:space="preserve"> С ОСУЩЕСТВЛЕНИЕМ ЕЖЕМЕСЯЧНОЙ ДЕНЕЖНОЙ ВЫПЛАТЫ,</w:t>
      </w:r>
    </w:p>
    <w:p w:rsidR="00486B79" w:rsidRDefault="00486B79">
      <w:pPr>
        <w:pStyle w:val="ConsPlusTitle"/>
        <w:jc w:val="center"/>
      </w:pPr>
      <w:r>
        <w:t>ПРЕДУСМОТРЕННОЙ УКАЗОМ ПРЕЗИДЕНТА РОССИЙСКОЙ ФЕДЕРАЦИИ</w:t>
      </w:r>
    </w:p>
    <w:p w:rsidR="00486B79" w:rsidRDefault="00486B79">
      <w:pPr>
        <w:pStyle w:val="ConsPlusTitle"/>
        <w:jc w:val="center"/>
      </w:pPr>
      <w:r>
        <w:t>ОТ 20 МАРТА 2020 Г. N 199 "О ДОПОЛНИТЕЛЬНЫХ МЕРАХ</w:t>
      </w:r>
    </w:p>
    <w:p w:rsidR="00486B79" w:rsidRDefault="00486B79">
      <w:pPr>
        <w:pStyle w:val="ConsPlusTitle"/>
        <w:jc w:val="center"/>
      </w:pPr>
      <w:r>
        <w:t>ГОСУДАРСТВЕННОЙ ПОДДЕРЖКИ СЕМЕЙ, ИМЕЮЩИХ ДЕТЕЙ"</w:t>
      </w:r>
    </w:p>
    <w:p w:rsidR="00486B79" w:rsidRDefault="00486B79">
      <w:pPr>
        <w:pStyle w:val="ConsPlusNormal"/>
        <w:ind w:firstLine="540"/>
        <w:jc w:val="both"/>
      </w:pPr>
    </w:p>
    <w:p w:rsidR="00486B79" w:rsidRDefault="00486B79">
      <w:pPr>
        <w:pStyle w:val="ConsPlusNormal"/>
        <w:ind w:firstLine="540"/>
        <w:jc w:val="both"/>
      </w:pPr>
      <w:r>
        <w:t>В целях обеспечения социальной поддержки семей, имеющих детей, постановляю: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20 марта 2020 г. N 199 "О дополнительных мерах государственной поддержки семей, имеющих детей" (Собрание законодательства Российской Федерации, 2020, N 12, ст. 1745) следующие изменения: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а) </w:t>
      </w:r>
      <w:hyperlink r:id="rId6" w:history="1">
        <w:r>
          <w:rPr>
            <w:color w:val="0000FF"/>
          </w:rPr>
          <w:t>пункт 1</w:t>
        </w:r>
      </w:hyperlink>
      <w:r>
        <w:t xml:space="preserve"> после слова "предоставляемую" дополнить словами "нуждающимся в социальной поддержке семьям, имеющим детей</w:t>
      </w:r>
      <w:proofErr w:type="gramStart"/>
      <w:r>
        <w:t>,"</w:t>
      </w:r>
      <w:proofErr w:type="gramEnd"/>
      <w:r>
        <w:t>;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б) в </w:t>
      </w:r>
      <w:hyperlink r:id="rId7" w:history="1">
        <w:r>
          <w:rPr>
            <w:color w:val="0000FF"/>
          </w:rPr>
          <w:t>пункте 3</w:t>
        </w:r>
      </w:hyperlink>
      <w:r>
        <w:t>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в </w:t>
      </w:r>
      <w:hyperlink r:id="rId8" w:history="1">
        <w:r>
          <w:rPr>
            <w:color w:val="0000FF"/>
          </w:rPr>
          <w:t>подпункте "а"</w:t>
        </w:r>
      </w:hyperlink>
      <w:r>
        <w:t xml:space="preserve"> слова "за второй квартал года, предшествующего году обращения за назначением ежемесячной выплаты" заменить словами "на дату обращения за назначением ежемесячной выплаты";</w:t>
      </w:r>
    </w:p>
    <w:p w:rsidR="00486B79" w:rsidRDefault="00486B79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подпункт "б"</w:t>
        </w:r>
      </w:hyperlink>
      <w:r>
        <w:t xml:space="preserve"> изложить в следующей редакции: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"б) размер ежемесячной выплаты составляет 50 процентов величины прожиточного минимума для детей, установленной в субъекте Российской Федерации в соответствии с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24 октября 1997 г. N 134-ФЗ "О прожиточном минимуме в Российской Федерации" на дату обращения за назначением ежемесячной выплаты</w:t>
      </w:r>
      <w:proofErr w:type="gramStart"/>
      <w:r>
        <w:t>;"</w:t>
      </w:r>
      <w:proofErr w:type="gramEnd"/>
      <w:r>
        <w:t>;</w:t>
      </w:r>
    </w:p>
    <w:p w:rsidR="00486B79" w:rsidRDefault="00486B79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дополнить</w:t>
        </w:r>
      </w:hyperlink>
      <w:r>
        <w:t xml:space="preserve"> подпунктом "в" следующего содержания: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>"в) в случае если размер среднедушевого дохода семьи, рассчитанный с учетом ежемесячной выплаты в размере 50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75 процентов величины прожиточного минимума для детей</w:t>
      </w:r>
      <w:proofErr w:type="gramStart"/>
      <w:r>
        <w:t>;"</w:t>
      </w:r>
      <w:proofErr w:type="gramEnd"/>
      <w:r>
        <w:t>;</w:t>
      </w:r>
    </w:p>
    <w:p w:rsidR="00486B79" w:rsidRDefault="00486B79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дополнить</w:t>
        </w:r>
      </w:hyperlink>
      <w:r>
        <w:t xml:space="preserve"> подпунктом "г" следующего содержания: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>"г) в случае если размер среднедушевого дохода семьи, рассчитанный с учетом ежемесячной выплаты в размере 75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100 процентов величины прожиточного минимума для детей</w:t>
      </w:r>
      <w:proofErr w:type="gramStart"/>
      <w:r>
        <w:t>;"</w:t>
      </w:r>
      <w:proofErr w:type="gramEnd"/>
      <w:r>
        <w:t>;</w:t>
      </w:r>
    </w:p>
    <w:p w:rsidR="00486B79" w:rsidRDefault="00486B79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дополнить</w:t>
        </w:r>
      </w:hyperlink>
      <w:r>
        <w:t xml:space="preserve"> подпунктом "д" следующего содержания: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"д) размер ежемесячной выплаты подлежит перерасчету с 1 января года, следующего за годом обращения за назначением такой выплаты, исходя из ежегодного изменения величины </w:t>
      </w:r>
      <w:r>
        <w:lastRenderedPageBreak/>
        <w:t>прожиточного минимума для детей</w:t>
      </w:r>
      <w:proofErr w:type="gramStart"/>
      <w:r>
        <w:t>.".</w:t>
      </w:r>
      <w:proofErr w:type="gramEnd"/>
    </w:p>
    <w:p w:rsidR="00486B79" w:rsidRDefault="00486B79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ежемесячная денежная выплата на ребенка в возрасте от трех до семи лет включительно в размере, предусмотренном </w:t>
      </w:r>
      <w:hyperlink r:id="rId14" w:history="1">
        <w:r>
          <w:rPr>
            <w:color w:val="0000FF"/>
          </w:rPr>
          <w:t>подпунктом "в"</w:t>
        </w:r>
      </w:hyperlink>
      <w:r>
        <w:t xml:space="preserve"> или </w:t>
      </w:r>
      <w:hyperlink r:id="rId15" w:history="1">
        <w:r>
          <w:rPr>
            <w:color w:val="0000FF"/>
          </w:rPr>
          <w:t>"г" пункта 3</w:t>
        </w:r>
      </w:hyperlink>
      <w:r>
        <w:t xml:space="preserve"> Указа Президента Российской Федерации от 20 марта 2020 г. N 199 "О дополнительных мерах государственной поддержки семей, имеющих детей" (в редакции настоящего Указа), осуществляется с 1 января 2021 г. Перерасчет размера ежемесячной выплаты гражданам, которым она</w:t>
      </w:r>
      <w:proofErr w:type="gramEnd"/>
      <w:r>
        <w:t xml:space="preserve"> </w:t>
      </w:r>
      <w:proofErr w:type="gramStart"/>
      <w:r>
        <w:t>назначена</w:t>
      </w:r>
      <w:proofErr w:type="gramEnd"/>
      <w:r>
        <w:t>, производится на основании соответствующего заявления, поданного ими после 1 апреля 2021 г.</w:t>
      </w:r>
    </w:p>
    <w:p w:rsidR="00486B79" w:rsidRDefault="00486B79">
      <w:pPr>
        <w:pStyle w:val="ConsPlusNormal"/>
        <w:spacing w:before="220"/>
        <w:ind w:firstLine="540"/>
        <w:jc w:val="both"/>
      </w:pPr>
      <w:r>
        <w:t>3. Настоящий Указ вступает в силу со дня его подписания.</w:t>
      </w:r>
    </w:p>
    <w:p w:rsidR="00486B79" w:rsidRDefault="00486B79">
      <w:pPr>
        <w:pStyle w:val="ConsPlusNormal"/>
        <w:ind w:firstLine="540"/>
        <w:jc w:val="both"/>
      </w:pPr>
    </w:p>
    <w:p w:rsidR="00486B79" w:rsidRDefault="00486B79">
      <w:pPr>
        <w:pStyle w:val="ConsPlusNormal"/>
        <w:jc w:val="right"/>
      </w:pPr>
      <w:r>
        <w:t>Президент</w:t>
      </w:r>
    </w:p>
    <w:p w:rsidR="00486B79" w:rsidRDefault="00486B79">
      <w:pPr>
        <w:pStyle w:val="ConsPlusNormal"/>
        <w:jc w:val="right"/>
      </w:pPr>
      <w:r>
        <w:t>Российской Федерации</w:t>
      </w:r>
    </w:p>
    <w:p w:rsidR="00486B79" w:rsidRDefault="00486B79">
      <w:pPr>
        <w:pStyle w:val="ConsPlusNormal"/>
        <w:jc w:val="right"/>
      </w:pPr>
      <w:r>
        <w:t>В.ПУТИН</w:t>
      </w:r>
    </w:p>
    <w:p w:rsidR="00486B79" w:rsidRDefault="00486B79">
      <w:pPr>
        <w:pStyle w:val="ConsPlusNormal"/>
      </w:pPr>
      <w:r>
        <w:t>Москва, Кремль</w:t>
      </w:r>
    </w:p>
    <w:p w:rsidR="00486B79" w:rsidRDefault="00486B79">
      <w:pPr>
        <w:pStyle w:val="ConsPlusNormal"/>
        <w:spacing w:before="220"/>
      </w:pPr>
      <w:r>
        <w:t>10 марта 2021 года</w:t>
      </w:r>
    </w:p>
    <w:p w:rsidR="00486B79" w:rsidRDefault="00486B79">
      <w:pPr>
        <w:pStyle w:val="ConsPlusNormal"/>
        <w:spacing w:before="220"/>
      </w:pPr>
      <w:r>
        <w:t>N 140</w:t>
      </w:r>
    </w:p>
    <w:p w:rsidR="00486B79" w:rsidRDefault="00486B79">
      <w:pPr>
        <w:pStyle w:val="ConsPlusNormal"/>
        <w:jc w:val="both"/>
      </w:pPr>
    </w:p>
    <w:p w:rsidR="00486B79" w:rsidRDefault="00486B79">
      <w:pPr>
        <w:pStyle w:val="ConsPlusNormal"/>
        <w:jc w:val="both"/>
      </w:pPr>
    </w:p>
    <w:p w:rsidR="00486B79" w:rsidRDefault="00486B7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3A83" w:rsidRDefault="003A3A83"/>
    <w:sectPr w:rsidR="003A3A83" w:rsidSect="0060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revisionView w:inkAnnotations="0"/>
  <w:defaultTabStop w:val="708"/>
  <w:characterSpacingControl w:val="doNotCompress"/>
  <w:compat/>
  <w:rsids>
    <w:rsidRoot w:val="00486B79"/>
    <w:rsid w:val="003A3A83"/>
    <w:rsid w:val="0048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B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6B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B7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8200BC45F03F679D9A14B0AFE419C22D2825D369ECA424FD549106A5D1EB8840B94D14CAA3610F4AE602023A7B41580566584F4E1684E0w572K" TargetMode="External"/><Relationship Id="rId13" Type="http://schemas.openxmlformats.org/officeDocument/2006/relationships/hyperlink" Target="consultantplus://offline/ref=658200BC45F03F679D9A14B0AFE419C22D2825D369ECA424FD549106A5D1EB8840B94D14CAA3610E43E602023A7B41580566584F4E1684E0w572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58200BC45F03F679D9A14B0AFE419C22D2825D369ECA424FD549106A5D1EB8840B94D14CAA3610E43E602023A7B41580566584F4E1684E0w572K" TargetMode="External"/><Relationship Id="rId12" Type="http://schemas.openxmlformats.org/officeDocument/2006/relationships/hyperlink" Target="consultantplus://offline/ref=658200BC45F03F679D9A14B0AFE419C22D2825D369ECA424FD549106A5D1EB8840B94D14CAA3610E43E602023A7B41580566584F4E1684E0w572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58200BC45F03F679D9A14B0AFE419C22D2825D369ECA424FD549106A5D1EB8840B94D14CAA3610E4DE602023A7B41580566584F4E1684E0w572K" TargetMode="External"/><Relationship Id="rId11" Type="http://schemas.openxmlformats.org/officeDocument/2006/relationships/hyperlink" Target="consultantplus://offline/ref=658200BC45F03F679D9A14B0AFE419C22D2825D369ECA424FD549106A5D1EB8840B94D14CAA3610E43E602023A7B41580566584F4E1684E0w572K" TargetMode="External"/><Relationship Id="rId5" Type="http://schemas.openxmlformats.org/officeDocument/2006/relationships/hyperlink" Target="consultantplus://offline/ref=658200BC45F03F679D9A14B0AFE419C22D2825D369ECA424FD549106A5D1EB8852B91518CAA27F0E4EF354537Cw27FK" TargetMode="External"/><Relationship Id="rId15" Type="http://schemas.openxmlformats.org/officeDocument/2006/relationships/hyperlink" Target="consultantplus://offline/ref=658200BC45F03F679D9A14B0AFE419C22D2B25DB69E0A424FD549106A5D1EB8840B94D14CAA3610D49E602023A7B41580566584F4E1684E0w572K" TargetMode="External"/><Relationship Id="rId10" Type="http://schemas.openxmlformats.org/officeDocument/2006/relationships/hyperlink" Target="consultantplus://offline/ref=658200BC45F03F679D9A14B0AFE419C22D2B2FDA6CE8A424FD549106A5D1EB8852B91518CAA27F0E4EF354537Cw27FK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658200BC45F03F679D9A14B0AFE419C22D2825D369ECA424FD549106A5D1EB8840B94D14CAA3610F4BE602023A7B41580566584F4E1684E0w572K" TargetMode="External"/><Relationship Id="rId14" Type="http://schemas.openxmlformats.org/officeDocument/2006/relationships/hyperlink" Target="consultantplus://offline/ref=658200BC45F03F679D9A14B0AFE419C22D2B25DB69E0A424FD549106A5D1EB8840B94D14CAA3610D48E602023A7B41580566584F4E1684E0w57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711</Words>
  <Characters>4055</Characters>
  <Application>Microsoft Office Word</Application>
  <DocSecurity>0</DocSecurity>
  <Lines>33</Lines>
  <Paragraphs>9</Paragraphs>
  <ScaleCrop>false</ScaleCrop>
  <Company>DSZN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</dc:creator>
  <cp:lastModifiedBy>vea</cp:lastModifiedBy>
  <cp:revision>1</cp:revision>
  <dcterms:created xsi:type="dcterms:W3CDTF">2021-04-01T10:59:00Z</dcterms:created>
  <dcterms:modified xsi:type="dcterms:W3CDTF">2021-04-01T11:00:00Z</dcterms:modified>
</cp:coreProperties>
</file>