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Pr="00E5358B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br/>
      </w:r>
      <w:r w:rsidR="00EC510A" w:rsidRPr="00E5358B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204EC7">
      <w:pPr>
        <w:pStyle w:val="a3"/>
        <w:spacing w:before="0" w:after="0" w:line="480" w:lineRule="auto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B160D" w:rsidRDefault="00FB160D" w:rsidP="00FB160D">
      <w:pPr>
        <w:pStyle w:val="a3"/>
        <w:spacing w:before="0" w:after="0" w:line="480" w:lineRule="auto"/>
        <w:ind w:firstLine="0"/>
        <w:rPr>
          <w:rFonts w:ascii="PT Astra Serif" w:hAnsi="PT Astra Serif"/>
          <w:spacing w:val="20"/>
        </w:rPr>
      </w:pPr>
    </w:p>
    <w:p w:rsidR="00FC7452" w:rsidRDefault="001B31C1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</w:rPr>
        <w:t xml:space="preserve">21.09.2020  </w:t>
      </w:r>
      <w:r w:rsidR="00A93405">
        <w:rPr>
          <w:rFonts w:ascii="PT Astra Serif" w:hAnsi="PT Astra Serif"/>
          <w:b w:val="0"/>
          <w:lang w:val="en-US"/>
        </w:rPr>
        <w:t xml:space="preserve">                                                                                                              </w:t>
      </w:r>
      <w:r>
        <w:rPr>
          <w:rFonts w:ascii="PT Astra Serif" w:hAnsi="PT Astra Serif"/>
          <w:b w:val="0"/>
        </w:rPr>
        <w:t xml:space="preserve"> </w:t>
      </w:r>
      <w:r w:rsidR="00A93405">
        <w:rPr>
          <w:rFonts w:ascii="PT Astra Serif" w:hAnsi="PT Astra Serif"/>
          <w:b w:val="0"/>
          <w:lang w:val="en-US"/>
        </w:rPr>
        <w:t xml:space="preserve">      </w:t>
      </w:r>
      <w:r w:rsidR="00FC7452" w:rsidRPr="00FB160D">
        <w:rPr>
          <w:rFonts w:ascii="PT Astra Serif" w:hAnsi="PT Astra Serif"/>
          <w:b w:val="0"/>
          <w:sz w:val="26"/>
          <w:szCs w:val="26"/>
        </w:rPr>
        <w:t>№</w:t>
      </w:r>
      <w:r w:rsidR="00A93405">
        <w:rPr>
          <w:rFonts w:ascii="PT Astra Serif" w:hAnsi="PT Astra Serif"/>
          <w:b w:val="0"/>
          <w:sz w:val="26"/>
          <w:szCs w:val="26"/>
          <w:lang w:val="en-US"/>
        </w:rPr>
        <w:t xml:space="preserve"> </w:t>
      </w:r>
      <w:r>
        <w:rPr>
          <w:rFonts w:ascii="PT Astra Serif" w:hAnsi="PT Astra Serif"/>
          <w:b w:val="0"/>
          <w:sz w:val="26"/>
          <w:szCs w:val="26"/>
        </w:rPr>
        <w:t>31</w:t>
      </w:r>
    </w:p>
    <w:p w:rsidR="00FB160D" w:rsidRPr="001B31C1" w:rsidRDefault="00FB160D" w:rsidP="001B31C1">
      <w:pPr>
        <w:pStyle w:val="a3"/>
        <w:tabs>
          <w:tab w:val="clear" w:pos="4153"/>
          <w:tab w:val="center" w:pos="0"/>
        </w:tabs>
        <w:spacing w:before="0" w:after="0" w:line="480" w:lineRule="auto"/>
        <w:ind w:firstLine="0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6637BA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E5358B" w:rsidRPr="006637BA" w:rsidRDefault="00644E99" w:rsidP="001B31C1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</w:t>
            </w:r>
            <w:r w:rsidR="00CB1BDF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внесении изменений </w:t>
            </w:r>
            <w:r w:rsidR="00E5358B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</w:t>
            </w:r>
            <w:r w:rsidR="007E716E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E5358B"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риказ Департамента социальной защиты </w:t>
            </w:r>
          </w:p>
          <w:p w:rsidR="008D737B" w:rsidRPr="006637BA" w:rsidRDefault="00E5358B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6637BA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07.12.2016 № 29</w:t>
            </w:r>
          </w:p>
          <w:p w:rsidR="00204EC7" w:rsidRPr="006637BA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04EC7" w:rsidRPr="006637BA" w:rsidRDefault="00204EC7" w:rsidP="00204EC7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E5358B" w:rsidRPr="006637BA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37BA">
        <w:rPr>
          <w:rFonts w:ascii="PT Astra Serif" w:hAnsi="PT Astra Serif"/>
          <w:sz w:val="26"/>
          <w:szCs w:val="26"/>
        </w:rPr>
        <w:t xml:space="preserve">В </w:t>
      </w:r>
      <w:r w:rsidR="00E5358B" w:rsidRPr="006637BA">
        <w:rPr>
          <w:rFonts w:ascii="PT Astra Serif" w:hAnsi="PT Astra Serif"/>
          <w:sz w:val="26"/>
          <w:szCs w:val="26"/>
        </w:rPr>
        <w:t xml:space="preserve">целях </w:t>
      </w:r>
      <w:r w:rsidR="0072172A">
        <w:rPr>
          <w:rFonts w:ascii="PT Astra Serif" w:hAnsi="PT Astra Serif"/>
          <w:sz w:val="26"/>
          <w:szCs w:val="26"/>
        </w:rPr>
        <w:t xml:space="preserve">совершенствования нормативного правового акта </w:t>
      </w:r>
    </w:p>
    <w:p w:rsidR="00644E99" w:rsidRPr="006637BA" w:rsidRDefault="00644E99" w:rsidP="00644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37BA">
        <w:rPr>
          <w:rFonts w:ascii="PT Astra Serif" w:hAnsi="PT Astra Serif"/>
          <w:sz w:val="26"/>
          <w:szCs w:val="26"/>
        </w:rPr>
        <w:t>ПРИКАЗЫВАЮ:</w:t>
      </w:r>
    </w:p>
    <w:p w:rsidR="00E5358B" w:rsidRPr="006637BA" w:rsidRDefault="00644E99" w:rsidP="00E535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637BA">
        <w:rPr>
          <w:rFonts w:ascii="PT Astra Serif" w:hAnsi="PT Astra Serif" w:cs="Times New Roman"/>
          <w:sz w:val="26"/>
          <w:szCs w:val="26"/>
        </w:rPr>
        <w:t xml:space="preserve">1. </w:t>
      </w:r>
      <w:r w:rsidR="00E5358B" w:rsidRPr="006637BA">
        <w:rPr>
          <w:rFonts w:ascii="PT Astra Serif" w:hAnsi="PT Astra Serif" w:cs="Times New Roman"/>
          <w:sz w:val="26"/>
          <w:szCs w:val="26"/>
        </w:rPr>
        <w:t xml:space="preserve">Внести в </w:t>
      </w:r>
      <w:r w:rsidR="007E716E" w:rsidRPr="006637BA">
        <w:rPr>
          <w:rFonts w:ascii="PT Astra Serif" w:hAnsi="PT Astra Serif" w:cs="Times New Roman"/>
          <w:sz w:val="26"/>
          <w:szCs w:val="26"/>
        </w:rPr>
        <w:t>п</w:t>
      </w:r>
      <w:r w:rsidR="00E5358B" w:rsidRPr="006637BA">
        <w:rPr>
          <w:rFonts w:ascii="PT Astra Serif" w:eastAsia="PT Astra Serif" w:hAnsi="PT Astra Serif" w:cs="PT Astra Serif"/>
          <w:sz w:val="26"/>
          <w:szCs w:val="26"/>
        </w:rPr>
        <w:t>риказ Департамента социальной защиты населения Томской области от 07.12.2016 № 29 «Об утверждении Порядка принятия решений о признании безнадежной к взысканию задолженности по платежам в областной бюджет, главным распорядителем которых является Департамент социальной защиты населения Томской области» (</w:t>
      </w:r>
      <w:r w:rsidR="00E5358B" w:rsidRPr="006637BA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Администрация Томской области» http://www.tomsk.gov.ru, 09.12.2016</w:t>
      </w:r>
      <w:r w:rsidR="00E5358B" w:rsidRPr="006637BA">
        <w:rPr>
          <w:rFonts w:ascii="PT Astra Serif" w:eastAsia="PT Astra Serif" w:hAnsi="PT Astra Serif" w:cs="PT Astra Serif"/>
          <w:sz w:val="26"/>
          <w:szCs w:val="26"/>
        </w:rPr>
        <w:t>) следующие изменения:</w:t>
      </w:r>
    </w:p>
    <w:p w:rsidR="00E5358B" w:rsidRPr="006637BA" w:rsidRDefault="00E5358B" w:rsidP="00644E9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6637BA">
        <w:rPr>
          <w:rFonts w:ascii="PT Astra Serif" w:eastAsia="PT Astra Serif" w:hAnsi="PT Astra Serif" w:cs="PT Astra Serif"/>
          <w:sz w:val="26"/>
          <w:szCs w:val="26"/>
        </w:rPr>
        <w:t>в Порядке принятия решений о признании безнадежной к взысканию задолженности по платежам в областной бюджет</w:t>
      </w:r>
      <w:proofErr w:type="gramEnd"/>
      <w:r w:rsidRPr="006637BA">
        <w:rPr>
          <w:rFonts w:ascii="PT Astra Serif" w:eastAsia="PT Astra Serif" w:hAnsi="PT Astra Serif" w:cs="PT Astra Serif"/>
          <w:sz w:val="26"/>
          <w:szCs w:val="26"/>
        </w:rPr>
        <w:t>, главным распорядителем которых является Департамент социальной защиты населения Томской области, утвержденном указ</w:t>
      </w:r>
      <w:r w:rsidR="00DF4DF5" w:rsidRPr="006637BA">
        <w:rPr>
          <w:rFonts w:ascii="PT Astra Serif" w:eastAsia="PT Astra Serif" w:hAnsi="PT Astra Serif" w:cs="PT Astra Serif"/>
          <w:sz w:val="26"/>
          <w:szCs w:val="26"/>
        </w:rPr>
        <w:t>ан</w:t>
      </w:r>
      <w:r w:rsidRPr="006637BA">
        <w:rPr>
          <w:rFonts w:ascii="PT Astra Serif" w:eastAsia="PT Astra Serif" w:hAnsi="PT Astra Serif" w:cs="PT Astra Serif"/>
          <w:sz w:val="26"/>
          <w:szCs w:val="26"/>
        </w:rPr>
        <w:t xml:space="preserve">ным </w:t>
      </w:r>
      <w:r w:rsidR="007E716E" w:rsidRPr="006637BA">
        <w:rPr>
          <w:rFonts w:ascii="PT Astra Serif" w:eastAsia="PT Astra Serif" w:hAnsi="PT Astra Serif" w:cs="PT Astra Serif"/>
          <w:sz w:val="26"/>
          <w:szCs w:val="26"/>
        </w:rPr>
        <w:t>п</w:t>
      </w:r>
      <w:r w:rsidRPr="006637BA">
        <w:rPr>
          <w:rFonts w:ascii="PT Astra Serif" w:eastAsia="PT Astra Serif" w:hAnsi="PT Astra Serif" w:cs="PT Astra Serif"/>
          <w:sz w:val="26"/>
          <w:szCs w:val="26"/>
        </w:rPr>
        <w:t>риказом</w:t>
      </w:r>
      <w:r w:rsidR="00FF596F" w:rsidRPr="006637BA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72302A" w:rsidRPr="006637BA" w:rsidRDefault="0072302A" w:rsidP="0072302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637BA">
        <w:rPr>
          <w:rFonts w:ascii="PT Astra Serif" w:eastAsia="PT Astra Serif" w:hAnsi="PT Astra Serif" w:cs="PT Astra Serif"/>
          <w:sz w:val="26"/>
          <w:szCs w:val="26"/>
        </w:rPr>
        <w:t>1) пункт</w:t>
      </w:r>
      <w:r w:rsidR="00253456">
        <w:rPr>
          <w:rFonts w:ascii="PT Astra Serif" w:eastAsia="PT Astra Serif" w:hAnsi="PT Astra Serif" w:cs="PT Astra Serif"/>
          <w:sz w:val="26"/>
          <w:szCs w:val="26"/>
        </w:rPr>
        <w:t>ы</w:t>
      </w:r>
      <w:r w:rsidRPr="006637BA">
        <w:rPr>
          <w:rFonts w:ascii="PT Astra Serif" w:eastAsia="PT Astra Serif" w:hAnsi="PT Astra Serif" w:cs="PT Astra Serif"/>
          <w:sz w:val="26"/>
          <w:szCs w:val="26"/>
        </w:rPr>
        <w:t xml:space="preserve"> 1</w:t>
      </w:r>
      <w:r w:rsidR="00253456">
        <w:rPr>
          <w:rFonts w:ascii="PT Astra Serif" w:eastAsia="PT Astra Serif" w:hAnsi="PT Astra Serif" w:cs="PT Astra Serif"/>
          <w:sz w:val="26"/>
          <w:szCs w:val="26"/>
        </w:rPr>
        <w:t xml:space="preserve">-3 </w:t>
      </w:r>
      <w:r w:rsidRPr="006637BA">
        <w:rPr>
          <w:rFonts w:ascii="PT Astra Serif" w:eastAsia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E64F4D" w:rsidRDefault="0072302A" w:rsidP="007475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637BA">
        <w:rPr>
          <w:rFonts w:ascii="PT Astra Serif" w:hAnsi="PT Astra Serif" w:cs="PT Astra Serif"/>
          <w:sz w:val="26"/>
          <w:szCs w:val="26"/>
        </w:rPr>
        <w:t>«</w:t>
      </w:r>
      <w:r w:rsidR="002F7C89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6637BA">
        <w:rPr>
          <w:rFonts w:ascii="PT Astra Serif" w:hAnsi="PT Astra Serif" w:cs="PT Astra Serif"/>
          <w:sz w:val="26"/>
          <w:szCs w:val="26"/>
        </w:rPr>
        <w:t xml:space="preserve">Настоящий Порядок </w:t>
      </w:r>
      <w:r w:rsidR="00004FAA">
        <w:rPr>
          <w:rFonts w:ascii="PT Astra Serif" w:hAnsi="PT Astra Serif" w:cs="PT Astra Serif"/>
          <w:sz w:val="26"/>
          <w:szCs w:val="26"/>
        </w:rPr>
        <w:t>устанавливает</w:t>
      </w:r>
      <w:r w:rsidRPr="006637BA">
        <w:rPr>
          <w:rFonts w:ascii="PT Astra Serif" w:hAnsi="PT Astra Serif" w:cs="PT Astra Serif"/>
          <w:sz w:val="26"/>
          <w:szCs w:val="26"/>
        </w:rPr>
        <w:t xml:space="preserve"> случаи признания безнадежной к взысканию задолженности по платежам в </w:t>
      </w:r>
      <w:r w:rsidR="0026013A" w:rsidRPr="006637BA">
        <w:rPr>
          <w:rFonts w:ascii="PT Astra Serif" w:hAnsi="PT Astra Serif" w:cs="PT Astra Serif"/>
          <w:sz w:val="26"/>
          <w:szCs w:val="26"/>
        </w:rPr>
        <w:t>областной бюджет</w:t>
      </w:r>
      <w:r w:rsidR="00B92800">
        <w:rPr>
          <w:rFonts w:ascii="PT Astra Serif" w:hAnsi="PT Astra Serif" w:cs="PT Astra Serif"/>
          <w:sz w:val="26"/>
          <w:szCs w:val="26"/>
        </w:rPr>
        <w:t>,</w:t>
      </w:r>
      <w:r w:rsidR="00A93405" w:rsidRPr="00A93405">
        <w:rPr>
          <w:rFonts w:ascii="PT Astra Serif" w:hAnsi="PT Astra Serif" w:cs="PT Astra Serif"/>
          <w:sz w:val="26"/>
          <w:szCs w:val="26"/>
        </w:rPr>
        <w:t xml:space="preserve"> </w:t>
      </w:r>
      <w:r w:rsidR="0074753B" w:rsidRPr="006637BA">
        <w:rPr>
          <w:rFonts w:ascii="PT Astra Serif" w:hAnsi="PT Astra Serif" w:cs="PT Astra Serif"/>
          <w:sz w:val="26"/>
          <w:szCs w:val="26"/>
        </w:rPr>
        <w:t>главным администратором которых является Департамент социальной защиты населения Томской области (далее - Департамент)</w:t>
      </w:r>
      <w:r w:rsidR="00FB2B7D" w:rsidRPr="006637BA">
        <w:rPr>
          <w:rFonts w:ascii="PT Astra Serif" w:hAnsi="PT Astra Serif" w:cs="PT Astra Serif"/>
          <w:sz w:val="26"/>
          <w:szCs w:val="26"/>
        </w:rPr>
        <w:t>,</w:t>
      </w:r>
      <w:r w:rsidRPr="006637BA">
        <w:rPr>
          <w:rFonts w:ascii="PT Astra Serif" w:hAnsi="PT Astra Serif" w:cs="PT Astra Serif"/>
          <w:sz w:val="26"/>
          <w:szCs w:val="26"/>
        </w:rPr>
        <w:t xml:space="preserve"> перечень документов, подтверждающих наличие оснований для принятия решений о признании безнадежной к взысканию задолженности по платежам в</w:t>
      </w:r>
      <w:r w:rsidR="00A93405" w:rsidRPr="00A93405">
        <w:rPr>
          <w:rFonts w:ascii="PT Astra Serif" w:hAnsi="PT Astra Serif" w:cs="PT Astra Serif"/>
          <w:sz w:val="26"/>
          <w:szCs w:val="26"/>
        </w:rPr>
        <w:t xml:space="preserve"> </w:t>
      </w:r>
      <w:r w:rsidR="0026013A" w:rsidRPr="006637BA">
        <w:rPr>
          <w:rFonts w:ascii="PT Astra Serif" w:hAnsi="PT Astra Serif" w:cs="PT Astra Serif"/>
          <w:sz w:val="26"/>
          <w:szCs w:val="26"/>
        </w:rPr>
        <w:t>областной бюджет</w:t>
      </w:r>
      <w:r w:rsidRPr="006637BA">
        <w:rPr>
          <w:rFonts w:ascii="PT Astra Serif" w:hAnsi="PT Astra Serif" w:cs="PT Astra Serif"/>
          <w:sz w:val="26"/>
          <w:szCs w:val="26"/>
        </w:rPr>
        <w:t>, порядок действий комиссии по</w:t>
      </w:r>
      <w:r w:rsidR="00B92800">
        <w:rPr>
          <w:rFonts w:ascii="PT Astra Serif" w:hAnsi="PT Astra Serif" w:cs="PT Astra Serif"/>
          <w:sz w:val="26"/>
          <w:szCs w:val="26"/>
        </w:rPr>
        <w:t xml:space="preserve"> поступлению и выбытию активов </w:t>
      </w:r>
      <w:r w:rsidRPr="006637BA">
        <w:rPr>
          <w:rFonts w:ascii="PT Astra Serif" w:hAnsi="PT Astra Serif" w:cs="PT Astra Serif"/>
          <w:sz w:val="26"/>
          <w:szCs w:val="26"/>
        </w:rPr>
        <w:t>(далее - комиссия), в целях подготовки решений о</w:t>
      </w:r>
      <w:proofErr w:type="gramEnd"/>
      <w:r w:rsidRPr="006637BA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6637BA">
        <w:rPr>
          <w:rFonts w:ascii="PT Astra Serif" w:hAnsi="PT Astra Serif" w:cs="PT Astra Serif"/>
          <w:sz w:val="26"/>
          <w:szCs w:val="26"/>
        </w:rPr>
        <w:t>признании</w:t>
      </w:r>
      <w:proofErr w:type="gramEnd"/>
      <w:r w:rsidRPr="006637BA">
        <w:rPr>
          <w:rFonts w:ascii="PT Astra Serif" w:hAnsi="PT Astra Serif" w:cs="PT Astra Serif"/>
          <w:sz w:val="26"/>
          <w:szCs w:val="26"/>
        </w:rPr>
        <w:t xml:space="preserve"> безнадежной к взысканию задолженности по платежам в</w:t>
      </w:r>
      <w:r w:rsidR="0026013A" w:rsidRPr="006637BA">
        <w:rPr>
          <w:rFonts w:ascii="PT Astra Serif" w:hAnsi="PT Astra Serif" w:cs="PT Astra Serif"/>
          <w:sz w:val="26"/>
          <w:szCs w:val="26"/>
        </w:rPr>
        <w:t xml:space="preserve"> областной бюджет</w:t>
      </w:r>
      <w:r w:rsidRPr="006637BA">
        <w:rPr>
          <w:rFonts w:ascii="PT Astra Serif" w:hAnsi="PT Astra Serif" w:cs="PT Astra Serif"/>
          <w:sz w:val="26"/>
          <w:szCs w:val="26"/>
        </w:rPr>
        <w:t>, а также</w:t>
      </w:r>
      <w:r w:rsidR="00A93405" w:rsidRPr="00A93405">
        <w:rPr>
          <w:rFonts w:ascii="PT Astra Serif" w:hAnsi="PT Astra Serif" w:cs="PT Astra Serif"/>
          <w:sz w:val="26"/>
          <w:szCs w:val="26"/>
        </w:rPr>
        <w:t xml:space="preserve"> </w:t>
      </w:r>
      <w:r w:rsidR="0074753B" w:rsidRPr="00377CC1">
        <w:rPr>
          <w:rFonts w:ascii="PT Astra Serif" w:hAnsi="PT Astra Serif" w:cs="PT Astra Serif"/>
          <w:sz w:val="26"/>
          <w:szCs w:val="26"/>
        </w:rPr>
        <w:t>сроки подготовки таких решений.</w:t>
      </w:r>
    </w:p>
    <w:p w:rsidR="0072302A" w:rsidRPr="00377CC1" w:rsidRDefault="00E64F4D" w:rsidP="007475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Положения настоящего П</w:t>
      </w:r>
      <w:r w:rsidRPr="00E64F4D">
        <w:rPr>
          <w:rFonts w:ascii="PT Astra Serif" w:hAnsi="PT Astra Serif" w:cs="PT Astra Serif"/>
          <w:sz w:val="26"/>
          <w:szCs w:val="26"/>
        </w:rPr>
        <w:t>орядка не распространяются на платежи, у</w:t>
      </w:r>
      <w:r w:rsidR="00B92800">
        <w:rPr>
          <w:rFonts w:ascii="PT Astra Serif" w:hAnsi="PT Astra Serif" w:cs="PT Astra Serif"/>
          <w:sz w:val="26"/>
          <w:szCs w:val="26"/>
        </w:rPr>
        <w:t xml:space="preserve">казанные в </w:t>
      </w:r>
      <w:hyperlink r:id="rId8" w:history="1">
        <w:r w:rsidRPr="00E64F4D">
          <w:rPr>
            <w:rFonts w:ascii="PT Astra Serif" w:hAnsi="PT Astra Serif" w:cs="PT Astra Serif"/>
            <w:sz w:val="26"/>
            <w:szCs w:val="26"/>
          </w:rPr>
          <w:t>пункт</w:t>
        </w:r>
        <w:r w:rsidR="00B92800">
          <w:rPr>
            <w:rFonts w:ascii="PT Astra Serif" w:hAnsi="PT Astra Serif" w:cs="PT Astra Serif"/>
            <w:sz w:val="26"/>
            <w:szCs w:val="26"/>
          </w:rPr>
          <w:t>е</w:t>
        </w:r>
        <w:r w:rsidRPr="00E64F4D">
          <w:rPr>
            <w:rFonts w:ascii="PT Astra Serif" w:hAnsi="PT Astra Serif" w:cs="PT Astra Serif"/>
            <w:sz w:val="26"/>
            <w:szCs w:val="26"/>
          </w:rPr>
          <w:t xml:space="preserve"> 6 статьи 47</w:t>
        </w:r>
      </w:hyperlink>
      <w:r w:rsidRPr="00E64F4D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E64F4D">
        <w:rPr>
          <w:rFonts w:ascii="PT Astra Serif" w:hAnsi="PT Astra Serif" w:cs="PT Astra Serif"/>
          <w:sz w:val="26"/>
          <w:szCs w:val="26"/>
        </w:rPr>
        <w:t xml:space="preserve">  Бюджетного кодекса Российской Федерации.</w:t>
      </w:r>
    </w:p>
    <w:p w:rsidR="00377CC1" w:rsidRPr="00377CC1" w:rsidRDefault="00253456" w:rsidP="00377C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 </w:t>
      </w:r>
      <w:r w:rsidR="00377CC1" w:rsidRPr="00377CC1">
        <w:rPr>
          <w:rFonts w:ascii="PT Astra Serif" w:hAnsi="PT Astra Serif" w:cs="PT Astra Serif"/>
          <w:sz w:val="26"/>
          <w:szCs w:val="26"/>
        </w:rPr>
        <w:t>Случаями признания задолженности по платежам в областной бюджет безнадежной к взысканию являются:</w:t>
      </w:r>
    </w:p>
    <w:p w:rsidR="00FF596F" w:rsidRPr="006637BA" w:rsidRDefault="00377CC1" w:rsidP="00377C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смерть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FF596F" w:rsidRPr="006637BA" w:rsidRDefault="00377CC1" w:rsidP="00DA6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признание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банкротом индивидуального предпринимателя - плательщика платежей в бюджет в соответствии с Федеральным </w:t>
      </w:r>
      <w:hyperlink r:id="rId9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от 26 октября 2002 года № 127-ФЗ «О </w:t>
      </w:r>
      <w:r w:rsidR="00FF596F" w:rsidRPr="006637BA">
        <w:rPr>
          <w:rFonts w:ascii="PT Astra Serif" w:hAnsi="PT Astra Serif" w:cs="PT Astra Serif"/>
          <w:sz w:val="26"/>
          <w:szCs w:val="26"/>
        </w:rPr>
        <w:lastRenderedPageBreak/>
        <w:t>несостоятельности (банкротстве)» - в части задолженности по платежам в бюджет, не погашенной по причине недостаточности имущества должника;</w:t>
      </w:r>
    </w:p>
    <w:p w:rsidR="00FF596F" w:rsidRPr="006637BA" w:rsidRDefault="00FF596F" w:rsidP="001A6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637BA">
        <w:rPr>
          <w:rFonts w:ascii="PT Astra Serif" w:hAnsi="PT Astra Serif" w:cs="PT Astra Serif"/>
          <w:sz w:val="26"/>
          <w:szCs w:val="26"/>
        </w:rPr>
        <w:t>3) признани</w:t>
      </w:r>
      <w:r w:rsidR="00377CC1">
        <w:rPr>
          <w:rFonts w:ascii="PT Astra Serif" w:hAnsi="PT Astra Serif" w:cs="PT Astra Serif"/>
          <w:sz w:val="26"/>
          <w:szCs w:val="26"/>
        </w:rPr>
        <w:t>е</w:t>
      </w:r>
      <w:r w:rsidRPr="006637BA">
        <w:rPr>
          <w:rFonts w:ascii="PT Astra Serif" w:hAnsi="PT Astra Serif" w:cs="PT Astra Serif"/>
          <w:sz w:val="26"/>
          <w:szCs w:val="26"/>
        </w:rPr>
        <w:t xml:space="preserve"> банкротом гражданина, не являющегося индивидуальным предпринимателем, в соответствии с Федеральным </w:t>
      </w:r>
      <w:hyperlink r:id="rId10" w:history="1">
        <w:r w:rsidRPr="006637B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6637BA">
        <w:rPr>
          <w:rFonts w:ascii="PT Astra Serif" w:hAnsi="PT Astra Serif" w:cs="PT Astra Serif"/>
          <w:sz w:val="26"/>
          <w:szCs w:val="26"/>
        </w:rPr>
        <w:t xml:space="preserve"> от 26 октября 2002 года № 127-ФЗ «О несостоятельности (банкротстве)» -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</w:r>
    </w:p>
    <w:p w:rsidR="00FF596F" w:rsidRPr="006637BA" w:rsidRDefault="00FF596F" w:rsidP="001A6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637BA">
        <w:rPr>
          <w:rFonts w:ascii="PT Astra Serif" w:hAnsi="PT Astra Serif" w:cs="PT Astra Serif"/>
          <w:sz w:val="26"/>
          <w:szCs w:val="26"/>
        </w:rPr>
        <w:t>4) ликвидаци</w:t>
      </w:r>
      <w:r w:rsidR="00377CC1">
        <w:rPr>
          <w:rFonts w:ascii="PT Astra Serif" w:hAnsi="PT Astra Serif" w:cs="PT Astra Serif"/>
          <w:sz w:val="26"/>
          <w:szCs w:val="26"/>
        </w:rPr>
        <w:t>я</w:t>
      </w:r>
      <w:r w:rsidRPr="006637BA">
        <w:rPr>
          <w:rFonts w:ascii="PT Astra Serif" w:hAnsi="PT Astra Serif" w:cs="PT Astra Serif"/>
          <w:sz w:val="26"/>
          <w:szCs w:val="26"/>
        </w:rPr>
        <w:t xml:space="preserve">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FF596F" w:rsidRPr="006637BA" w:rsidRDefault="00FF596F" w:rsidP="001A6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637BA">
        <w:rPr>
          <w:rFonts w:ascii="PT Astra Serif" w:hAnsi="PT Astra Serif" w:cs="PT Astra Serif"/>
          <w:sz w:val="26"/>
          <w:szCs w:val="26"/>
        </w:rPr>
        <w:t>5) применени</w:t>
      </w:r>
      <w:r w:rsidR="00377CC1">
        <w:rPr>
          <w:rFonts w:ascii="PT Astra Serif" w:hAnsi="PT Astra Serif" w:cs="PT Astra Serif"/>
          <w:sz w:val="26"/>
          <w:szCs w:val="26"/>
        </w:rPr>
        <w:t>е</w:t>
      </w:r>
      <w:r w:rsidRPr="006637BA">
        <w:rPr>
          <w:rFonts w:ascii="PT Astra Serif" w:hAnsi="PT Astra Serif" w:cs="PT Astra Serif"/>
          <w:sz w:val="26"/>
          <w:szCs w:val="26"/>
        </w:rPr>
        <w:t xml:space="preserve"> актов об амнистии или о помиловании в отношении осужденных к наказанию в виде штрафа или принятия судом решения, в соответствии с которым </w:t>
      </w:r>
      <w:r w:rsidR="005217E0" w:rsidRPr="006637BA">
        <w:rPr>
          <w:rFonts w:ascii="PT Astra Serif" w:hAnsi="PT Astra Serif" w:cs="PT Astra Serif"/>
          <w:sz w:val="26"/>
          <w:szCs w:val="26"/>
        </w:rPr>
        <w:t>Департамент</w:t>
      </w:r>
      <w:r w:rsidRPr="006637BA">
        <w:rPr>
          <w:rFonts w:ascii="PT Astra Serif" w:hAnsi="PT Astra Serif" w:cs="PT Astra Serif"/>
          <w:sz w:val="26"/>
          <w:szCs w:val="26"/>
        </w:rPr>
        <w:t xml:space="preserve"> утрачивает возможность взыскания задолженности по платежам в бюджет;</w:t>
      </w:r>
    </w:p>
    <w:p w:rsidR="00FF596F" w:rsidRPr="006637BA" w:rsidRDefault="00377CC1" w:rsidP="001A6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вынесение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</w:r>
      <w:hyperlink r:id="rId11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пунктом 3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или </w:t>
      </w:r>
      <w:hyperlink r:id="rId12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4 части 1 статьи 46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Федерального закона от 2 октября 2007 года № 229-ФЗ «Об исполнительном производстве», если с даты образования задолженности по платежам в бюджет прошло более пяти лет, в</w:t>
      </w:r>
      <w:r w:rsidR="00B92800">
        <w:rPr>
          <w:rFonts w:ascii="PT Astra Serif" w:hAnsi="PT Astra Serif" w:cs="PT Astra Serif"/>
          <w:sz w:val="26"/>
          <w:szCs w:val="26"/>
        </w:rPr>
        <w:t xml:space="preserve"> следующих случаях</w:t>
      </w:r>
      <w:r w:rsidR="00FF596F" w:rsidRPr="006637BA">
        <w:rPr>
          <w:rFonts w:ascii="PT Astra Serif" w:hAnsi="PT Astra Serif" w:cs="PT Astra Serif"/>
          <w:sz w:val="26"/>
          <w:szCs w:val="26"/>
        </w:rPr>
        <w:t>:</w:t>
      </w:r>
    </w:p>
    <w:p w:rsidR="00FF596F" w:rsidRPr="006637BA" w:rsidRDefault="00B92800" w:rsidP="001A6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размер задолженности не превышает размера требований к должнику, установленного </w:t>
      </w:r>
      <w:hyperlink r:id="rId13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законодательством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Российской Федерации о несостоятельности (банкротстве) для возбуждения производства по делу о банкротстве;</w:t>
      </w:r>
    </w:p>
    <w:p w:rsidR="00FF596F" w:rsidRPr="006637BA" w:rsidRDefault="00B92800" w:rsidP="001A6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б) </w:t>
      </w:r>
      <w:r w:rsidR="00FF596F" w:rsidRPr="006637BA">
        <w:rPr>
          <w:rFonts w:ascii="PT Astra Serif" w:hAnsi="PT Astra Serif" w:cs="PT Astra Serif"/>
          <w:sz w:val="26"/>
          <w:szCs w:val="26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FF596F" w:rsidRPr="006637BA" w:rsidRDefault="001A6DCF" w:rsidP="001A6D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исключение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юридического лица по решению регистрирующего органа из </w:t>
      </w:r>
      <w:r w:rsidR="00DF4DF5" w:rsidRPr="006637BA">
        <w:rPr>
          <w:rFonts w:ascii="PT Astra Serif" w:hAnsi="PT Astra Serif" w:cs="PT Astra Serif"/>
          <w:sz w:val="26"/>
          <w:szCs w:val="26"/>
        </w:rPr>
        <w:t>Е</w:t>
      </w:r>
      <w:r w:rsidR="00FF596F" w:rsidRPr="006637BA">
        <w:rPr>
          <w:rFonts w:ascii="PT Astra Serif" w:hAnsi="PT Astra Serif" w:cs="PT Astra Serif"/>
          <w:sz w:val="26"/>
          <w:szCs w:val="26"/>
        </w:rPr>
        <w:t>диного государственного реестра юридических лиц и наличи</w:t>
      </w:r>
      <w:r w:rsidR="00226B58">
        <w:rPr>
          <w:rFonts w:ascii="PT Astra Serif" w:hAnsi="PT Astra Serif" w:cs="PT Astra Serif"/>
          <w:sz w:val="26"/>
          <w:szCs w:val="26"/>
        </w:rPr>
        <w:t>е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4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пунктом 3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или </w:t>
      </w:r>
      <w:hyperlink r:id="rId15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4 части 1 статьи 46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</w:t>
      </w:r>
      <w:r w:rsidR="003D0C02" w:rsidRPr="006637BA">
        <w:rPr>
          <w:rFonts w:ascii="PT Astra Serif" w:hAnsi="PT Astra Serif" w:cs="PT Astra Serif"/>
          <w:sz w:val="26"/>
          <w:szCs w:val="26"/>
        </w:rPr>
        <w:t>сключении юридического лица из Е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диного государственного реестра юридических лиц в соответствии с Федеральным </w:t>
      </w:r>
      <w:hyperlink r:id="rId16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</w:t>
      </w:r>
      <w:r w:rsidR="000226F5" w:rsidRPr="006637BA">
        <w:rPr>
          <w:rFonts w:ascii="PT Astra Serif" w:hAnsi="PT Astra Serif" w:cs="PT Astra Serif"/>
          <w:sz w:val="26"/>
          <w:szCs w:val="26"/>
        </w:rPr>
        <w:t>;</w:t>
      </w:r>
    </w:p>
    <w:p w:rsidR="00FF596F" w:rsidRPr="006637BA" w:rsidRDefault="001B03F0" w:rsidP="00DA66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637BA">
        <w:rPr>
          <w:rFonts w:ascii="PT Astra Serif" w:hAnsi="PT Astra Serif" w:cs="PT Astra Serif"/>
          <w:sz w:val="26"/>
          <w:szCs w:val="26"/>
        </w:rPr>
        <w:t>8)</w:t>
      </w:r>
      <w:r w:rsidR="00A93405" w:rsidRPr="00A93405">
        <w:rPr>
          <w:rFonts w:ascii="PT Astra Serif" w:hAnsi="PT Astra Serif" w:cs="PT Astra Serif"/>
          <w:sz w:val="26"/>
          <w:szCs w:val="26"/>
        </w:rPr>
        <w:t xml:space="preserve"> </w:t>
      </w:r>
      <w:r w:rsidR="00DF4DF5" w:rsidRPr="006637BA">
        <w:rPr>
          <w:rFonts w:ascii="PT Astra Serif" w:hAnsi="PT Astra Serif" w:cs="PT Astra Serif"/>
          <w:sz w:val="26"/>
          <w:szCs w:val="26"/>
        </w:rPr>
        <w:t>вынесение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судьей, органом, должностным лицом</w:t>
      </w:r>
      <w:r w:rsidR="005217E0" w:rsidRPr="006637BA">
        <w:rPr>
          <w:rFonts w:ascii="PT Astra Serif" w:hAnsi="PT Astra Serif" w:cs="PT Astra Serif"/>
          <w:sz w:val="26"/>
          <w:szCs w:val="26"/>
        </w:rPr>
        <w:t>,</w:t>
      </w:r>
      <w:r w:rsidR="00A93405" w:rsidRPr="00A93405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5217E0" w:rsidRPr="006637BA">
        <w:rPr>
          <w:rFonts w:ascii="PT Astra Serif" w:hAnsi="PT Astra Serif" w:cs="PT Astra Serif"/>
          <w:sz w:val="26"/>
          <w:szCs w:val="26"/>
        </w:rPr>
        <w:t>вынесшим</w:t>
      </w:r>
      <w:r w:rsidR="001A6DCF">
        <w:rPr>
          <w:rFonts w:ascii="PT Astra Serif" w:hAnsi="PT Astra Serif" w:cs="PT Astra Serif"/>
          <w:sz w:val="26"/>
          <w:szCs w:val="26"/>
        </w:rPr>
        <w:t>и</w:t>
      </w:r>
      <w:proofErr w:type="gramEnd"/>
      <w:r w:rsidR="00A93405" w:rsidRPr="00A93405">
        <w:rPr>
          <w:rFonts w:ascii="PT Astra Serif" w:hAnsi="PT Astra Serif" w:cs="PT Astra Serif"/>
          <w:sz w:val="26"/>
          <w:szCs w:val="26"/>
        </w:rPr>
        <w:t xml:space="preserve"> </w:t>
      </w:r>
      <w:r w:rsidR="00FF596F" w:rsidRPr="006637BA">
        <w:rPr>
          <w:rFonts w:ascii="PT Astra Serif" w:hAnsi="PT Astra Serif" w:cs="PT Astra Serif"/>
          <w:sz w:val="26"/>
          <w:szCs w:val="26"/>
        </w:rPr>
        <w:t>постановлени</w:t>
      </w:r>
      <w:r w:rsidR="005217E0" w:rsidRPr="006637BA">
        <w:rPr>
          <w:rFonts w:ascii="PT Astra Serif" w:hAnsi="PT Astra Serif" w:cs="PT Astra Serif"/>
          <w:sz w:val="26"/>
          <w:szCs w:val="26"/>
        </w:rPr>
        <w:t>е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о назначении административного наказания</w:t>
      </w:r>
      <w:r w:rsidR="00DF4DF5" w:rsidRPr="006637BA">
        <w:rPr>
          <w:rFonts w:ascii="PT Astra Serif" w:hAnsi="PT Astra Serif" w:cs="PT Astra Serif"/>
          <w:sz w:val="26"/>
          <w:szCs w:val="26"/>
        </w:rPr>
        <w:t xml:space="preserve"> в виде административного штрафа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, в случаях, предусмотренных </w:t>
      </w:r>
      <w:hyperlink r:id="rId17" w:history="1">
        <w:r w:rsidR="00FF596F" w:rsidRPr="006637BA">
          <w:rPr>
            <w:rFonts w:ascii="PT Astra Serif" w:hAnsi="PT Astra Serif" w:cs="PT Astra Serif"/>
            <w:sz w:val="26"/>
            <w:szCs w:val="26"/>
          </w:rPr>
          <w:t>Кодексом</w:t>
        </w:r>
      </w:hyperlink>
      <w:r w:rsidR="00FF596F" w:rsidRPr="006637BA">
        <w:rPr>
          <w:rFonts w:ascii="PT Astra Serif" w:hAnsi="PT Astra Serif" w:cs="PT Astra Serif"/>
          <w:sz w:val="26"/>
          <w:szCs w:val="26"/>
        </w:rPr>
        <w:t xml:space="preserve"> Российской Федерации об административных правонарушениях, постановлени</w:t>
      </w:r>
      <w:r w:rsidR="00DF4DF5" w:rsidRPr="006637BA">
        <w:rPr>
          <w:rFonts w:ascii="PT Astra Serif" w:hAnsi="PT Astra Serif" w:cs="PT Astra Serif"/>
          <w:sz w:val="26"/>
          <w:szCs w:val="26"/>
        </w:rPr>
        <w:t>я</w:t>
      </w:r>
      <w:r w:rsidR="00FF596F" w:rsidRPr="006637BA">
        <w:rPr>
          <w:rFonts w:ascii="PT Astra Serif" w:hAnsi="PT Astra Serif" w:cs="PT Astra Serif"/>
          <w:sz w:val="26"/>
          <w:szCs w:val="26"/>
        </w:rPr>
        <w:t xml:space="preserve"> о прекращении исполнения постановления о назначении административного наказания.</w:t>
      </w:r>
    </w:p>
    <w:p w:rsidR="00DF4DF5" w:rsidRPr="006637BA" w:rsidRDefault="00DF4DF5" w:rsidP="00C347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637BA">
        <w:rPr>
          <w:rFonts w:ascii="PT Astra Serif" w:hAnsi="PT Astra Serif" w:cs="PT Astra Serif"/>
          <w:sz w:val="26"/>
          <w:szCs w:val="26"/>
        </w:rPr>
        <w:lastRenderedPageBreak/>
        <w:t>3. Документами, подтверждающими наличие оснований для принятия решений о признании безнадежной к взысканию задолженности по платежам в областной бюджет, являются:</w:t>
      </w:r>
    </w:p>
    <w:p w:rsidR="00DF4DF5" w:rsidRPr="006637BA" w:rsidRDefault="00FF67B2" w:rsidP="00C347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="00DF4DF5" w:rsidRPr="006637BA">
        <w:rPr>
          <w:rFonts w:ascii="PT Astra Serif" w:hAnsi="PT Astra Serif" w:cs="PT Astra Serif"/>
          <w:sz w:val="26"/>
          <w:szCs w:val="26"/>
        </w:rPr>
        <w:t>) выписка из отчетности Департамента об учитываемых суммах задолженности по уплате платежей в областной бюджет, подготавливаемая комитетом финансов, экономики, закупок и бюджетной отчетности;</w:t>
      </w:r>
    </w:p>
    <w:p w:rsidR="00DF4DF5" w:rsidRPr="006637BA" w:rsidRDefault="00FF67B2" w:rsidP="00C347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DF4DF5" w:rsidRPr="006637BA">
        <w:rPr>
          <w:rFonts w:ascii="PT Astra Serif" w:hAnsi="PT Astra Serif" w:cs="PT Astra Serif"/>
          <w:sz w:val="26"/>
          <w:szCs w:val="26"/>
        </w:rPr>
        <w:t xml:space="preserve">) </w:t>
      </w:r>
      <w:hyperlink r:id="rId18" w:history="1">
        <w:r w:rsidR="00DF4DF5" w:rsidRPr="006637BA">
          <w:rPr>
            <w:rFonts w:ascii="PT Astra Serif" w:hAnsi="PT Astra Serif" w:cs="PT Astra Serif"/>
            <w:sz w:val="26"/>
            <w:szCs w:val="26"/>
          </w:rPr>
          <w:t>справка</w:t>
        </w:r>
      </w:hyperlink>
      <w:r w:rsidR="008E2B6E">
        <w:rPr>
          <w:rFonts w:ascii="PT Astra Serif" w:hAnsi="PT Astra Serif" w:cs="PT Astra Serif"/>
          <w:sz w:val="26"/>
          <w:szCs w:val="26"/>
        </w:rPr>
        <w:t xml:space="preserve"> Департамента</w:t>
      </w:r>
      <w:r w:rsidR="00A93405" w:rsidRPr="00A93405">
        <w:rPr>
          <w:rFonts w:ascii="PT Astra Serif" w:hAnsi="PT Astra Serif" w:cs="PT Astra Serif"/>
          <w:sz w:val="26"/>
          <w:szCs w:val="26"/>
        </w:rPr>
        <w:t xml:space="preserve"> </w:t>
      </w:r>
      <w:r w:rsidR="00DF4DF5" w:rsidRPr="006637BA">
        <w:rPr>
          <w:rFonts w:ascii="PT Astra Serif" w:hAnsi="PT Astra Serif" w:cs="PT Astra Serif"/>
          <w:sz w:val="26"/>
          <w:szCs w:val="26"/>
        </w:rPr>
        <w:t>о принятых мерах по обеспечению взыскания задолженности по платежам в областной бюджет, подготавливаемая отраслевым комитетом, по форме согласно приложению к настоящему Порядку;</w:t>
      </w:r>
    </w:p>
    <w:p w:rsidR="00230FBD" w:rsidRDefault="00FF67B2" w:rsidP="00C347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DF4DF5" w:rsidRPr="006637BA">
        <w:rPr>
          <w:rFonts w:ascii="PT Astra Serif" w:hAnsi="PT Astra Serif" w:cs="PT Astra Serif"/>
          <w:sz w:val="26"/>
          <w:szCs w:val="26"/>
        </w:rPr>
        <w:t>) документ</w:t>
      </w:r>
      <w:r w:rsidR="00B92800">
        <w:rPr>
          <w:rFonts w:ascii="PT Astra Serif" w:hAnsi="PT Astra Serif" w:cs="PT Astra Serif"/>
          <w:sz w:val="26"/>
          <w:szCs w:val="26"/>
        </w:rPr>
        <w:t>ы, подтверждающие случаи признания безнадежной к взысканию задолженности</w:t>
      </w:r>
      <w:r w:rsidR="00230FBD" w:rsidRPr="006637BA">
        <w:rPr>
          <w:rFonts w:ascii="PT Astra Serif" w:hAnsi="PT Astra Serif" w:cs="PT Astra Serif"/>
          <w:sz w:val="26"/>
          <w:szCs w:val="26"/>
        </w:rPr>
        <w:t>по платежам в областной бюджет</w:t>
      </w:r>
      <w:r w:rsidR="00230FBD">
        <w:rPr>
          <w:rFonts w:ascii="PT Astra Serif" w:hAnsi="PT Astra Serif" w:cs="PT Astra Serif"/>
          <w:sz w:val="26"/>
          <w:szCs w:val="26"/>
        </w:rPr>
        <w:t>:</w:t>
      </w:r>
    </w:p>
    <w:p w:rsidR="00DF4DF5" w:rsidRPr="006637BA" w:rsidRDefault="00230FBD" w:rsidP="00C347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а)</w:t>
      </w:r>
      <w:r w:rsidR="00642624" w:rsidRPr="0064262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документ</w:t>
      </w:r>
      <w:r w:rsidR="00DF4DF5" w:rsidRPr="006637BA">
        <w:rPr>
          <w:rFonts w:ascii="PT Astra Serif" w:hAnsi="PT Astra Serif" w:cs="PT Astra Serif"/>
          <w:sz w:val="26"/>
          <w:szCs w:val="26"/>
        </w:rPr>
        <w:t>, свидетельствующий о смерти физического лица - плательщика платежей в областной бюджет или подтверждающий факт объявления его умершим;</w:t>
      </w:r>
      <w:proofErr w:type="gramEnd"/>
    </w:p>
    <w:p w:rsidR="00B92800" w:rsidRDefault="00230FBD" w:rsidP="00B9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б</w:t>
      </w:r>
      <w:r w:rsidR="00DF4DF5" w:rsidRPr="006637BA">
        <w:rPr>
          <w:rFonts w:ascii="PT Astra Serif" w:hAnsi="PT Astra Serif" w:cs="PT Astra Serif"/>
          <w:sz w:val="26"/>
          <w:szCs w:val="26"/>
        </w:rPr>
        <w:t xml:space="preserve">) </w:t>
      </w:r>
      <w:r w:rsidR="00B92800">
        <w:rPr>
          <w:rFonts w:ascii="PT Astra Serif" w:hAnsi="PT Astra Serif" w:cs="PT Astra Serif"/>
          <w:sz w:val="26"/>
          <w:szCs w:val="26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230FBD" w:rsidRDefault="00230FBD" w:rsidP="00B928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судебный акт о завершении конкурсного производства или завершении реализации имущества гражданина –</w:t>
      </w:r>
      <w:r w:rsidR="00642624" w:rsidRPr="00642624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плательщика платежей в бюджет;</w:t>
      </w:r>
    </w:p>
    <w:p w:rsidR="00230FBD" w:rsidRPr="006637BA" w:rsidRDefault="00230FBD" w:rsidP="00230F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д</w:t>
      </w:r>
      <w:r w:rsidR="00DF4DF5" w:rsidRPr="006637BA">
        <w:rPr>
          <w:rFonts w:ascii="PT Astra Serif" w:hAnsi="PT Astra Serif" w:cs="PT Astra Serif"/>
          <w:sz w:val="26"/>
          <w:szCs w:val="26"/>
        </w:rPr>
        <w:t xml:space="preserve">окумент, содержащий сведения из Единого государственного реестра </w:t>
      </w:r>
      <w:r>
        <w:rPr>
          <w:rFonts w:ascii="PT Astra Serif" w:hAnsi="PT Astra Serif" w:cs="PT Astra Serif"/>
          <w:sz w:val="26"/>
          <w:szCs w:val="26"/>
        </w:rPr>
        <w:t>юридических лиц</w:t>
      </w:r>
      <w:r w:rsidR="00642624" w:rsidRPr="00642624">
        <w:rPr>
          <w:rFonts w:ascii="PT Astra Serif" w:hAnsi="PT Astra Serif" w:cs="PT Astra Serif"/>
          <w:sz w:val="26"/>
          <w:szCs w:val="26"/>
        </w:rPr>
        <w:t xml:space="preserve"> </w:t>
      </w:r>
      <w:r w:rsidR="00DF4DF5" w:rsidRPr="006637BA">
        <w:rPr>
          <w:rFonts w:ascii="PT Astra Serif" w:hAnsi="PT Astra Serif" w:cs="PT Astra Serif"/>
          <w:sz w:val="26"/>
          <w:szCs w:val="26"/>
        </w:rPr>
        <w:t xml:space="preserve">о прекращении деятельности </w:t>
      </w:r>
      <w:r w:rsidRPr="006637BA">
        <w:rPr>
          <w:rFonts w:ascii="PT Astra Serif" w:hAnsi="PT Astra Serif" w:cs="PT Astra Serif"/>
          <w:sz w:val="26"/>
          <w:szCs w:val="26"/>
        </w:rPr>
        <w:t>в связи с ликвидацией организации - плательщика платежей в бюджет;</w:t>
      </w:r>
    </w:p>
    <w:p w:rsidR="00230FBD" w:rsidRDefault="00230FBD" w:rsidP="00230F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д) документ, содержащий сведения </w:t>
      </w:r>
      <w:r w:rsidRPr="006637BA">
        <w:rPr>
          <w:rFonts w:ascii="PT Astra Serif" w:hAnsi="PT Astra Serif" w:cs="PT Astra Serif"/>
          <w:sz w:val="26"/>
          <w:szCs w:val="26"/>
        </w:rPr>
        <w:t xml:space="preserve">Единого государственного реестра </w:t>
      </w:r>
      <w:r>
        <w:rPr>
          <w:rFonts w:ascii="PT Astra Serif" w:hAnsi="PT Astra Serif" w:cs="PT Astra Serif"/>
          <w:sz w:val="26"/>
          <w:szCs w:val="26"/>
        </w:rPr>
        <w:t>юридических лиц об исключении юридического лица – плательщика платежей в бюджет по решению регистрирующего органа;</w:t>
      </w:r>
    </w:p>
    <w:p w:rsidR="00230FBD" w:rsidRPr="006637BA" w:rsidRDefault="00230FBD" w:rsidP="00230F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 акт об амнистии или о помиловании</w:t>
      </w:r>
      <w:r w:rsidRPr="006637BA">
        <w:rPr>
          <w:rFonts w:ascii="PT Astra Serif" w:hAnsi="PT Astra Serif" w:cs="PT Astra Serif"/>
          <w:sz w:val="26"/>
          <w:szCs w:val="26"/>
        </w:rPr>
        <w:t xml:space="preserve">в отношении осужденных к наказанию в виде штрафа или </w:t>
      </w:r>
      <w:r>
        <w:rPr>
          <w:rFonts w:ascii="PT Astra Serif" w:hAnsi="PT Astra Serif" w:cs="PT Astra Serif"/>
          <w:sz w:val="26"/>
          <w:szCs w:val="26"/>
        </w:rPr>
        <w:t>судебный акт</w:t>
      </w:r>
      <w:r w:rsidRPr="006637BA">
        <w:rPr>
          <w:rFonts w:ascii="PT Astra Serif" w:hAnsi="PT Astra Serif" w:cs="PT Astra Serif"/>
          <w:sz w:val="26"/>
          <w:szCs w:val="26"/>
        </w:rPr>
        <w:t xml:space="preserve">, в соответствии с которым </w:t>
      </w:r>
      <w:r>
        <w:rPr>
          <w:rFonts w:ascii="PT Astra Serif" w:hAnsi="PT Astra Serif" w:cs="PT Astra Serif"/>
          <w:sz w:val="26"/>
          <w:szCs w:val="26"/>
        </w:rPr>
        <w:t>Департамент</w:t>
      </w:r>
      <w:r w:rsidRPr="006637BA">
        <w:rPr>
          <w:rFonts w:ascii="PT Astra Serif" w:hAnsi="PT Astra Serif" w:cs="PT Astra Serif"/>
          <w:sz w:val="26"/>
          <w:szCs w:val="26"/>
        </w:rPr>
        <w:t xml:space="preserve"> утрачивает возможность взыскания задолженности по платежам в </w:t>
      </w:r>
      <w:r>
        <w:rPr>
          <w:rFonts w:ascii="PT Astra Serif" w:hAnsi="PT Astra Serif" w:cs="PT Astra Serif"/>
          <w:sz w:val="26"/>
          <w:szCs w:val="26"/>
        </w:rPr>
        <w:t xml:space="preserve">областной </w:t>
      </w:r>
      <w:r w:rsidRPr="006637BA">
        <w:rPr>
          <w:rFonts w:ascii="PT Astra Serif" w:hAnsi="PT Astra Serif" w:cs="PT Astra Serif"/>
          <w:sz w:val="26"/>
          <w:szCs w:val="26"/>
        </w:rPr>
        <w:t>бюджет;</w:t>
      </w:r>
    </w:p>
    <w:p w:rsidR="00230FBD" w:rsidRPr="006637BA" w:rsidRDefault="00230FBD" w:rsidP="00230F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ж) </w:t>
      </w:r>
      <w:r w:rsidRPr="006637BA">
        <w:rPr>
          <w:rFonts w:ascii="PT Astra Serif" w:hAnsi="PT Astra Serif" w:cs="PT Astra Serif"/>
          <w:sz w:val="26"/>
          <w:szCs w:val="26"/>
        </w:rPr>
        <w:t xml:space="preserve">постановление судебного пристава-исполнителя об окончании исполнительного производства при возврате взыскателю исполнительного документа по </w:t>
      </w:r>
      <w:r w:rsidR="00417DC2">
        <w:rPr>
          <w:rFonts w:ascii="PT Astra Serif" w:hAnsi="PT Astra Serif" w:cs="PT Astra Serif"/>
          <w:sz w:val="26"/>
          <w:szCs w:val="26"/>
        </w:rPr>
        <w:t>основанию</w:t>
      </w:r>
      <w:r w:rsidRPr="006637BA">
        <w:rPr>
          <w:rFonts w:ascii="PT Astra Serif" w:hAnsi="PT Astra Serif" w:cs="PT Astra Serif"/>
          <w:sz w:val="26"/>
          <w:szCs w:val="26"/>
        </w:rPr>
        <w:t>, предусмотренн</w:t>
      </w:r>
      <w:r w:rsidR="00417DC2">
        <w:rPr>
          <w:rFonts w:ascii="PT Astra Serif" w:hAnsi="PT Astra Serif" w:cs="PT Astra Serif"/>
          <w:sz w:val="26"/>
          <w:szCs w:val="26"/>
        </w:rPr>
        <w:t>ому</w:t>
      </w:r>
      <w:hyperlink r:id="rId19" w:history="1">
        <w:r w:rsidRPr="006637BA">
          <w:rPr>
            <w:rFonts w:ascii="PT Astra Serif" w:hAnsi="PT Astra Serif" w:cs="PT Astra Serif"/>
            <w:sz w:val="26"/>
            <w:szCs w:val="26"/>
          </w:rPr>
          <w:t>пунктами 3</w:t>
        </w:r>
      </w:hyperlink>
      <w:r w:rsidRPr="006637BA">
        <w:rPr>
          <w:rFonts w:ascii="PT Astra Serif" w:hAnsi="PT Astra Serif" w:cs="PT Astra Serif"/>
          <w:sz w:val="26"/>
          <w:szCs w:val="26"/>
        </w:rPr>
        <w:t xml:space="preserve"> или </w:t>
      </w:r>
      <w:hyperlink r:id="rId20" w:history="1">
        <w:r w:rsidRPr="006637BA">
          <w:rPr>
            <w:rFonts w:ascii="PT Astra Serif" w:hAnsi="PT Astra Serif" w:cs="PT Astra Serif"/>
            <w:sz w:val="26"/>
            <w:szCs w:val="26"/>
          </w:rPr>
          <w:t>4 части 1 статьи 46</w:t>
        </w:r>
      </w:hyperlink>
      <w:r w:rsidRPr="006637BA">
        <w:rPr>
          <w:rFonts w:ascii="PT Astra Serif" w:hAnsi="PT Astra Serif" w:cs="PT Astra Serif"/>
          <w:sz w:val="26"/>
          <w:szCs w:val="26"/>
        </w:rPr>
        <w:t xml:space="preserve"> Федерального закона от 2 октября 2007 года № 229-ФЗ «Об исполнительном производстве»;</w:t>
      </w:r>
    </w:p>
    <w:p w:rsidR="00230FBD" w:rsidRDefault="00230FBD" w:rsidP="00230F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з)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</w:t>
      </w:r>
      <w:r w:rsidR="00EB11FD">
        <w:rPr>
          <w:rFonts w:ascii="PT Astra Serif" w:hAnsi="PT Astra Serif" w:cs="PT Astra Serif"/>
          <w:sz w:val="26"/>
          <w:szCs w:val="26"/>
        </w:rPr>
        <w:t>;</w:t>
      </w:r>
    </w:p>
    <w:p w:rsidR="00FF67B2" w:rsidRDefault="003D7EF5" w:rsidP="00C347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</w:t>
      </w:r>
      <w:r w:rsidR="00DF4DF5" w:rsidRPr="006637BA">
        <w:rPr>
          <w:rFonts w:ascii="PT Astra Serif" w:hAnsi="PT Astra Serif" w:cs="PT Astra Serif"/>
          <w:sz w:val="26"/>
          <w:szCs w:val="26"/>
        </w:rPr>
        <w:t xml:space="preserve">) </w:t>
      </w:r>
      <w:r w:rsidR="00FF67B2">
        <w:rPr>
          <w:rFonts w:ascii="PT Astra Serif" w:hAnsi="PT Astra Serif" w:cs="PT Astra Serif"/>
          <w:sz w:val="26"/>
          <w:szCs w:val="26"/>
        </w:rPr>
        <w:t xml:space="preserve">постановление </w:t>
      </w:r>
      <w:r w:rsidR="00FF67B2" w:rsidRPr="00B736DC">
        <w:rPr>
          <w:rFonts w:ascii="PT Astra Serif" w:hAnsi="PT Astra Serif" w:cs="PT Astra Serif"/>
          <w:sz w:val="26"/>
          <w:szCs w:val="26"/>
        </w:rPr>
        <w:t>о прекращении</w:t>
      </w:r>
      <w:r w:rsidR="00FF67B2">
        <w:rPr>
          <w:rFonts w:ascii="PT Astra Serif" w:hAnsi="PT Astra Serif" w:cs="PT Astra Serif"/>
          <w:sz w:val="26"/>
          <w:szCs w:val="26"/>
        </w:rPr>
        <w:t xml:space="preserve"> исполнения постановления о назначении административного наказания</w:t>
      </w:r>
      <w:proofErr w:type="gramStart"/>
      <w:r w:rsidR="00EB11FD">
        <w:rPr>
          <w:rFonts w:ascii="PT Astra Serif" w:hAnsi="PT Astra Serif" w:cs="PT Astra Serif"/>
          <w:sz w:val="26"/>
          <w:szCs w:val="26"/>
        </w:rPr>
        <w:t>.»</w:t>
      </w:r>
      <w:r w:rsidR="00B736DC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640C7A" w:rsidRDefault="00253456" w:rsidP="00640C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2F7C89">
        <w:rPr>
          <w:rFonts w:ascii="PT Astra Serif" w:hAnsi="PT Astra Serif" w:cs="PT Astra Serif"/>
          <w:sz w:val="26"/>
          <w:szCs w:val="26"/>
        </w:rPr>
        <w:t xml:space="preserve">) в абзаце первом </w:t>
      </w:r>
      <w:r w:rsidR="00640C7A">
        <w:rPr>
          <w:rFonts w:ascii="PT Astra Serif" w:hAnsi="PT Astra Serif" w:cs="PT Astra Serif"/>
          <w:sz w:val="26"/>
          <w:szCs w:val="26"/>
        </w:rPr>
        <w:t>пункта 4 слова «по поступлению и выбытию активов (далее - комиссия)» исключить;</w:t>
      </w:r>
    </w:p>
    <w:p w:rsidR="001B03F0" w:rsidRDefault="00253456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1B03F0" w:rsidRPr="006637BA">
        <w:rPr>
          <w:rFonts w:ascii="PT Astra Serif" w:hAnsi="PT Astra Serif" w:cs="PT Astra Serif"/>
          <w:sz w:val="26"/>
          <w:szCs w:val="26"/>
        </w:rPr>
        <w:t>) пункт</w:t>
      </w:r>
      <w:r w:rsidR="00EB11FD">
        <w:rPr>
          <w:rFonts w:ascii="PT Astra Serif" w:hAnsi="PT Astra Serif" w:cs="PT Astra Serif"/>
          <w:sz w:val="26"/>
          <w:szCs w:val="26"/>
        </w:rPr>
        <w:t>ы 6,</w:t>
      </w:r>
      <w:r w:rsidR="001B03F0" w:rsidRPr="006637BA">
        <w:rPr>
          <w:rFonts w:ascii="PT Astra Serif" w:hAnsi="PT Astra Serif" w:cs="PT Astra Serif"/>
          <w:sz w:val="26"/>
          <w:szCs w:val="26"/>
        </w:rPr>
        <w:t xml:space="preserve"> 7</w:t>
      </w:r>
      <w:r w:rsidR="00642624">
        <w:rPr>
          <w:rFonts w:ascii="PT Astra Serif" w:hAnsi="PT Astra Serif" w:cs="PT Astra Serif"/>
          <w:sz w:val="26"/>
          <w:szCs w:val="26"/>
          <w:lang w:val="en-US"/>
        </w:rPr>
        <w:t xml:space="preserve"> </w:t>
      </w:r>
      <w:r w:rsidR="00E64F4D">
        <w:rPr>
          <w:rFonts w:ascii="PT Astra Serif" w:eastAsia="PT Astra Serif" w:hAnsi="PT Astra Serif" w:cs="PT Astra Serif"/>
          <w:sz w:val="26"/>
          <w:szCs w:val="26"/>
        </w:rPr>
        <w:t>признать утратившим</w:t>
      </w:r>
      <w:r w:rsidR="00EB11FD">
        <w:rPr>
          <w:rFonts w:ascii="PT Astra Serif" w:eastAsia="PT Astra Serif" w:hAnsi="PT Astra Serif" w:cs="PT Astra Serif"/>
          <w:sz w:val="26"/>
          <w:szCs w:val="26"/>
        </w:rPr>
        <w:t>и</w:t>
      </w:r>
      <w:r w:rsidR="00642624">
        <w:rPr>
          <w:rFonts w:ascii="PT Astra Serif" w:eastAsia="PT Astra Serif" w:hAnsi="PT Astra Serif" w:cs="PT Astra Serif"/>
          <w:sz w:val="26"/>
          <w:szCs w:val="26"/>
          <w:lang w:val="en-US"/>
        </w:rPr>
        <w:t xml:space="preserve"> </w:t>
      </w:r>
      <w:r w:rsidR="00E64F4D">
        <w:rPr>
          <w:rFonts w:ascii="PT Astra Serif" w:eastAsia="PT Astra Serif" w:hAnsi="PT Astra Serif" w:cs="PT Astra Serif"/>
          <w:sz w:val="26"/>
          <w:szCs w:val="26"/>
        </w:rPr>
        <w:t>силу.</w:t>
      </w:r>
      <w:r w:rsidR="00E13817">
        <w:rPr>
          <w:rFonts w:ascii="PT Astra Serif" w:hAnsi="PT Astra Serif"/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-100965</wp:posOffset>
            </wp:positionV>
            <wp:extent cx="1596390" cy="1600200"/>
            <wp:effectExtent l="0" t="0" r="381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172A" w:rsidRDefault="0072172A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E13817" w:rsidRDefault="00E13817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13817" w:rsidRDefault="00E13817" w:rsidP="002F7C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F4DF5" w:rsidRPr="006637BA" w:rsidRDefault="00E13817" w:rsidP="00AB0AC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Начальник департамента                                                                                    М.А. </w:t>
      </w:r>
      <w:proofErr w:type="spellStart"/>
      <w:r w:rsidRPr="00E13817">
        <w:rPr>
          <w:rFonts w:ascii="PT Astra Serif" w:eastAsia="PT Astra Serif" w:hAnsi="PT Astra Serif" w:cs="PT Astra Serif"/>
          <w:sz w:val="26"/>
          <w:szCs w:val="26"/>
        </w:rPr>
        <w:t>Киняйкина</w:t>
      </w:r>
      <w:proofErr w:type="spellEnd"/>
      <w:r w:rsidR="001314CE"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8982075</wp:posOffset>
            </wp:positionV>
            <wp:extent cx="1596390" cy="1544955"/>
            <wp:effectExtent l="0" t="0" r="381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DF4DF5" w:rsidRPr="006637BA" w:rsidSect="00162883">
      <w:headerReference w:type="default" r:id="rId22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72A" w:rsidRDefault="0072172A" w:rsidP="00E63938">
      <w:pPr>
        <w:spacing w:after="0" w:line="240" w:lineRule="auto"/>
      </w:pPr>
      <w:r>
        <w:separator/>
      </w:r>
    </w:p>
  </w:endnote>
  <w:endnote w:type="continuationSeparator" w:id="1">
    <w:p w:rsidR="0072172A" w:rsidRDefault="0072172A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72A" w:rsidRDefault="0072172A" w:rsidP="00E63938">
      <w:pPr>
        <w:spacing w:after="0" w:line="240" w:lineRule="auto"/>
      </w:pPr>
      <w:r>
        <w:separator/>
      </w:r>
    </w:p>
  </w:footnote>
  <w:footnote w:type="continuationSeparator" w:id="1">
    <w:p w:rsidR="0072172A" w:rsidRDefault="0072172A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72172A" w:rsidRDefault="006756A8" w:rsidP="000554B3">
        <w:pPr>
          <w:pStyle w:val="a3"/>
          <w:ind w:firstLine="0"/>
        </w:pPr>
        <w:r w:rsidRPr="00EB11F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72172A" w:rsidRPr="00EB11FD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42624">
          <w:rPr>
            <w:rFonts w:ascii="PT Astra Serif" w:hAnsi="PT Astra Serif"/>
            <w:b w:val="0"/>
            <w:noProof/>
            <w:sz w:val="26"/>
            <w:szCs w:val="26"/>
          </w:rPr>
          <w:t>3</w:t>
        </w:r>
        <w:r w:rsidRPr="00EB11F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089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2797"/>
    <w:rsid w:val="00004FAA"/>
    <w:rsid w:val="00017015"/>
    <w:rsid w:val="000226F5"/>
    <w:rsid w:val="0005072C"/>
    <w:rsid w:val="000554B3"/>
    <w:rsid w:val="0007016F"/>
    <w:rsid w:val="00073AFA"/>
    <w:rsid w:val="00084CC1"/>
    <w:rsid w:val="000B12CE"/>
    <w:rsid w:val="000B27F2"/>
    <w:rsid w:val="000C15B6"/>
    <w:rsid w:val="000C4EE0"/>
    <w:rsid w:val="000E0E28"/>
    <w:rsid w:val="000E3360"/>
    <w:rsid w:val="000F54CB"/>
    <w:rsid w:val="00120C8F"/>
    <w:rsid w:val="00123398"/>
    <w:rsid w:val="001303EC"/>
    <w:rsid w:val="00131256"/>
    <w:rsid w:val="001314CE"/>
    <w:rsid w:val="00151FE3"/>
    <w:rsid w:val="0015304B"/>
    <w:rsid w:val="001568A0"/>
    <w:rsid w:val="00162883"/>
    <w:rsid w:val="00167D94"/>
    <w:rsid w:val="001A6DCF"/>
    <w:rsid w:val="001B03F0"/>
    <w:rsid w:val="001B31C1"/>
    <w:rsid w:val="001E4E69"/>
    <w:rsid w:val="001F3CFE"/>
    <w:rsid w:val="00204EC7"/>
    <w:rsid w:val="00226B58"/>
    <w:rsid w:val="00230FBD"/>
    <w:rsid w:val="00253456"/>
    <w:rsid w:val="00254BFA"/>
    <w:rsid w:val="0026013A"/>
    <w:rsid w:val="002662BF"/>
    <w:rsid w:val="00270404"/>
    <w:rsid w:val="00281624"/>
    <w:rsid w:val="0029178B"/>
    <w:rsid w:val="002B22F5"/>
    <w:rsid w:val="002B26FD"/>
    <w:rsid w:val="002D40AB"/>
    <w:rsid w:val="002E66B1"/>
    <w:rsid w:val="002F7C89"/>
    <w:rsid w:val="00301F3F"/>
    <w:rsid w:val="00301FC4"/>
    <w:rsid w:val="0030358A"/>
    <w:rsid w:val="003263D5"/>
    <w:rsid w:val="00334B43"/>
    <w:rsid w:val="00343939"/>
    <w:rsid w:val="00362539"/>
    <w:rsid w:val="00377CC1"/>
    <w:rsid w:val="003B6F8D"/>
    <w:rsid w:val="003C2282"/>
    <w:rsid w:val="003D0C02"/>
    <w:rsid w:val="003D2152"/>
    <w:rsid w:val="003D7EF5"/>
    <w:rsid w:val="00400818"/>
    <w:rsid w:val="00417DC2"/>
    <w:rsid w:val="00423A00"/>
    <w:rsid w:val="0043096F"/>
    <w:rsid w:val="00435437"/>
    <w:rsid w:val="0045761D"/>
    <w:rsid w:val="004664FC"/>
    <w:rsid w:val="00480C99"/>
    <w:rsid w:val="004B7B40"/>
    <w:rsid w:val="004C015F"/>
    <w:rsid w:val="004E66A9"/>
    <w:rsid w:val="005160D8"/>
    <w:rsid w:val="00520C2D"/>
    <w:rsid w:val="005217E0"/>
    <w:rsid w:val="00532AB4"/>
    <w:rsid w:val="005425D0"/>
    <w:rsid w:val="0055559A"/>
    <w:rsid w:val="00556137"/>
    <w:rsid w:val="005610F2"/>
    <w:rsid w:val="005666F9"/>
    <w:rsid w:val="005A3C8E"/>
    <w:rsid w:val="005C0B12"/>
    <w:rsid w:val="005F4545"/>
    <w:rsid w:val="005F6CBD"/>
    <w:rsid w:val="006010AA"/>
    <w:rsid w:val="00611462"/>
    <w:rsid w:val="0063610E"/>
    <w:rsid w:val="00640C7A"/>
    <w:rsid w:val="00642624"/>
    <w:rsid w:val="00644E99"/>
    <w:rsid w:val="00645AEC"/>
    <w:rsid w:val="006536C2"/>
    <w:rsid w:val="006637BA"/>
    <w:rsid w:val="006756A8"/>
    <w:rsid w:val="00677610"/>
    <w:rsid w:val="00680ABE"/>
    <w:rsid w:val="006B1F82"/>
    <w:rsid w:val="006B3FFD"/>
    <w:rsid w:val="006C732A"/>
    <w:rsid w:val="0070607D"/>
    <w:rsid w:val="0072172A"/>
    <w:rsid w:val="0072302A"/>
    <w:rsid w:val="007245F7"/>
    <w:rsid w:val="0074753B"/>
    <w:rsid w:val="0075259A"/>
    <w:rsid w:val="00756AC4"/>
    <w:rsid w:val="00777E2A"/>
    <w:rsid w:val="007841F0"/>
    <w:rsid w:val="007A35A5"/>
    <w:rsid w:val="007B4025"/>
    <w:rsid w:val="007B5B0A"/>
    <w:rsid w:val="007D6CA9"/>
    <w:rsid w:val="007E6D7B"/>
    <w:rsid w:val="007E716E"/>
    <w:rsid w:val="007F0F94"/>
    <w:rsid w:val="007F3EE0"/>
    <w:rsid w:val="00800835"/>
    <w:rsid w:val="00825816"/>
    <w:rsid w:val="0082726F"/>
    <w:rsid w:val="008438E9"/>
    <w:rsid w:val="00850D53"/>
    <w:rsid w:val="00851192"/>
    <w:rsid w:val="00872493"/>
    <w:rsid w:val="00876919"/>
    <w:rsid w:val="008953C7"/>
    <w:rsid w:val="008D0AD7"/>
    <w:rsid w:val="008D737B"/>
    <w:rsid w:val="008E2B6E"/>
    <w:rsid w:val="008F1967"/>
    <w:rsid w:val="00905A29"/>
    <w:rsid w:val="00925ACC"/>
    <w:rsid w:val="009472B8"/>
    <w:rsid w:val="009643B6"/>
    <w:rsid w:val="00976576"/>
    <w:rsid w:val="00976809"/>
    <w:rsid w:val="0099403E"/>
    <w:rsid w:val="009A1D35"/>
    <w:rsid w:val="009A7056"/>
    <w:rsid w:val="009C2EDA"/>
    <w:rsid w:val="009D2847"/>
    <w:rsid w:val="009F38D5"/>
    <w:rsid w:val="00A07CC9"/>
    <w:rsid w:val="00A15DAA"/>
    <w:rsid w:val="00A1779C"/>
    <w:rsid w:val="00A36FF0"/>
    <w:rsid w:val="00A5185B"/>
    <w:rsid w:val="00A64F8F"/>
    <w:rsid w:val="00A92242"/>
    <w:rsid w:val="00A93405"/>
    <w:rsid w:val="00A96D56"/>
    <w:rsid w:val="00AA3F7A"/>
    <w:rsid w:val="00AB0AC3"/>
    <w:rsid w:val="00AD0469"/>
    <w:rsid w:val="00AF23BD"/>
    <w:rsid w:val="00B2386A"/>
    <w:rsid w:val="00B24DE5"/>
    <w:rsid w:val="00B71407"/>
    <w:rsid w:val="00B736DC"/>
    <w:rsid w:val="00B83E4B"/>
    <w:rsid w:val="00B92800"/>
    <w:rsid w:val="00B95180"/>
    <w:rsid w:val="00B96E4F"/>
    <w:rsid w:val="00BC3F18"/>
    <w:rsid w:val="00BE03B4"/>
    <w:rsid w:val="00BE556B"/>
    <w:rsid w:val="00C10D31"/>
    <w:rsid w:val="00C12EF1"/>
    <w:rsid w:val="00C22CAF"/>
    <w:rsid w:val="00C3470E"/>
    <w:rsid w:val="00C55491"/>
    <w:rsid w:val="00C57D70"/>
    <w:rsid w:val="00C74E59"/>
    <w:rsid w:val="00C76088"/>
    <w:rsid w:val="00C82716"/>
    <w:rsid w:val="00C866B4"/>
    <w:rsid w:val="00CA5085"/>
    <w:rsid w:val="00CB1BDF"/>
    <w:rsid w:val="00CD3F3F"/>
    <w:rsid w:val="00CE3A0F"/>
    <w:rsid w:val="00D239C0"/>
    <w:rsid w:val="00D367DF"/>
    <w:rsid w:val="00D71DF8"/>
    <w:rsid w:val="00D92314"/>
    <w:rsid w:val="00D95D49"/>
    <w:rsid w:val="00DA66E3"/>
    <w:rsid w:val="00DA7C65"/>
    <w:rsid w:val="00DE0E36"/>
    <w:rsid w:val="00DE43D3"/>
    <w:rsid w:val="00DF4DF5"/>
    <w:rsid w:val="00DF5DBF"/>
    <w:rsid w:val="00E13817"/>
    <w:rsid w:val="00E30297"/>
    <w:rsid w:val="00E41B8C"/>
    <w:rsid w:val="00E5358B"/>
    <w:rsid w:val="00E60F53"/>
    <w:rsid w:val="00E63938"/>
    <w:rsid w:val="00E64F4D"/>
    <w:rsid w:val="00E76298"/>
    <w:rsid w:val="00E96C04"/>
    <w:rsid w:val="00EB11FD"/>
    <w:rsid w:val="00EC510A"/>
    <w:rsid w:val="00EC5AAF"/>
    <w:rsid w:val="00ED60D2"/>
    <w:rsid w:val="00F039CB"/>
    <w:rsid w:val="00F6151E"/>
    <w:rsid w:val="00F724C4"/>
    <w:rsid w:val="00F80281"/>
    <w:rsid w:val="00F92A28"/>
    <w:rsid w:val="00FA2860"/>
    <w:rsid w:val="00FB160D"/>
    <w:rsid w:val="00FB2B7D"/>
    <w:rsid w:val="00FC7452"/>
    <w:rsid w:val="00FD5E1E"/>
    <w:rsid w:val="00FF4C71"/>
    <w:rsid w:val="00FF596F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525F30D65BE12D0135C44DE031B7EBBC8D7D93470DAEBD4BAC7BFA2CF9E999E9F0D32DBB6506B2C84F4E6B30EF56A961D4A074918CmCK3F" TargetMode="External"/><Relationship Id="rId13" Type="http://schemas.openxmlformats.org/officeDocument/2006/relationships/hyperlink" Target="consultantplus://offline/ref=C86727C4B48E2A46DA9D770C65E70CE21D3C9EC937D372168538FC9B0867F9271D6029DA7CA72366C80140086661099D59AAD8289D2B10f7D" TargetMode="External"/><Relationship Id="rId18" Type="http://schemas.openxmlformats.org/officeDocument/2006/relationships/hyperlink" Target="consultantplus://offline/ref=DCD4468BC9703C95BC7B55F28BF2F4F7246E48CDFAFAE3FA8BF6A55D53E569A62A02BBB34F448E61B023BD559AC679B2E83B481996788D295DC8E27Fb7HFH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emf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C86727C4B48E2A46DA9D770C65E70CE21D3A99C830D872168538FC9B0867F9271D6029DE7FA52269955B500C2F350D8250B1C62F832B07BC13f3D" TargetMode="External"/><Relationship Id="rId17" Type="http://schemas.openxmlformats.org/officeDocument/2006/relationships/hyperlink" Target="consultantplus://offline/ref=C86727C4B48E2A46DA9D770C65E70CE21D3C9EC936D372168538FC9B0867F9271D6029DD79A42066C80140086661099D59AAD8289D2B10f7D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86727C4B48E2A46DA9D770C65E70CE21D3A98CE3BD672168538FC9B0867F9270F6071D27EAC3F6D994E065D6916f0D" TargetMode="External"/><Relationship Id="rId20" Type="http://schemas.openxmlformats.org/officeDocument/2006/relationships/hyperlink" Target="consultantplus://offline/ref=DCD4468BC9703C95BC7B4BFF9D9EAAF3266610C3F8F3EDAFD2A1A30A0CB56FF36A42BDE60C008064B928E900DD9820E2A570451D81648D2Eb4H3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86727C4B48E2A46DA9D770C65E70CE21D3A99C830D872168538FC9B0867F9271D6029DE7FA52269945B500C2F350D8250B1C62F832B07BC13f3D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86727C4B48E2A46DA9D770C65E70CE21D3A99C830D872168538FC9B0867F9271D6029DE7FA52269955B500C2F350D8250B1C62F832B07BC13f3D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C86727C4B48E2A46DA9D770C65E70CE21D3C9EC937D372168538FC9B0867F9270F6071D27EAC3F6D994E065D6916f0D" TargetMode="External"/><Relationship Id="rId19" Type="http://schemas.openxmlformats.org/officeDocument/2006/relationships/hyperlink" Target="consultantplus://offline/ref=DCD4468BC9703C95BC7B4BFF9D9EAAF3266610C3F8F3EDAFD2A1A30A0CB56FF36A42BDE60C008064B828E900DD9820E2A570451D81648D2Eb4H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86727C4B48E2A46DA9D770C65E70CE21D3C9EC937D372168538FC9B0867F9271D6029DE7FA42869955B500C2F350D8250B1C62F832B07BC13f3D" TargetMode="External"/><Relationship Id="rId14" Type="http://schemas.openxmlformats.org/officeDocument/2006/relationships/hyperlink" Target="consultantplus://offline/ref=C86727C4B48E2A46DA9D770C65E70CE21D3A99C830D872168538FC9B0867F9271D6029DE7FA52269945B500C2F350D8250B1C62F832B07BC13f3D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Элеонора Викторовна Алексеева</dc:creator>
  <cp:lastModifiedBy>riy</cp:lastModifiedBy>
  <cp:revision>8</cp:revision>
  <cp:lastPrinted>2020-09-21T08:18:00Z</cp:lastPrinted>
  <dcterms:created xsi:type="dcterms:W3CDTF">2020-09-21T07:29:00Z</dcterms:created>
  <dcterms:modified xsi:type="dcterms:W3CDTF">2020-09-30T04:35:00Z</dcterms:modified>
</cp:coreProperties>
</file>