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463B01" w:rsidRPr="00463B01" w:rsidTr="00463B01">
        <w:tc>
          <w:tcPr>
            <w:tcW w:w="4677" w:type="dxa"/>
            <w:tcBorders>
              <w:top w:val="nil"/>
              <w:left w:val="nil"/>
              <w:bottom w:val="nil"/>
              <w:right w:val="nil"/>
            </w:tcBorders>
          </w:tcPr>
          <w:p w:rsidR="00463B01" w:rsidRPr="00463B01" w:rsidRDefault="00463B01">
            <w:pPr>
              <w:pStyle w:val="ConsPlusNormal"/>
              <w:outlineLvl w:val="0"/>
              <w:rPr>
                <w:rFonts w:ascii="PT Astra Serif" w:hAnsi="PT Astra Serif"/>
              </w:rPr>
            </w:pPr>
            <w:r w:rsidRPr="00463B01">
              <w:rPr>
                <w:rFonts w:ascii="PT Astra Serif" w:hAnsi="PT Astra Serif"/>
              </w:rPr>
              <w:t>28 декабря 2007 года</w:t>
            </w:r>
          </w:p>
        </w:tc>
        <w:tc>
          <w:tcPr>
            <w:tcW w:w="4678" w:type="dxa"/>
            <w:tcBorders>
              <w:top w:val="nil"/>
              <w:left w:val="nil"/>
              <w:bottom w:val="nil"/>
              <w:right w:val="nil"/>
            </w:tcBorders>
          </w:tcPr>
          <w:p w:rsidR="00463B01" w:rsidRPr="00463B01" w:rsidRDefault="00463B01">
            <w:pPr>
              <w:pStyle w:val="ConsPlusNormal"/>
              <w:jc w:val="right"/>
              <w:outlineLvl w:val="0"/>
              <w:rPr>
                <w:rFonts w:ascii="PT Astra Serif" w:hAnsi="PT Astra Serif"/>
              </w:rPr>
            </w:pPr>
            <w:r w:rsidRPr="00463B01">
              <w:rPr>
                <w:rFonts w:ascii="PT Astra Serif" w:hAnsi="PT Astra Serif"/>
              </w:rPr>
              <w:t>N 298-ОЗ</w:t>
            </w:r>
          </w:p>
        </w:tc>
      </w:tr>
    </w:tbl>
    <w:p w:rsidR="00463B01" w:rsidRPr="00463B01" w:rsidRDefault="00463B01">
      <w:pPr>
        <w:pStyle w:val="ConsPlusNormal"/>
        <w:pBdr>
          <w:top w:val="single" w:sz="6" w:space="0" w:color="auto"/>
        </w:pBdr>
        <w:spacing w:before="100" w:after="100"/>
        <w:jc w:val="both"/>
        <w:rPr>
          <w:rFonts w:ascii="PT Astra Serif" w:hAnsi="PT Astra Serif"/>
          <w:sz w:val="2"/>
          <w:szCs w:val="2"/>
        </w:rPr>
      </w:pPr>
    </w:p>
    <w:p w:rsidR="00463B01" w:rsidRPr="00463B01" w:rsidRDefault="00463B01">
      <w:pPr>
        <w:pStyle w:val="ConsPlusNormal"/>
        <w:rPr>
          <w:rFonts w:ascii="PT Astra Serif" w:hAnsi="PT Astra Serif"/>
        </w:rPr>
      </w:pPr>
    </w:p>
    <w:p w:rsidR="00463B01" w:rsidRPr="00463B01" w:rsidRDefault="00463B01">
      <w:pPr>
        <w:pStyle w:val="ConsPlusTitle"/>
        <w:jc w:val="center"/>
        <w:rPr>
          <w:rFonts w:ascii="PT Astra Serif" w:hAnsi="PT Astra Serif"/>
        </w:rPr>
      </w:pPr>
      <w:r w:rsidRPr="00463B01">
        <w:rPr>
          <w:rFonts w:ascii="PT Astra Serif" w:hAnsi="PT Astra Serif"/>
        </w:rPr>
        <w:t>ТОМСКАЯ ОБЛАСТЬ</w:t>
      </w:r>
    </w:p>
    <w:p w:rsidR="00463B01" w:rsidRPr="00463B01" w:rsidRDefault="00463B01">
      <w:pPr>
        <w:pStyle w:val="ConsPlusTitle"/>
        <w:jc w:val="center"/>
        <w:rPr>
          <w:rFonts w:ascii="PT Astra Serif" w:hAnsi="PT Astra Serif"/>
        </w:rPr>
      </w:pPr>
    </w:p>
    <w:p w:rsidR="00463B01" w:rsidRPr="00463B01" w:rsidRDefault="00463B01">
      <w:pPr>
        <w:pStyle w:val="ConsPlusTitle"/>
        <w:jc w:val="center"/>
        <w:rPr>
          <w:rFonts w:ascii="PT Astra Serif" w:hAnsi="PT Astra Serif"/>
        </w:rPr>
      </w:pPr>
      <w:r w:rsidRPr="00463B01">
        <w:rPr>
          <w:rFonts w:ascii="PT Astra Serif" w:hAnsi="PT Astra Serif"/>
        </w:rPr>
        <w:t>ЗАКОН</w:t>
      </w:r>
    </w:p>
    <w:p w:rsidR="00463B01" w:rsidRPr="00463B01" w:rsidRDefault="00463B01">
      <w:pPr>
        <w:pStyle w:val="ConsPlusTitle"/>
        <w:jc w:val="center"/>
        <w:rPr>
          <w:rFonts w:ascii="PT Astra Serif" w:hAnsi="PT Astra Serif"/>
        </w:rPr>
      </w:pPr>
    </w:p>
    <w:p w:rsidR="00463B01" w:rsidRPr="00463B01" w:rsidRDefault="00463B01">
      <w:pPr>
        <w:pStyle w:val="ConsPlusTitle"/>
        <w:jc w:val="center"/>
        <w:rPr>
          <w:rFonts w:ascii="PT Astra Serif" w:hAnsi="PT Astra Serif"/>
        </w:rPr>
      </w:pPr>
      <w:r w:rsidRPr="00463B01">
        <w:rPr>
          <w:rFonts w:ascii="PT Astra Serif" w:hAnsi="PT Astra Serif"/>
        </w:rPr>
        <w:t>О НАДЕЛЕНИИ ОРГАНОВ МЕСТНОГО САМОУПРАВЛЕНИЯ</w:t>
      </w:r>
    </w:p>
    <w:p w:rsidR="00463B01" w:rsidRPr="00463B01" w:rsidRDefault="00463B01">
      <w:pPr>
        <w:pStyle w:val="ConsPlusTitle"/>
        <w:jc w:val="center"/>
        <w:rPr>
          <w:rFonts w:ascii="PT Astra Serif" w:hAnsi="PT Astra Serif"/>
        </w:rPr>
      </w:pPr>
      <w:r w:rsidRPr="00463B01">
        <w:rPr>
          <w:rFonts w:ascii="PT Astra Serif" w:hAnsi="PT Astra Serif"/>
        </w:rPr>
        <w:t>ОТДЕЛЬНЫМИ ГОСУДАРСТВЕННЫМИ ПОЛНОМОЧИЯМИ</w:t>
      </w:r>
    </w:p>
    <w:p w:rsidR="00463B01" w:rsidRPr="00463B01" w:rsidRDefault="00463B01">
      <w:pPr>
        <w:pStyle w:val="ConsPlusTitle"/>
        <w:jc w:val="center"/>
        <w:rPr>
          <w:rFonts w:ascii="PT Astra Serif" w:hAnsi="PT Astra Serif"/>
        </w:rPr>
      </w:pPr>
      <w:r w:rsidRPr="00463B01">
        <w:rPr>
          <w:rFonts w:ascii="PT Astra Serif" w:hAnsi="PT Astra Serif"/>
        </w:rPr>
        <w:t>ПО ОРГАНИЗАЦИИ И ОСУЩЕСТВЛЕНИЮ ДЕЯТЕЛЬНОСТИ</w:t>
      </w:r>
    </w:p>
    <w:p w:rsidR="00463B01" w:rsidRPr="00463B01" w:rsidRDefault="00463B01">
      <w:pPr>
        <w:pStyle w:val="ConsPlusTitle"/>
        <w:jc w:val="center"/>
        <w:rPr>
          <w:rFonts w:ascii="PT Astra Serif" w:hAnsi="PT Astra Serif"/>
        </w:rPr>
      </w:pPr>
      <w:r w:rsidRPr="00463B01">
        <w:rPr>
          <w:rFonts w:ascii="PT Astra Serif" w:hAnsi="PT Astra Serif"/>
        </w:rPr>
        <w:t>ПО ОПЕКЕ И ПОПЕЧИТЕЛЬСТВУ В ТОМСКОЙ ОБЛАСТИ</w:t>
      </w:r>
    </w:p>
    <w:p w:rsidR="00463B01" w:rsidRPr="00463B01" w:rsidRDefault="00463B01">
      <w:pPr>
        <w:pStyle w:val="ConsPlusNormal"/>
        <w:rPr>
          <w:rFonts w:ascii="PT Astra Serif" w:hAnsi="PT Astra Serif"/>
        </w:rPr>
      </w:pPr>
    </w:p>
    <w:p w:rsidR="00463B01" w:rsidRPr="00463B01" w:rsidRDefault="00463B01">
      <w:pPr>
        <w:pStyle w:val="ConsPlusNormal"/>
        <w:jc w:val="right"/>
        <w:rPr>
          <w:rFonts w:ascii="PT Astra Serif" w:hAnsi="PT Astra Serif"/>
        </w:rPr>
      </w:pPr>
      <w:proofErr w:type="gramStart"/>
      <w:r w:rsidRPr="00463B01">
        <w:rPr>
          <w:rFonts w:ascii="PT Astra Serif" w:hAnsi="PT Astra Serif"/>
        </w:rPr>
        <w:t>Принят</w:t>
      </w:r>
      <w:proofErr w:type="gramEnd"/>
    </w:p>
    <w:p w:rsidR="00463B01" w:rsidRPr="00463B01" w:rsidRDefault="00463B01">
      <w:pPr>
        <w:pStyle w:val="ConsPlusNormal"/>
        <w:jc w:val="right"/>
        <w:rPr>
          <w:rFonts w:ascii="PT Astra Serif" w:hAnsi="PT Astra Serif"/>
        </w:rPr>
      </w:pPr>
      <w:r w:rsidRPr="00463B01">
        <w:rPr>
          <w:rFonts w:ascii="PT Astra Serif" w:hAnsi="PT Astra Serif"/>
        </w:rPr>
        <w:t>постановлением</w:t>
      </w:r>
    </w:p>
    <w:p w:rsidR="00463B01" w:rsidRPr="00463B01" w:rsidRDefault="00463B01">
      <w:pPr>
        <w:pStyle w:val="ConsPlusNormal"/>
        <w:jc w:val="right"/>
        <w:rPr>
          <w:rFonts w:ascii="PT Astra Serif" w:hAnsi="PT Astra Serif"/>
        </w:rPr>
      </w:pPr>
      <w:r w:rsidRPr="00463B01">
        <w:rPr>
          <w:rFonts w:ascii="PT Astra Serif" w:hAnsi="PT Astra Serif"/>
        </w:rPr>
        <w:t>Государственной Думы</w:t>
      </w:r>
    </w:p>
    <w:p w:rsidR="00463B01" w:rsidRPr="00463B01" w:rsidRDefault="00463B01">
      <w:pPr>
        <w:pStyle w:val="ConsPlusNormal"/>
        <w:jc w:val="right"/>
        <w:rPr>
          <w:rFonts w:ascii="PT Astra Serif" w:hAnsi="PT Astra Serif"/>
        </w:rPr>
      </w:pPr>
      <w:r w:rsidRPr="00463B01">
        <w:rPr>
          <w:rFonts w:ascii="PT Astra Serif" w:hAnsi="PT Astra Serif"/>
        </w:rPr>
        <w:t>Томской области</w:t>
      </w:r>
    </w:p>
    <w:p w:rsidR="00463B01" w:rsidRPr="00463B01" w:rsidRDefault="00463B01">
      <w:pPr>
        <w:pStyle w:val="ConsPlusNormal"/>
        <w:jc w:val="right"/>
        <w:rPr>
          <w:rFonts w:ascii="PT Astra Serif" w:hAnsi="PT Astra Serif"/>
        </w:rPr>
      </w:pPr>
      <w:r w:rsidRPr="00463B01">
        <w:rPr>
          <w:rFonts w:ascii="PT Astra Serif" w:hAnsi="PT Astra Serif"/>
        </w:rPr>
        <w:t>от 20.12.2007 N 859</w:t>
      </w:r>
    </w:p>
    <w:p w:rsidR="00463B01" w:rsidRPr="00463B01" w:rsidRDefault="00463B01">
      <w:pPr>
        <w:pStyle w:val="ConsPlusNormal"/>
        <w:jc w:val="center"/>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Статья 1. Содержание государственных полномочий</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roofErr w:type="gramStart"/>
      <w:r w:rsidRPr="00463B01">
        <w:rPr>
          <w:rFonts w:ascii="PT Astra Serif" w:hAnsi="PT Astra Serif"/>
        </w:rPr>
        <w:t>Настоящим Законом органы местного самоуправления муниципальных образований Томской области "Александровский район", "</w:t>
      </w:r>
      <w:proofErr w:type="spellStart"/>
      <w:r w:rsidRPr="00463B01">
        <w:rPr>
          <w:rFonts w:ascii="PT Astra Serif" w:hAnsi="PT Astra Serif"/>
        </w:rPr>
        <w:t>Асиновский</w:t>
      </w:r>
      <w:proofErr w:type="spellEnd"/>
      <w:r w:rsidRPr="00463B01">
        <w:rPr>
          <w:rFonts w:ascii="PT Astra Serif" w:hAnsi="PT Astra Serif"/>
        </w:rPr>
        <w:t xml:space="preserve"> район", "</w:t>
      </w:r>
      <w:proofErr w:type="spellStart"/>
      <w:r w:rsidRPr="00463B01">
        <w:rPr>
          <w:rFonts w:ascii="PT Astra Serif" w:hAnsi="PT Astra Serif"/>
        </w:rPr>
        <w:t>Бакчарский</w:t>
      </w:r>
      <w:proofErr w:type="spellEnd"/>
      <w:r w:rsidRPr="00463B01">
        <w:rPr>
          <w:rFonts w:ascii="PT Astra Serif" w:hAnsi="PT Astra Serif"/>
        </w:rPr>
        <w:t xml:space="preserve"> район", "</w:t>
      </w:r>
      <w:proofErr w:type="spellStart"/>
      <w:r w:rsidRPr="00463B01">
        <w:rPr>
          <w:rFonts w:ascii="PT Astra Serif" w:hAnsi="PT Astra Serif"/>
        </w:rPr>
        <w:t>Верхнекетский</w:t>
      </w:r>
      <w:proofErr w:type="spellEnd"/>
      <w:r w:rsidRPr="00463B01">
        <w:rPr>
          <w:rFonts w:ascii="PT Astra Serif" w:hAnsi="PT Astra Serif"/>
        </w:rPr>
        <w:t xml:space="preserve"> район", "Зырянский район", "</w:t>
      </w:r>
      <w:proofErr w:type="spellStart"/>
      <w:r w:rsidRPr="00463B01">
        <w:rPr>
          <w:rFonts w:ascii="PT Astra Serif" w:hAnsi="PT Astra Serif"/>
        </w:rPr>
        <w:t>Каргасокский</w:t>
      </w:r>
      <w:proofErr w:type="spellEnd"/>
      <w:r w:rsidRPr="00463B01">
        <w:rPr>
          <w:rFonts w:ascii="PT Astra Serif" w:hAnsi="PT Astra Serif"/>
        </w:rPr>
        <w:t xml:space="preserve"> район", "Город Кедровый", "Кожевниковский район", "Колпашевский район", "</w:t>
      </w:r>
      <w:proofErr w:type="spellStart"/>
      <w:r w:rsidRPr="00463B01">
        <w:rPr>
          <w:rFonts w:ascii="PT Astra Serif" w:hAnsi="PT Astra Serif"/>
        </w:rPr>
        <w:t>Кривошеинский</w:t>
      </w:r>
      <w:proofErr w:type="spellEnd"/>
      <w:r w:rsidRPr="00463B01">
        <w:rPr>
          <w:rFonts w:ascii="PT Astra Serif" w:hAnsi="PT Astra Serif"/>
        </w:rPr>
        <w:t xml:space="preserve"> район", "</w:t>
      </w:r>
      <w:proofErr w:type="spellStart"/>
      <w:r w:rsidRPr="00463B01">
        <w:rPr>
          <w:rFonts w:ascii="PT Astra Serif" w:hAnsi="PT Astra Serif"/>
        </w:rPr>
        <w:t>Молчановский</w:t>
      </w:r>
      <w:proofErr w:type="spellEnd"/>
      <w:r w:rsidRPr="00463B01">
        <w:rPr>
          <w:rFonts w:ascii="PT Astra Serif" w:hAnsi="PT Astra Serif"/>
        </w:rPr>
        <w:t xml:space="preserve"> район", "</w:t>
      </w:r>
      <w:proofErr w:type="spellStart"/>
      <w:r w:rsidRPr="00463B01">
        <w:rPr>
          <w:rFonts w:ascii="PT Astra Serif" w:hAnsi="PT Astra Serif"/>
        </w:rPr>
        <w:t>Парабельский</w:t>
      </w:r>
      <w:proofErr w:type="spellEnd"/>
      <w:r w:rsidRPr="00463B01">
        <w:rPr>
          <w:rFonts w:ascii="PT Astra Serif" w:hAnsi="PT Astra Serif"/>
        </w:rPr>
        <w:t xml:space="preserve"> район", "Первомайский район", "Городской округ Стрежевой", "Городской округ - закрытое административно-территориальное образование </w:t>
      </w:r>
      <w:proofErr w:type="spellStart"/>
      <w:r w:rsidRPr="00463B01">
        <w:rPr>
          <w:rFonts w:ascii="PT Astra Serif" w:hAnsi="PT Astra Serif"/>
        </w:rPr>
        <w:t>Северск</w:t>
      </w:r>
      <w:proofErr w:type="spellEnd"/>
      <w:r w:rsidRPr="00463B01">
        <w:rPr>
          <w:rFonts w:ascii="PT Astra Serif" w:hAnsi="PT Astra Serif"/>
        </w:rPr>
        <w:t xml:space="preserve"> Томской области", "Томский район", "Город Томск", "</w:t>
      </w:r>
      <w:proofErr w:type="spellStart"/>
      <w:r w:rsidRPr="00463B01">
        <w:rPr>
          <w:rFonts w:ascii="PT Astra Serif" w:hAnsi="PT Astra Serif"/>
        </w:rPr>
        <w:t>Тегульдетский</w:t>
      </w:r>
      <w:proofErr w:type="spellEnd"/>
      <w:r w:rsidRPr="00463B01">
        <w:rPr>
          <w:rFonts w:ascii="PT Astra Serif" w:hAnsi="PT Astra Serif"/>
        </w:rPr>
        <w:t xml:space="preserve"> район", "Чаинский район", "Шегарский район" наделяются следующими отдельными государственными</w:t>
      </w:r>
      <w:proofErr w:type="gramEnd"/>
      <w:r w:rsidRPr="00463B01">
        <w:rPr>
          <w:rFonts w:ascii="PT Astra Serif" w:hAnsi="PT Astra Serif"/>
        </w:rPr>
        <w:t xml:space="preserve"> полномочиями по организации и осуществлению деятельности по опеке и попечительству в соответствии с Законом Томской области "Об организации и осуществлении деятельности по опеке и попечительству в Томской области" (далее - государственные полномочия):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 издание актов по вопросам, возникающим в связи с установлением, осуществлением и прекращением опеки или попечительства;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осуществление выявления и учета граждан, нуждающихся в установлении над ними опеки или попечительства;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осуществление подбора, учета и подготовки в соответствии с законодательством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4) установление опеки или попечительства;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4-1) ведение учета опекунов, попечителей в Единой государственной информационной системе социального обеспечения;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5) проверка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 xml:space="preserve">5-1)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w:t>
      </w:r>
      <w:r w:rsidRPr="00463B01">
        <w:rPr>
          <w:rFonts w:ascii="PT Astra Serif" w:hAnsi="PT Astra Serif"/>
        </w:rPr>
        <w:lastRenderedPageBreak/>
        <w:t>документов, необходимых для установления опеки или попечительства либо устройства детей, оставшихся без попечения родителей, на воспитание</w:t>
      </w:r>
      <w:proofErr w:type="gramEnd"/>
      <w:r w:rsidRPr="00463B01">
        <w:rPr>
          <w:rFonts w:ascii="PT Astra Serif" w:hAnsi="PT Astra Serif"/>
        </w:rPr>
        <w:t xml:space="preserve"> в семью в иных установленных семейным законодательством формах, а также оказание содействия в подготовке таких документов;</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5-2) оказание помощи опекунам и попечителям несовершеннолетних граждан в реализации и защите прав подопечных;</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6) исполнение обязанностей опекуна и попечителя в порядке и в случаях, установленных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7) освобождение и отстранение в соответствии с законодательством Российской Федерации опекунов и попечителей от исполнения ими своих обязанностей;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8) заключение с управляющим договоров о доверительном управлении имуществом подопечных, а также безвестно отсутствующих граждан;</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9) выдача в соответствии с законодательством Российской Федерации разрешения на совершение сделок с имуществом подопечных, в том числе разрешения на выдачу доверенностей от имени подопечных;</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9-1) выдача разрешений на выезд из Российской Федерации для отдыха </w:t>
      </w:r>
      <w:proofErr w:type="gramStart"/>
      <w:r w:rsidRPr="00463B01">
        <w:rPr>
          <w:rFonts w:ascii="PT Astra Serif" w:hAnsi="PT Astra Serif"/>
        </w:rPr>
        <w:t>и(</w:t>
      </w:r>
      <w:proofErr w:type="gramEnd"/>
      <w:r w:rsidRPr="00463B01">
        <w:rPr>
          <w:rFonts w:ascii="PT Astra Serif" w:hAnsi="PT Astra Serif"/>
        </w:rPr>
        <w:t>или) оздоровления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9-2) осуществление учета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 выехавших из Российской Федерации для отдыха </w:t>
      </w:r>
      <w:proofErr w:type="gramStart"/>
      <w:r w:rsidRPr="00463B01">
        <w:rPr>
          <w:rFonts w:ascii="PT Astra Serif" w:hAnsi="PT Astra Serif"/>
        </w:rPr>
        <w:t>и(</w:t>
      </w:r>
      <w:proofErr w:type="gramEnd"/>
      <w:r w:rsidRPr="00463B01">
        <w:rPr>
          <w:rFonts w:ascii="PT Astra Serif" w:hAnsi="PT Astra Serif"/>
        </w:rPr>
        <w:t>или) оздоровления, и контроля за их своевременным возвращением в Российскую Федерацию;</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10) осуществление надзора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11)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w:t>
      </w:r>
      <w:proofErr w:type="gramStart"/>
      <w:r w:rsidRPr="00463B01">
        <w:rPr>
          <w:rFonts w:ascii="PT Astra Serif" w:hAnsi="PT Astra Serif"/>
        </w:rPr>
        <w:t>подопечных</w:t>
      </w:r>
      <w:proofErr w:type="gramEnd"/>
      <w:r w:rsidRPr="00463B01">
        <w:rPr>
          <w:rFonts w:ascii="PT Astra Serif" w:hAnsi="PT Astra Serif"/>
        </w:rPr>
        <w:t xml:space="preserve"> либо если опекуны или попечители не осуществляют защиту законных интересов подопечных;</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12) сообщение в налоговые органы по месту своего нахождения сведений об установлении опеки, попечительства и управлении имуществом подопечных в соответствии с требованиями </w:t>
      </w:r>
      <w:hyperlink r:id="rId4" w:history="1">
        <w:r w:rsidRPr="00463B01">
          <w:rPr>
            <w:rFonts w:ascii="PT Astra Serif" w:hAnsi="PT Astra Serif"/>
            <w:color w:val="0000FF"/>
          </w:rPr>
          <w:t>пункта 5 статьи 85</w:t>
        </w:r>
      </w:hyperlink>
      <w:r w:rsidRPr="00463B01">
        <w:rPr>
          <w:rFonts w:ascii="PT Astra Serif" w:hAnsi="PT Astra Serif"/>
        </w:rPr>
        <w:t xml:space="preserve"> Налогового кодекса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13) дача разъяснений по вопросам, отнесенным к компетенции органа опеки и попечительства, рассмотрение обращений, заявлений и жалоб граждан по указанным вопросам и принятие по ним необходимых мер;</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14) предоставление сведений о детях-сиротах и детях, оставшихся без попечения родителей, не устроенных на воспитание в семьи, в региональный банк данных о детях, оставшихся без попечения родителей;</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15) обеспечение устройства детей-сирот и детей, оставшихся без попечения родителей, на воспитание в семью, а при отсутствии такой возможности - временно, на период до их устройства на воспитание в семью, в организации для детей-сирот и детей, оставшихся без попечения родителей, всех типов (в том числе их перевозки в сопровождении сотрудников органов опеки и попечительства, к месту проведения медицинского освидетельствования с целью</w:t>
      </w:r>
      <w:proofErr w:type="gramEnd"/>
      <w:r w:rsidRPr="00463B01">
        <w:rPr>
          <w:rFonts w:ascii="PT Astra Serif" w:hAnsi="PT Astra Serif"/>
        </w:rPr>
        <w:t xml:space="preserve"> их дальнейшего устройства на воспитание в семью, а при отсутствии такой возможности - временно, до их устройства на воспитание в семью, в организации для детей-сирот и детей, оставшихся без попечения родителей, всех типов) автомобильным транспортом, железнодорожным транспортом, </w:t>
      </w:r>
      <w:r w:rsidRPr="00463B01">
        <w:rPr>
          <w:rFonts w:ascii="PT Astra Serif" w:hAnsi="PT Astra Serif"/>
        </w:rPr>
        <w:lastRenderedPageBreak/>
        <w:t>а из муниципальных образований "Александровский район", "Городской округ Стрежевой" - авиатранспортом;</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16) ведение учета граждан Российской Федерации, желающих принять ребенка на воспитание в свою семью;</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17) подготовка заключения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18) осуществление подбора лиц, желающих принять ребенка (детей) под опеку (попечительство) и способных к выполнению обязанностей опекуна, попечителя, принятие решения о назначении опекуна, попечителя, освобождении или отстранении опекуна, попечителя от выполнения возложенных на него обязанностей в случаях, предусмотренных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19) осуществление подбора лиц, желающих взять ребенка (детей) в приемную семью и способных к выполнению обязанностей приемных родителей, дача заключения о возможности быть приемными родителями, заключение договора о передаче ребенка (детей) в приемную семью, принятие решения о досрочном расторжении указанного договора в случаях, предусмотренных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20) организация реализации программы подготовки граждан, желающих принять детей на воспитание в свои семьи;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21) участие в профилактике социального сиротства, организация разработки, утверждения и контроля исполнение плана по защите прав ребенка;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22) осуществление немедленного отобрания ребенка у родителей или других лиц, на попечении которых он находится, при непосредственной угрозе жизни или здоровью ребенка; обеспечение временного устройства детей при их отобрании;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23) осуществление защиты прав и охраняемых законом интересов детей-сирот и детей, оставшихся без попечения родителей, детей, находящихся в социально опасном положении, нуждающихся в установлении над ними опеки или попечительства, оказание содействия в защите прав и охраняемых законом интересов лицам из числа детей-сирот и детей, оставшихся без попечения родителей;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24) в случаях, предусмотренных законодательством Российской Федерации,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25) дача разрешения родителям (иным законным представителям) несовершеннолетнего на совершение сделок по отчуждению имущества несовершеннолетнего, сдачи его внаем (в аренду), в безвозмездное пользование или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26)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w:t>
      </w:r>
    </w:p>
    <w:p w:rsidR="006F7D97" w:rsidRDefault="006F7D97" w:rsidP="006F7D97">
      <w:pPr>
        <w:autoSpaceDE w:val="0"/>
        <w:autoSpaceDN w:val="0"/>
        <w:adjustRightInd w:val="0"/>
        <w:spacing w:after="0" w:line="240" w:lineRule="auto"/>
        <w:jc w:val="both"/>
        <w:rPr>
          <w:rFonts w:ascii="PT Astra Serif" w:hAnsi="PT Astra Serif"/>
        </w:rPr>
      </w:pPr>
      <w:r>
        <w:rPr>
          <w:rFonts w:ascii="PT Astra Serif" w:hAnsi="PT Astra Serif"/>
        </w:rPr>
        <w:t xml:space="preserve">        </w:t>
      </w:r>
    </w:p>
    <w:p w:rsidR="006F7D97" w:rsidRDefault="006F7D97" w:rsidP="006F7D97">
      <w:pPr>
        <w:autoSpaceDE w:val="0"/>
        <w:autoSpaceDN w:val="0"/>
        <w:adjustRightInd w:val="0"/>
        <w:spacing w:after="0" w:line="240" w:lineRule="auto"/>
        <w:jc w:val="both"/>
        <w:rPr>
          <w:rFonts w:ascii="PT Astra Serif" w:hAnsi="PT Astra Serif" w:cs="PT Astra Serif"/>
        </w:rPr>
      </w:pPr>
      <w:r>
        <w:rPr>
          <w:rFonts w:ascii="PT Astra Serif" w:hAnsi="PT Astra Serif"/>
        </w:rPr>
        <w:t xml:space="preserve">        </w:t>
      </w:r>
      <w:r w:rsidR="00463B01" w:rsidRPr="00463B01">
        <w:rPr>
          <w:rFonts w:ascii="PT Astra Serif" w:hAnsi="PT Astra Serif"/>
        </w:rPr>
        <w:t xml:space="preserve">26-1) </w:t>
      </w:r>
      <w:r>
        <w:rPr>
          <w:rFonts w:ascii="PT Astra Serif" w:hAnsi="PT Astra Serif" w:cs="PT Astra Serif"/>
        </w:rPr>
        <w:t>утратил силу</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27) проведение обследования условий жизни ребенка, а также лица (лиц), претендующего на его воспитание, представление заключения в суд по спорам, связанным с воспитанием и </w:t>
      </w:r>
      <w:r w:rsidRPr="00463B01">
        <w:rPr>
          <w:rFonts w:ascii="PT Astra Serif" w:hAnsi="PT Astra Serif"/>
        </w:rPr>
        <w:lastRenderedPageBreak/>
        <w:t>проживанием детей, разрешение спорных вопросов между родителями (иными законными представителями) и родственниками о воспитании детей;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27-1) осуществление </w:t>
      </w:r>
      <w:proofErr w:type="gramStart"/>
      <w:r w:rsidRPr="00463B01">
        <w:rPr>
          <w:rFonts w:ascii="PT Astra Serif" w:hAnsi="PT Astra Serif"/>
        </w:rPr>
        <w:t>контроля за</w:t>
      </w:r>
      <w:proofErr w:type="gramEnd"/>
      <w:r w:rsidRPr="00463B01">
        <w:rPr>
          <w:rFonts w:ascii="PT Astra Serif" w:hAnsi="PT Astra Serif"/>
        </w:rPr>
        <w:t xml:space="preserve">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осуществление контроля за распоряжением ими;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27-2) установление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в порядке, установленном Администрацией Томской области;</w:t>
      </w:r>
    </w:p>
    <w:p w:rsidR="00463B01" w:rsidRPr="00463B01" w:rsidRDefault="00463B01">
      <w:pPr>
        <w:pStyle w:val="ConsPlusNormal"/>
        <w:spacing w:before="220"/>
        <w:ind w:firstLine="540"/>
        <w:jc w:val="both"/>
        <w:rPr>
          <w:rFonts w:ascii="PT Astra Serif" w:hAnsi="PT Astra Serif"/>
        </w:rPr>
      </w:pPr>
      <w:bookmarkStart w:id="0" w:name="P57"/>
      <w:bookmarkEnd w:id="0"/>
      <w:proofErr w:type="gramStart"/>
      <w:r w:rsidRPr="00463B01">
        <w:rPr>
          <w:rFonts w:ascii="PT Astra Serif" w:hAnsi="PT Astra Serif"/>
        </w:rPr>
        <w:t>27-3)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(далее - Список), городского округа, муниципального района в соответствии</w:t>
      </w:r>
      <w:proofErr w:type="gramEnd"/>
      <w:r w:rsidRPr="00463B01">
        <w:rPr>
          <w:rFonts w:ascii="PT Astra Serif" w:hAnsi="PT Astra Serif"/>
        </w:rPr>
        <w:t xml:space="preserve"> с </w:t>
      </w:r>
      <w:hyperlink r:id="rId5" w:history="1">
        <w:r w:rsidRPr="00463B01">
          <w:rPr>
            <w:rFonts w:ascii="PT Astra Serif" w:hAnsi="PT Astra Serif"/>
            <w:color w:val="0000FF"/>
          </w:rPr>
          <w:t>Законом</w:t>
        </w:r>
      </w:hyperlink>
      <w:r w:rsidRPr="00463B01">
        <w:rPr>
          <w:rFonts w:ascii="PT Astra Serif" w:hAnsi="PT Astra Serif"/>
        </w:rPr>
        <w:t xml:space="preserve"> Томской области от 6 сентября 2006 года N 212-ОЗ "О специализированном жилищном фонде Томской области", </w:t>
      </w:r>
      <w:hyperlink r:id="rId6" w:history="1">
        <w:r w:rsidRPr="00463B01">
          <w:rPr>
            <w:rFonts w:ascii="PT Astra Serif" w:hAnsi="PT Astra Serif"/>
            <w:color w:val="0000FF"/>
          </w:rPr>
          <w:t>статьей 15</w:t>
        </w:r>
      </w:hyperlink>
      <w:r w:rsidRPr="00463B01">
        <w:rPr>
          <w:rFonts w:ascii="PT Astra Serif" w:hAnsi="PT Astra Serif"/>
        </w:rPr>
        <w:t xml:space="preserve"> Закона Томской области от 19 августа 1999 года N 28-ОЗ "О социальной поддержке детей-сирот и детей, оставшихся без попечения родителей, в Томской области";</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 xml:space="preserve">27-4) выявление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которым предоставлены жилые помещения по договорам найма специализированных жилых помещений в соответствии со </w:t>
      </w:r>
      <w:hyperlink r:id="rId7" w:history="1">
        <w:r w:rsidRPr="00463B01">
          <w:rPr>
            <w:rFonts w:ascii="PT Astra Serif" w:hAnsi="PT Astra Serif"/>
            <w:color w:val="0000FF"/>
          </w:rPr>
          <w:t>статьей 15</w:t>
        </w:r>
      </w:hyperlink>
      <w:r w:rsidRPr="00463B01">
        <w:rPr>
          <w:rFonts w:ascii="PT Astra Serif" w:hAnsi="PT Astra Serif"/>
        </w:rPr>
        <w:t xml:space="preserve"> Закона Томской области от 19 августа 1999 года N 28-ОЗ "О социальной поддержке детей-сирот и детей, оставшихся без попечения родителей, в</w:t>
      </w:r>
      <w:proofErr w:type="gramEnd"/>
      <w:r w:rsidRPr="00463B01">
        <w:rPr>
          <w:rFonts w:ascii="PT Astra Serif" w:hAnsi="PT Astra Serif"/>
        </w:rPr>
        <w:t xml:space="preserve"> Томской области", содействия в преодолении трудной жизненной ситуации, с целью принятия решения соответствующим органом местного самоуправления о заключении договора найма специализированного жилого помещения на новый пятилетний срок в порядке, установленном Администрацией Томской области;</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27-5) предоставление Департаменту по вопросам семьи и детей Томской области информации о включении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w:t>
      </w:r>
      <w:proofErr w:type="gramEnd"/>
      <w:r w:rsidRPr="00463B01">
        <w:rPr>
          <w:rFonts w:ascii="PT Astra Serif" w:hAnsi="PT Astra Serif"/>
        </w:rPr>
        <w:t xml:space="preserve"> </w:t>
      </w:r>
      <w:proofErr w:type="gramStart"/>
      <w:r w:rsidRPr="00463B01">
        <w:rPr>
          <w:rFonts w:ascii="PT Astra Serif" w:hAnsi="PT Astra Serif"/>
        </w:rPr>
        <w:t xml:space="preserve">жилыми помещениями, в Списки городского округа, муниципального района, указанные в </w:t>
      </w:r>
      <w:hyperlink w:anchor="P57" w:history="1">
        <w:r w:rsidRPr="00463B01">
          <w:rPr>
            <w:rFonts w:ascii="PT Astra Serif" w:hAnsi="PT Astra Serif"/>
            <w:color w:val="0000FF"/>
          </w:rPr>
          <w:t>пункте 27-3</w:t>
        </w:r>
      </w:hyperlink>
      <w:r w:rsidRPr="00463B01">
        <w:rPr>
          <w:rFonts w:ascii="PT Astra Serif" w:hAnsi="PT Astra Serif"/>
        </w:rPr>
        <w:t xml:space="preserve"> настоящей статьи, а также сведений об обстоятельствах, указанных в </w:t>
      </w:r>
      <w:hyperlink r:id="rId8" w:history="1">
        <w:r w:rsidRPr="00463B01">
          <w:rPr>
            <w:rFonts w:ascii="PT Astra Serif" w:hAnsi="PT Astra Serif"/>
            <w:color w:val="0000FF"/>
          </w:rPr>
          <w:t>пункте 3.1 статьи 8</w:t>
        </w:r>
      </w:hyperlink>
      <w:r w:rsidRPr="00463B01">
        <w:rPr>
          <w:rFonts w:ascii="PT Astra Serif" w:hAnsi="PT Astra Serif"/>
        </w:rPr>
        <w:t xml:space="preserve"> Федерального закона "О дополнительных гарантиях по социальной поддержке детей-сирот и детей, оставшихся без попечения родителей", являющихся основанием для исключения указанных лиц из Списка, в порядке, установленном Департаментом по вопросам семьи и детей Томской области;</w:t>
      </w:r>
      <w:proofErr w:type="gramEnd"/>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28) дача согласия на установление отцовства в случаях, предусмотренных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29) утратил силу</w:t>
      </w:r>
      <w:proofErr w:type="gramStart"/>
      <w:r w:rsidRPr="00463B01">
        <w:rPr>
          <w:rFonts w:ascii="PT Astra Serif" w:hAnsi="PT Astra Serif"/>
        </w:rPr>
        <w:t>.;</w:t>
      </w:r>
      <w:proofErr w:type="gramEnd"/>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30) дача разрешения на изменение фамилии и </w:t>
      </w:r>
      <w:proofErr w:type="gramStart"/>
      <w:r w:rsidRPr="00463B01">
        <w:rPr>
          <w:rFonts w:ascii="PT Astra Serif" w:hAnsi="PT Astra Serif"/>
        </w:rPr>
        <w:t>имени</w:t>
      </w:r>
      <w:proofErr w:type="gramEnd"/>
      <w:r w:rsidRPr="00463B01">
        <w:rPr>
          <w:rFonts w:ascii="PT Astra Serif" w:hAnsi="PT Astra Serif"/>
        </w:rPr>
        <w:t xml:space="preserve"> несовершеннолетним в случаях, предусмотренных законодательством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31) принятие решения о возможности раздельного проживания попечителя с подопечным, принятие решения или подготовка заключения в суд о возможности объявления несовершеннолетнего полностью дееспособным (эмансипированным);</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lastRenderedPageBreak/>
        <w:t xml:space="preserve">32) обращение в суд с исками о лишении родительских прав, ограничении родительских прав, о признании брака недействительным в случаях, предусмотренных Семейным </w:t>
      </w:r>
      <w:hyperlink r:id="rId9" w:history="1">
        <w:r w:rsidRPr="00463B01">
          <w:rPr>
            <w:rFonts w:ascii="PT Astra Serif" w:hAnsi="PT Astra Serif"/>
            <w:color w:val="0000FF"/>
          </w:rPr>
          <w:t>кодексом</w:t>
        </w:r>
      </w:hyperlink>
      <w:r w:rsidRPr="00463B01">
        <w:rPr>
          <w:rFonts w:ascii="PT Astra Serif" w:hAnsi="PT Astra Serif"/>
        </w:rPr>
        <w:t xml:space="preserve"> Российской Федерации, об отмене усыновления и другими исками и заявлениями о защите прав и охраняемых законом интересов граждан; дача заключений и участие в судебных заседаниях в иных случаях, предусмотренных законодательством Российской Федерации;</w:t>
      </w:r>
      <w:proofErr w:type="gramEnd"/>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33) участие в исполнении судебных решений о передаче или отобрании детей в порядке, установленном Семейным </w:t>
      </w:r>
      <w:hyperlink r:id="rId10" w:history="1">
        <w:r w:rsidRPr="00463B01">
          <w:rPr>
            <w:rFonts w:ascii="PT Astra Serif" w:hAnsi="PT Astra Serif"/>
            <w:color w:val="0000FF"/>
          </w:rPr>
          <w:t>кодексом</w:t>
        </w:r>
      </w:hyperlink>
      <w:r w:rsidRPr="00463B01">
        <w:rPr>
          <w:rFonts w:ascii="PT Astra Serif" w:hAnsi="PT Astra Serif"/>
        </w:rPr>
        <w:t xml:space="preserve">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34) дача согласия на заключение трудового договора с несовершеннолетними в случаях, предусмотренных </w:t>
      </w:r>
      <w:hyperlink r:id="rId11" w:history="1">
        <w:r w:rsidRPr="00463B01">
          <w:rPr>
            <w:rFonts w:ascii="PT Astra Serif" w:hAnsi="PT Astra Serif"/>
            <w:color w:val="0000FF"/>
          </w:rPr>
          <w:t>статьей 63</w:t>
        </w:r>
      </w:hyperlink>
      <w:r w:rsidRPr="00463B01">
        <w:rPr>
          <w:rFonts w:ascii="PT Astra Serif" w:hAnsi="PT Astra Serif"/>
        </w:rPr>
        <w:t xml:space="preserve"> Трудового кодекса Российской Федерации;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34-1) дача разрешения (согласия) на осуществление ухода за нетрудоспособным гражданином обучающимся, достигшим возраста 14 лет, в свободное от учебы время;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35) выявление и ведение учета совершеннолетних недееспособных и ограниченных в дееспособности граждан, нуждающихся в установлении над ними опеки или попечительства, и совершеннолетних дееспособных граждан, которые по состоянию здоровья не способны самостоятельно осуществлять и защищать свои права и исполнять свои обязанности и нуждаются в установлении над ними патронажа;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36) назначение помощника совершеннолетнему дееспособному гражданину, который по состоянию здоровья не может самостоятельно осуществлять и защищать свои права и исполнять свои обязанности;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36-1) осуществление </w:t>
      </w:r>
      <w:proofErr w:type="gramStart"/>
      <w:r w:rsidRPr="00463B01">
        <w:rPr>
          <w:rFonts w:ascii="PT Astra Serif" w:hAnsi="PT Astra Serif"/>
        </w:rPr>
        <w:t>контроля за</w:t>
      </w:r>
      <w:proofErr w:type="gramEnd"/>
      <w:r w:rsidRPr="00463B01">
        <w:rPr>
          <w:rFonts w:ascii="PT Astra Serif" w:hAnsi="PT Astra Serif"/>
        </w:rPr>
        <w:t xml:space="preserve"> исполнением помощником совершеннолетнего дееспособного гражданина своих обязанностей, извещение находящегося под патронажем гражданина о нарушениях, допущенных его помощником, являющихся основанием для расторжения заключенных между ними договора поручения, договора доверительного управления имуществом или иного договора;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37) осуществление устройства граждан, признанных судом недееспособными вследствие психического расстройства, в психиатрические или психоневрологические учреждения;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38) обращение в суд с заявлением о признании гражданина недееспособным или об ограничении его дееспособности, а также о признании гражданина дееспособным, если отпали основания, в силу которых гражданин был признан недееспособным или был ограничен в дееспособности;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39) участие в уголовном деле и (или) судебном разбирательстве в качестве законного представителя несовершеннолетнего лица, а также законного представителя лица, в отношении которого ведется производство о применении принудительной меры медицинского характера.</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 xml:space="preserve">Статья 2. Права и обязанности органов местного </w:t>
      </w:r>
      <w:proofErr w:type="gramStart"/>
      <w:r w:rsidRPr="00463B01">
        <w:rPr>
          <w:rFonts w:ascii="PT Astra Serif" w:hAnsi="PT Astra Serif"/>
        </w:rPr>
        <w:t>самоуправления</w:t>
      </w:r>
      <w:proofErr w:type="gramEnd"/>
      <w:r w:rsidRPr="00463B01">
        <w:rPr>
          <w:rFonts w:ascii="PT Astra Serif" w:hAnsi="PT Astra Serif"/>
        </w:rPr>
        <w:t xml:space="preserve"> при осуществлении переданных им государственных полномочий</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 xml:space="preserve">1. Органы местного самоуправления с целью реализации государственных полномочий в пределах их компетенции по вопросам осуществления государственных полномочий имеют право </w:t>
      </w:r>
      <w:proofErr w:type="gramStart"/>
      <w:r w:rsidRPr="00463B01">
        <w:rPr>
          <w:rFonts w:ascii="PT Astra Serif" w:hAnsi="PT Astra Serif"/>
        </w:rPr>
        <w:t>на</w:t>
      </w:r>
      <w:proofErr w:type="gramEnd"/>
      <w:r w:rsidRPr="00463B01">
        <w:rPr>
          <w:rFonts w:ascii="PT Astra Serif" w:hAnsi="PT Astra Serif"/>
        </w:rPr>
        <w:t>:</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финансовое обеспечение государственных полномочий за счет средств областного бюджета в соответствии со </w:t>
      </w:r>
      <w:hyperlink w:anchor="P102" w:history="1">
        <w:r w:rsidRPr="00463B01">
          <w:rPr>
            <w:rFonts w:ascii="PT Astra Serif" w:hAnsi="PT Astra Serif"/>
            <w:color w:val="0000FF"/>
          </w:rPr>
          <w:t>статьей 4</w:t>
        </w:r>
      </w:hyperlink>
      <w:r w:rsidRPr="00463B01">
        <w:rPr>
          <w:rFonts w:ascii="PT Astra Serif" w:hAnsi="PT Astra Serif"/>
        </w:rPr>
        <w:t xml:space="preserve"> настоящего Закона;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запрос и получение сведений, необходимых для осуществления переданных им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использование собственных материальных ресурсов и финансовых сре</w:t>
      </w:r>
      <w:proofErr w:type="gramStart"/>
      <w:r w:rsidRPr="00463B01">
        <w:rPr>
          <w:rFonts w:ascii="PT Astra Serif" w:hAnsi="PT Astra Serif"/>
        </w:rPr>
        <w:t>дств дл</w:t>
      </w:r>
      <w:proofErr w:type="gramEnd"/>
      <w:r w:rsidRPr="00463B01">
        <w:rPr>
          <w:rFonts w:ascii="PT Astra Serif" w:hAnsi="PT Astra Serif"/>
        </w:rPr>
        <w:t>я осуществления переданных им государственных полномочий.</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lastRenderedPageBreak/>
        <w:t xml:space="preserve">получение документов и (или) информации по межведомственному запросу, необходимых для предоставления государственных услуг в рамках Федерального </w:t>
      </w:r>
      <w:hyperlink r:id="rId12" w:history="1">
        <w:r w:rsidRPr="00463B01">
          <w:rPr>
            <w:rFonts w:ascii="PT Astra Serif" w:hAnsi="PT Astra Serif"/>
            <w:color w:val="0000FF"/>
          </w:rPr>
          <w:t>закона</w:t>
        </w:r>
      </w:hyperlink>
      <w:r w:rsidRPr="00463B01">
        <w:rPr>
          <w:rFonts w:ascii="PT Astra Serif" w:hAnsi="PT Astra Serif"/>
        </w:rPr>
        <w:t xml:space="preserve"> от 27 июля 2010 года N 210-ФЗ "Об организации предоставления государственных и муниципальных услуг",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w:t>
      </w:r>
      <w:proofErr w:type="gramEnd"/>
      <w:r w:rsidRPr="00463B01">
        <w:rPr>
          <w:rFonts w:ascii="PT Astra Serif" w:hAnsi="PT Astra Serif"/>
        </w:rPr>
        <w:t xml:space="preserve"> услуг.</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Органы местного самоуправления при осуществлении переданных им государственных полномочий обязаны:</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осуществлять государственные полномочия надлежащим образом в соответствии с настоящим Законом;</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предоставлять Департаменту по вопросам семьи и детей Томской области и Департаменту социальной защиты населения Томской области документы и иную необходимую информацию, связанную с осуществлением ими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исполнять нормативные правовые акты исполнительных органов государственной власти Томской области по вопросам осуществления государственных полномочий;</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 xml:space="preserve">предоставлять по межведомственному запросу органов, предоставляющих государственные услуги, органов, предоставляющих муниципальные услуги,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 документы и (или) информацию в целях предоставления государственных или муниципальных услуг в рамках Федерального </w:t>
      </w:r>
      <w:hyperlink r:id="rId13" w:history="1">
        <w:r w:rsidRPr="00463B01">
          <w:rPr>
            <w:rFonts w:ascii="PT Astra Serif" w:hAnsi="PT Astra Serif"/>
            <w:color w:val="0000FF"/>
          </w:rPr>
          <w:t>закона</w:t>
        </w:r>
      </w:hyperlink>
      <w:r w:rsidRPr="00463B01">
        <w:rPr>
          <w:rFonts w:ascii="PT Astra Serif" w:hAnsi="PT Astra Serif"/>
        </w:rPr>
        <w:t xml:space="preserve"> от 27 июля 2010 года N 210-ФЗ "Об организации предоставления государственных и муниципальных услуг";</w:t>
      </w:r>
      <w:proofErr w:type="gramEnd"/>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ежеквартально, в срок до 10 числа месяца, следующего за отчетным кварталом, предоставлять Департаменту по вопросам семьи и детей Томской области Списки городского округа, муниципального района, указанные в </w:t>
      </w:r>
      <w:hyperlink w:anchor="P57" w:history="1">
        <w:r w:rsidRPr="00463B01">
          <w:rPr>
            <w:rFonts w:ascii="PT Astra Serif" w:hAnsi="PT Astra Serif"/>
            <w:color w:val="0000FF"/>
          </w:rPr>
          <w:t>пункте 27-3 статьи 1</w:t>
        </w:r>
      </w:hyperlink>
      <w:r w:rsidRPr="00463B01">
        <w:rPr>
          <w:rFonts w:ascii="PT Astra Serif" w:hAnsi="PT Astra Serif"/>
        </w:rPr>
        <w:t xml:space="preserve"> настоящего Закона, в порядке, установленном Департаментом по вопросам семьи и детей Томской области.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Органы местного самоуправления могут иметь иные права и обязанности при осуществлении государственных полномочий в соответствии с законодательством Российской Федерации, законодательством Томской области.</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Статья 3. Права и обязанности исполнительных органов государственной власти Томской области при осуществлении органами местного самоуправления переданных им государственных полномочий</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1. Исполнительные органы государственной власти Томской области имеют право:</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издавать в пределах своей компетенции обязательные для исполнения органами местного самоуправления нормативные правовые акты по вопросам осуществления органами местного самоуправления государственных полномочий и осуществлять </w:t>
      </w:r>
      <w:proofErr w:type="gramStart"/>
      <w:r w:rsidRPr="00463B01">
        <w:rPr>
          <w:rFonts w:ascii="PT Astra Serif" w:hAnsi="PT Astra Serif"/>
        </w:rPr>
        <w:t>контроль за</w:t>
      </w:r>
      <w:proofErr w:type="gramEnd"/>
      <w:r w:rsidRPr="00463B01">
        <w:rPr>
          <w:rFonts w:ascii="PT Astra Serif" w:hAnsi="PT Astra Serif"/>
        </w:rPr>
        <w:t xml:space="preserve"> их исполнением;</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запрашивать и получать в установленном порядке от органов местного самоуправления документы и иную необходимую информацию, связанные с осуществлением ими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Исполнительные органы государственной власти Томской области при осуществлении органами местного самоуправления переданных государственных полномочий обязаны:</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обеспечить передачу органам местного самоуправления финансовых средств, необходимых для осуществления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осуществлять </w:t>
      </w:r>
      <w:proofErr w:type="gramStart"/>
      <w:r w:rsidRPr="00463B01">
        <w:rPr>
          <w:rFonts w:ascii="PT Astra Serif" w:hAnsi="PT Astra Serif"/>
        </w:rPr>
        <w:t>контроль за</w:t>
      </w:r>
      <w:proofErr w:type="gramEnd"/>
      <w:r w:rsidRPr="00463B01">
        <w:rPr>
          <w:rFonts w:ascii="PT Astra Serif" w:hAnsi="PT Astra Serif"/>
        </w:rPr>
        <w:t xml:space="preserve"> реализацией переданных органам местного самоуправления </w:t>
      </w:r>
      <w:r w:rsidRPr="00463B01">
        <w:rPr>
          <w:rFonts w:ascii="PT Astra Serif" w:hAnsi="PT Astra Serif"/>
        </w:rPr>
        <w:lastRenderedPageBreak/>
        <w:t>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давать разъяснения и оказывать методическую помощь по вопросам осуществления переданных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2.1. Исполнительные органы государственной власти Томской области утверждают административные регламенты предоставления государственных услуг, предоставляемых органами местного самоуправления при осуществлении переданных им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Исполнительные органы государственной власти Томской области могут иметь иные права и обязанности при осуществлении органами местного самоуправления государственных полномочий в соответствии с законодательством Российской Федерации, законодательством Томской области.</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bookmarkStart w:id="1" w:name="P102"/>
      <w:bookmarkEnd w:id="1"/>
      <w:r w:rsidRPr="00463B01">
        <w:rPr>
          <w:rFonts w:ascii="PT Astra Serif" w:hAnsi="PT Astra Serif"/>
        </w:rPr>
        <w:t>Статья 4. Финансовое обеспечение осуществления переданных государственных полномочий</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1. Финансирование расходов, связанных с реализацией настоящего Закона, осуществляется в виде субвенций в объеме, предусмотренном законом Томской области об областном бюджете на очередной финансовый год и плановый период.</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2. </w:t>
      </w:r>
      <w:hyperlink w:anchor="P204" w:history="1">
        <w:r w:rsidRPr="00463B01">
          <w:rPr>
            <w:rFonts w:ascii="PT Astra Serif" w:hAnsi="PT Astra Serif"/>
            <w:color w:val="0000FF"/>
          </w:rPr>
          <w:t>Порядок</w:t>
        </w:r>
      </w:hyperlink>
      <w:r w:rsidRPr="00463B01">
        <w:rPr>
          <w:rFonts w:ascii="PT Astra Serif" w:hAnsi="PT Astra Serif"/>
        </w:rPr>
        <w:t xml:space="preserve"> определения общего объема субвенции, показатели распределения между муниципальными образованиями Томской области общего объема субвенции и </w:t>
      </w:r>
      <w:hyperlink w:anchor="P151" w:history="1">
        <w:r w:rsidRPr="00463B01">
          <w:rPr>
            <w:rFonts w:ascii="PT Astra Serif" w:hAnsi="PT Astra Serif"/>
            <w:color w:val="0000FF"/>
          </w:rPr>
          <w:t>методика</w:t>
        </w:r>
      </w:hyperlink>
      <w:r w:rsidRPr="00463B01">
        <w:rPr>
          <w:rFonts w:ascii="PT Astra Serif" w:hAnsi="PT Astra Serif"/>
        </w:rPr>
        <w:t xml:space="preserve"> распределения субвенции из областного бюджета устанавливаются приложениями 1 и 2 к настоящему Закону.</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Не использованные по состоянию на 1 января текущего финансового года субвенции подлежат возврату в доход областного бюджета в течение первых 15 рабочих дней текущего финансового года. В случае если неиспользованный остаток субвенций не перечислен в доход областного бюджета, указанные средства подлежат взысканию в доход областного бюджета в порядке, определяемом Департаментом финансов Томской области с соблюдением общих требований, установленных Министерством финансов Российской Федерации.</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Статья 5. Контроль и предоставление отчетности органами местного самоуправления</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 xml:space="preserve">1. </w:t>
      </w:r>
      <w:proofErr w:type="gramStart"/>
      <w:r w:rsidRPr="00463B01">
        <w:rPr>
          <w:rFonts w:ascii="PT Astra Serif" w:hAnsi="PT Astra Serif"/>
        </w:rPr>
        <w:t>Под контролем за осуществлением переданных органам местного самоуправления государственных полномочий в настоящей статье понимается деятельность Департамента по вопросам семьи и детей Томской области, Департамента социальной защиты населения Томской области, направленная на предупреждение, выявление и пресечение нарушений органами местного самоуправления требований, установленных законодательством Российской Федерации и законодательством Томской области при реализации переданных настоящим Законом государственных полномочий, посредством организации и проведения проверок</w:t>
      </w:r>
      <w:proofErr w:type="gramEnd"/>
      <w:r w:rsidRPr="00463B01">
        <w:rPr>
          <w:rFonts w:ascii="PT Astra Serif" w:hAnsi="PT Astra Serif"/>
        </w:rPr>
        <w:t xml:space="preserve"> органов местного самоуправления и </w:t>
      </w:r>
      <w:proofErr w:type="gramStart"/>
      <w:r w:rsidRPr="00463B01">
        <w:rPr>
          <w:rFonts w:ascii="PT Astra Serif" w:hAnsi="PT Astra Serif"/>
        </w:rPr>
        <w:t>принятия</w:t>
      </w:r>
      <w:proofErr w:type="gramEnd"/>
      <w:r w:rsidRPr="00463B01">
        <w:rPr>
          <w:rFonts w:ascii="PT Astra Serif" w:hAnsi="PT Astra Serif"/>
        </w:rPr>
        <w:t xml:space="preserve"> предусмотренных законодательством мер по пресечению и (или) устранению выявленных нарушений.</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Контроль за осуществлением переданных органам местного самоуправления государственных полномочий в отношении несовершеннолетних граждан осуществляет Департамент по вопросам семьи и детей Томской области, в отношении совершеннолетних граждан, признанных недееспособными или ограниченных судом в дееспособности, а также совершеннолетних дееспособных граждан, нуждающихся по состоянию здоровья в установлении над ними патронажа, - Департамент социальной защиты населения Томской области.</w:t>
      </w:r>
      <w:proofErr w:type="gramEnd"/>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Департамент по вопросам семьи и детей Томской области, Департамент социальной защиты населения Томской области (далее - Департаменты) проводят проверку деятельности органов местного самоуправления при осуществлении ими переданных государственных полномочий не реже одного раза в год.</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lastRenderedPageBreak/>
        <w:t xml:space="preserve">Порядки </w:t>
      </w:r>
      <w:proofErr w:type="gramStart"/>
      <w:r w:rsidRPr="00463B01">
        <w:rPr>
          <w:rFonts w:ascii="PT Astra Serif" w:hAnsi="PT Astra Serif"/>
        </w:rPr>
        <w:t>проведения проверок деятельности органов местного самоуправления</w:t>
      </w:r>
      <w:proofErr w:type="gramEnd"/>
      <w:r w:rsidRPr="00463B01">
        <w:rPr>
          <w:rFonts w:ascii="PT Astra Serif" w:hAnsi="PT Astra Serif"/>
        </w:rPr>
        <w:t xml:space="preserve"> при осуществлении ими переданных государственных полномочий утверждаются департаментами в соответствии с установленной в настоящем Законе компетенцией.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2. Органы местного самоуправления ежеквартально в срок до 10 числа месяца, следующего за отчетным кварталом, </w:t>
      </w:r>
      <w:proofErr w:type="gramStart"/>
      <w:r w:rsidRPr="00463B01">
        <w:rPr>
          <w:rFonts w:ascii="PT Astra Serif" w:hAnsi="PT Astra Serif"/>
        </w:rPr>
        <w:t>предоставляют Департаментам отчет</w:t>
      </w:r>
      <w:proofErr w:type="gramEnd"/>
      <w:r w:rsidRPr="00463B01">
        <w:rPr>
          <w:rFonts w:ascii="PT Astra Serif" w:hAnsi="PT Astra Serif"/>
        </w:rPr>
        <w:t xml:space="preserve"> об организации и осуществлении деятельности по опеке и попечительству по форме, утверждаемой Департаментами.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В случае выявления нарушений органами местного самоуправления законодательства Российской Федерации и законодательства Томской области по вопросам осуществления государственных полномочий Департаменты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4. </w:t>
      </w:r>
      <w:proofErr w:type="gramStart"/>
      <w:r w:rsidRPr="00463B01">
        <w:rPr>
          <w:rFonts w:ascii="PT Astra Serif" w:hAnsi="PT Astra Serif"/>
        </w:rPr>
        <w:t>Контроль за</w:t>
      </w:r>
      <w:proofErr w:type="gramEnd"/>
      <w:r w:rsidRPr="00463B01">
        <w:rPr>
          <w:rFonts w:ascii="PT Astra Serif" w:hAnsi="PT Astra Serif"/>
        </w:rPr>
        <w:t xml:space="preserve"> использованием субвенций осуществляется в соответствии с бюджетным законодательством.</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Статья 6. Прекращение осуществления органами местного самоуправления переданных им государственных полномочий</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1. Осуществление органами местного самоуправления переданных им государственных полномочий может быть прекращено:</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 в случае исключения государственных полномочий из полномочий исполнительных органов государственной власти Томской области;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в случае выявления нецелевого использования денежных средств, предоставленных для осуществления государственных полномочий;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3) в случае нарушения </w:t>
      </w:r>
      <w:hyperlink r:id="rId14" w:history="1">
        <w:r w:rsidRPr="00463B01">
          <w:rPr>
            <w:rFonts w:ascii="PT Astra Serif" w:hAnsi="PT Astra Serif"/>
            <w:color w:val="0000FF"/>
          </w:rPr>
          <w:t>Конституции</w:t>
        </w:r>
      </w:hyperlink>
      <w:r w:rsidRPr="00463B01">
        <w:rPr>
          <w:rFonts w:ascii="PT Astra Serif" w:hAnsi="PT Astra Serif"/>
        </w:rPr>
        <w:t xml:space="preserve"> Российской Федерации, федеральных законов и иных нормативных правовых актов, установленного соответствующим судом.</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Прекращение осуществления переданных органам местного самоуправления государственных полномочий производится путем принятия соответствующего закона.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При прекращении исполнения органами местного самоуправления государственных полномочий возврат неиспользованных финансовых ресурсов осуществляется в соответствии с бюджетным законодательством Российской Федерации.</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Title"/>
        <w:ind w:firstLine="540"/>
        <w:jc w:val="both"/>
        <w:outlineLvl w:val="1"/>
        <w:rPr>
          <w:rFonts w:ascii="PT Astra Serif" w:hAnsi="PT Astra Serif"/>
        </w:rPr>
      </w:pPr>
      <w:r w:rsidRPr="00463B01">
        <w:rPr>
          <w:rFonts w:ascii="PT Astra Serif" w:hAnsi="PT Astra Serif"/>
        </w:rPr>
        <w:t>Статья 7. Вступление в силу настоящего Закона</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Настоящий Закон вступает в силу с 1 января 2008 года, но не ранее чем через десять дней после дня его официального опубликования.</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jc w:val="right"/>
        <w:rPr>
          <w:rFonts w:ascii="PT Astra Serif" w:hAnsi="PT Astra Serif"/>
        </w:rPr>
      </w:pPr>
      <w:r w:rsidRPr="00463B01">
        <w:rPr>
          <w:rFonts w:ascii="PT Astra Serif" w:hAnsi="PT Astra Serif"/>
        </w:rPr>
        <w:t>Губернатор</w:t>
      </w:r>
    </w:p>
    <w:p w:rsidR="00463B01" w:rsidRPr="00463B01" w:rsidRDefault="00463B01">
      <w:pPr>
        <w:pStyle w:val="ConsPlusNormal"/>
        <w:jc w:val="right"/>
        <w:rPr>
          <w:rFonts w:ascii="PT Astra Serif" w:hAnsi="PT Astra Serif"/>
        </w:rPr>
      </w:pPr>
      <w:r w:rsidRPr="00463B01">
        <w:rPr>
          <w:rFonts w:ascii="PT Astra Serif" w:hAnsi="PT Astra Serif"/>
        </w:rPr>
        <w:t>Томской области</w:t>
      </w:r>
    </w:p>
    <w:p w:rsidR="00463B01" w:rsidRPr="00463B01" w:rsidRDefault="00463B01">
      <w:pPr>
        <w:pStyle w:val="ConsPlusNormal"/>
        <w:jc w:val="right"/>
        <w:rPr>
          <w:rFonts w:ascii="PT Astra Serif" w:hAnsi="PT Astra Serif"/>
        </w:rPr>
      </w:pPr>
      <w:r w:rsidRPr="00463B01">
        <w:rPr>
          <w:rFonts w:ascii="PT Astra Serif" w:hAnsi="PT Astra Serif"/>
        </w:rPr>
        <w:t>В.М.КРЕСС</w:t>
      </w:r>
    </w:p>
    <w:p w:rsidR="00463B01" w:rsidRPr="00463B01" w:rsidRDefault="00463B01">
      <w:pPr>
        <w:pStyle w:val="ConsPlusNormal"/>
        <w:rPr>
          <w:rFonts w:ascii="PT Astra Serif" w:hAnsi="PT Astra Serif"/>
        </w:rPr>
      </w:pPr>
      <w:r w:rsidRPr="00463B01">
        <w:rPr>
          <w:rFonts w:ascii="PT Astra Serif" w:hAnsi="PT Astra Serif"/>
        </w:rPr>
        <w:t>Томск</w:t>
      </w:r>
    </w:p>
    <w:p w:rsidR="00463B01" w:rsidRPr="00463B01" w:rsidRDefault="00463B01">
      <w:pPr>
        <w:pStyle w:val="ConsPlusNormal"/>
        <w:spacing w:before="220"/>
        <w:rPr>
          <w:rFonts w:ascii="PT Astra Serif" w:hAnsi="PT Astra Serif"/>
        </w:rPr>
      </w:pPr>
      <w:r w:rsidRPr="00463B01">
        <w:rPr>
          <w:rFonts w:ascii="PT Astra Serif" w:hAnsi="PT Astra Serif"/>
        </w:rPr>
        <w:t>28 декабря 2007 года</w:t>
      </w:r>
    </w:p>
    <w:p w:rsidR="00463B01" w:rsidRPr="00463B01" w:rsidRDefault="00463B01">
      <w:pPr>
        <w:pStyle w:val="ConsPlusNormal"/>
        <w:spacing w:before="220"/>
        <w:rPr>
          <w:rFonts w:ascii="PT Astra Serif" w:hAnsi="PT Astra Serif"/>
        </w:rPr>
      </w:pPr>
      <w:r w:rsidRPr="00463B01">
        <w:rPr>
          <w:rFonts w:ascii="PT Astra Serif" w:hAnsi="PT Astra Serif"/>
        </w:rPr>
        <w:t>N 298-ОЗ</w:t>
      </w:r>
    </w:p>
    <w:p w:rsidR="00463B01" w:rsidRPr="00463B01" w:rsidRDefault="00463B01">
      <w:pPr>
        <w:pStyle w:val="ConsPlusNormal"/>
        <w:jc w:val="right"/>
        <w:rPr>
          <w:rFonts w:ascii="PT Astra Serif" w:hAnsi="PT Astra Serif"/>
        </w:rPr>
      </w:pPr>
    </w:p>
    <w:p w:rsidR="00463B01" w:rsidRPr="00463B01" w:rsidRDefault="00463B01">
      <w:pPr>
        <w:pStyle w:val="ConsPlusNormal"/>
        <w:jc w:val="right"/>
        <w:rPr>
          <w:rFonts w:ascii="PT Astra Serif" w:hAnsi="PT Astra Serif"/>
        </w:rPr>
      </w:pPr>
    </w:p>
    <w:p w:rsidR="00463B01" w:rsidRPr="00463B01" w:rsidRDefault="00463B01">
      <w:pPr>
        <w:pStyle w:val="ConsPlusNormal"/>
        <w:jc w:val="right"/>
        <w:rPr>
          <w:rFonts w:ascii="PT Astra Serif" w:hAnsi="PT Astra Serif"/>
        </w:rPr>
      </w:pPr>
    </w:p>
    <w:p w:rsidR="00463B01" w:rsidRPr="00463B01" w:rsidRDefault="00463B01">
      <w:pPr>
        <w:pStyle w:val="ConsPlusNormal"/>
        <w:jc w:val="right"/>
        <w:rPr>
          <w:rFonts w:ascii="PT Astra Serif" w:hAnsi="PT Astra Serif"/>
        </w:rPr>
      </w:pPr>
    </w:p>
    <w:p w:rsidR="00463B01" w:rsidRPr="00463B01" w:rsidRDefault="00463B01">
      <w:pPr>
        <w:pStyle w:val="ConsPlusNormal"/>
        <w:jc w:val="right"/>
        <w:rPr>
          <w:rFonts w:ascii="PT Astra Serif" w:hAnsi="PT Astra Serif"/>
        </w:rPr>
      </w:pPr>
    </w:p>
    <w:p w:rsidR="00463B01" w:rsidRPr="00463B01" w:rsidRDefault="00463B01">
      <w:pPr>
        <w:pStyle w:val="ConsPlusNormal"/>
        <w:jc w:val="right"/>
        <w:outlineLvl w:val="0"/>
        <w:rPr>
          <w:rFonts w:ascii="PT Astra Serif" w:hAnsi="PT Astra Serif"/>
        </w:rPr>
      </w:pPr>
      <w:r w:rsidRPr="00463B01">
        <w:rPr>
          <w:rFonts w:ascii="PT Astra Serif" w:hAnsi="PT Astra Serif"/>
        </w:rPr>
        <w:t>Приложение 1</w:t>
      </w:r>
    </w:p>
    <w:p w:rsidR="00463B01" w:rsidRPr="00463B01" w:rsidRDefault="00463B01">
      <w:pPr>
        <w:pStyle w:val="ConsPlusNormal"/>
        <w:jc w:val="right"/>
        <w:rPr>
          <w:rFonts w:ascii="PT Astra Serif" w:hAnsi="PT Astra Serif"/>
        </w:rPr>
      </w:pPr>
      <w:r w:rsidRPr="00463B01">
        <w:rPr>
          <w:rFonts w:ascii="PT Astra Serif" w:hAnsi="PT Astra Serif"/>
        </w:rPr>
        <w:lastRenderedPageBreak/>
        <w:t>к Закону</w:t>
      </w:r>
    </w:p>
    <w:p w:rsidR="00463B01" w:rsidRPr="00463B01" w:rsidRDefault="00463B01">
      <w:pPr>
        <w:pStyle w:val="ConsPlusNormal"/>
        <w:jc w:val="right"/>
        <w:rPr>
          <w:rFonts w:ascii="PT Astra Serif" w:hAnsi="PT Astra Serif"/>
        </w:rPr>
      </w:pPr>
      <w:r w:rsidRPr="00463B01">
        <w:rPr>
          <w:rFonts w:ascii="PT Astra Serif" w:hAnsi="PT Astra Serif"/>
        </w:rPr>
        <w:t>Томской области</w:t>
      </w:r>
    </w:p>
    <w:p w:rsidR="00463B01" w:rsidRPr="00463B01" w:rsidRDefault="00463B01">
      <w:pPr>
        <w:pStyle w:val="ConsPlusNormal"/>
        <w:jc w:val="right"/>
        <w:rPr>
          <w:rFonts w:ascii="PT Astra Serif" w:hAnsi="PT Astra Serif"/>
        </w:rPr>
      </w:pPr>
      <w:r w:rsidRPr="00463B01">
        <w:rPr>
          <w:rFonts w:ascii="PT Astra Serif" w:hAnsi="PT Astra Serif"/>
        </w:rPr>
        <w:t>"О наделении органов местного самоуправления</w:t>
      </w:r>
    </w:p>
    <w:p w:rsidR="00463B01" w:rsidRPr="00463B01" w:rsidRDefault="00463B01">
      <w:pPr>
        <w:pStyle w:val="ConsPlusNormal"/>
        <w:jc w:val="right"/>
        <w:rPr>
          <w:rFonts w:ascii="PT Astra Serif" w:hAnsi="PT Astra Serif"/>
        </w:rPr>
      </w:pPr>
      <w:r w:rsidRPr="00463B01">
        <w:rPr>
          <w:rFonts w:ascii="PT Astra Serif" w:hAnsi="PT Astra Serif"/>
        </w:rPr>
        <w:t>отдельными государственными полномочиями</w:t>
      </w:r>
    </w:p>
    <w:p w:rsidR="00463B01" w:rsidRPr="00463B01" w:rsidRDefault="00463B01">
      <w:pPr>
        <w:pStyle w:val="ConsPlusNormal"/>
        <w:jc w:val="right"/>
        <w:rPr>
          <w:rFonts w:ascii="PT Astra Serif" w:hAnsi="PT Astra Serif"/>
        </w:rPr>
      </w:pPr>
      <w:r w:rsidRPr="00463B01">
        <w:rPr>
          <w:rFonts w:ascii="PT Astra Serif" w:hAnsi="PT Astra Serif"/>
        </w:rPr>
        <w:t>по организации и осуществлению деятельности</w:t>
      </w:r>
    </w:p>
    <w:p w:rsidR="00463B01" w:rsidRPr="00463B01" w:rsidRDefault="00463B01">
      <w:pPr>
        <w:pStyle w:val="ConsPlusNormal"/>
        <w:jc w:val="right"/>
        <w:rPr>
          <w:rFonts w:ascii="PT Astra Serif" w:hAnsi="PT Astra Serif"/>
        </w:rPr>
      </w:pPr>
      <w:r w:rsidRPr="00463B01">
        <w:rPr>
          <w:rFonts w:ascii="PT Astra Serif" w:hAnsi="PT Astra Serif"/>
        </w:rPr>
        <w:t>по опеке и попечительству</w:t>
      </w:r>
    </w:p>
    <w:p w:rsidR="00463B01" w:rsidRPr="00463B01" w:rsidRDefault="00463B01">
      <w:pPr>
        <w:pStyle w:val="ConsPlusNormal"/>
        <w:jc w:val="right"/>
        <w:rPr>
          <w:rFonts w:ascii="PT Astra Serif" w:hAnsi="PT Astra Serif"/>
        </w:rPr>
      </w:pPr>
      <w:r w:rsidRPr="00463B01">
        <w:rPr>
          <w:rFonts w:ascii="PT Astra Serif" w:hAnsi="PT Astra Serif"/>
        </w:rPr>
        <w:t>в Томской области"</w:t>
      </w:r>
    </w:p>
    <w:p w:rsidR="00463B01" w:rsidRPr="00463B01" w:rsidRDefault="00463B01">
      <w:pPr>
        <w:pStyle w:val="ConsPlusNormal"/>
        <w:jc w:val="right"/>
        <w:rPr>
          <w:rFonts w:ascii="PT Astra Serif" w:hAnsi="PT Astra Serif"/>
        </w:rPr>
      </w:pPr>
    </w:p>
    <w:p w:rsidR="00463B01" w:rsidRPr="00463B01" w:rsidRDefault="00463B01">
      <w:pPr>
        <w:pStyle w:val="ConsPlusTitle"/>
        <w:jc w:val="center"/>
        <w:rPr>
          <w:rFonts w:ascii="PT Astra Serif" w:hAnsi="PT Astra Serif"/>
        </w:rPr>
      </w:pPr>
      <w:bookmarkStart w:id="2" w:name="P151"/>
      <w:bookmarkEnd w:id="2"/>
      <w:r w:rsidRPr="00463B01">
        <w:rPr>
          <w:rFonts w:ascii="PT Astra Serif" w:hAnsi="PT Astra Serif"/>
        </w:rPr>
        <w:t>МЕТОДИКА</w:t>
      </w:r>
    </w:p>
    <w:p w:rsidR="00463B01" w:rsidRPr="00463B01" w:rsidRDefault="00463B01">
      <w:pPr>
        <w:pStyle w:val="ConsPlusTitle"/>
        <w:jc w:val="center"/>
        <w:rPr>
          <w:rFonts w:ascii="PT Astra Serif" w:hAnsi="PT Astra Serif"/>
        </w:rPr>
      </w:pPr>
      <w:r w:rsidRPr="00463B01">
        <w:rPr>
          <w:rFonts w:ascii="PT Astra Serif" w:hAnsi="PT Astra Serif"/>
        </w:rPr>
        <w:t>РАСПРЕДЕЛЕНИЯ СУБВЕНЦИЙ, ПРЕДОСТАВЛЯЕМЫХ МЕСТНЫМ БЮДЖЕТАМ</w:t>
      </w:r>
    </w:p>
    <w:p w:rsidR="00463B01" w:rsidRPr="00463B01" w:rsidRDefault="00463B01">
      <w:pPr>
        <w:pStyle w:val="ConsPlusTitle"/>
        <w:jc w:val="center"/>
        <w:rPr>
          <w:rFonts w:ascii="PT Astra Serif" w:hAnsi="PT Astra Serif"/>
        </w:rPr>
      </w:pPr>
      <w:r w:rsidRPr="00463B01">
        <w:rPr>
          <w:rFonts w:ascii="PT Astra Serif" w:hAnsi="PT Astra Serif"/>
        </w:rPr>
        <w:t>ИЗ ОБЛАСТНОГО БЮДЖЕТА ДЛЯ ОСУЩЕСТВЛЕНИЯ ОРГАНАМИ МЕСТНОГО</w:t>
      </w:r>
    </w:p>
    <w:p w:rsidR="00463B01" w:rsidRPr="00463B01" w:rsidRDefault="00463B01">
      <w:pPr>
        <w:pStyle w:val="ConsPlusTitle"/>
        <w:jc w:val="center"/>
        <w:rPr>
          <w:rFonts w:ascii="PT Astra Serif" w:hAnsi="PT Astra Serif"/>
        </w:rPr>
      </w:pPr>
      <w:r w:rsidRPr="00463B01">
        <w:rPr>
          <w:rFonts w:ascii="PT Astra Serif" w:hAnsi="PT Astra Serif"/>
        </w:rPr>
        <w:t xml:space="preserve">САМОУПРАВЛЕНИЯ </w:t>
      </w:r>
      <w:proofErr w:type="gramStart"/>
      <w:r w:rsidRPr="00463B01">
        <w:rPr>
          <w:rFonts w:ascii="PT Astra Serif" w:hAnsi="PT Astra Serif"/>
        </w:rPr>
        <w:t>ПЕРЕДАВАЕМЫХ</w:t>
      </w:r>
      <w:proofErr w:type="gramEnd"/>
      <w:r w:rsidRPr="00463B01">
        <w:rPr>
          <w:rFonts w:ascii="PT Astra Serif" w:hAnsi="PT Astra Serif"/>
        </w:rPr>
        <w:t xml:space="preserve"> ИМ ОТДЕЛЬНЫХ ГОСУДАРСТВЕННЫХ</w:t>
      </w:r>
    </w:p>
    <w:p w:rsidR="00463B01" w:rsidRPr="00463B01" w:rsidRDefault="00463B01">
      <w:pPr>
        <w:pStyle w:val="ConsPlusTitle"/>
        <w:jc w:val="center"/>
        <w:rPr>
          <w:rFonts w:ascii="PT Astra Serif" w:hAnsi="PT Astra Serif"/>
        </w:rPr>
      </w:pPr>
      <w:r w:rsidRPr="00463B01">
        <w:rPr>
          <w:rFonts w:ascii="PT Astra Serif" w:hAnsi="PT Astra Serif"/>
        </w:rPr>
        <w:t>ПОЛНОМОЧИЙ В ОТНОШЕНИИ НЕСОВЕРШЕННОЛЕТНИХ ГРАЖДАН</w:t>
      </w:r>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 xml:space="preserve">1. Настоящая Методика предусматривает порядок определения общего объема субвенций, предоставляемых местным бюджетам муниципальных образований Томской области: </w:t>
      </w:r>
      <w:proofErr w:type="gramStart"/>
      <w:r w:rsidRPr="00463B01">
        <w:rPr>
          <w:rFonts w:ascii="PT Astra Serif" w:hAnsi="PT Astra Serif"/>
        </w:rPr>
        <w:t>"Александровский район", "</w:t>
      </w:r>
      <w:proofErr w:type="spellStart"/>
      <w:r w:rsidRPr="00463B01">
        <w:rPr>
          <w:rFonts w:ascii="PT Astra Serif" w:hAnsi="PT Astra Serif"/>
        </w:rPr>
        <w:t>Асиновский</w:t>
      </w:r>
      <w:proofErr w:type="spellEnd"/>
      <w:r w:rsidRPr="00463B01">
        <w:rPr>
          <w:rFonts w:ascii="PT Astra Serif" w:hAnsi="PT Astra Serif"/>
        </w:rPr>
        <w:t xml:space="preserve"> район", "</w:t>
      </w:r>
      <w:proofErr w:type="spellStart"/>
      <w:r w:rsidRPr="00463B01">
        <w:rPr>
          <w:rFonts w:ascii="PT Astra Serif" w:hAnsi="PT Astra Serif"/>
        </w:rPr>
        <w:t>Бакчарский</w:t>
      </w:r>
      <w:proofErr w:type="spellEnd"/>
      <w:r w:rsidRPr="00463B01">
        <w:rPr>
          <w:rFonts w:ascii="PT Astra Serif" w:hAnsi="PT Astra Serif"/>
        </w:rPr>
        <w:t xml:space="preserve"> район", "</w:t>
      </w:r>
      <w:proofErr w:type="spellStart"/>
      <w:r w:rsidRPr="00463B01">
        <w:rPr>
          <w:rFonts w:ascii="PT Astra Serif" w:hAnsi="PT Astra Serif"/>
        </w:rPr>
        <w:t>Верхнекетский</w:t>
      </w:r>
      <w:proofErr w:type="spellEnd"/>
      <w:r w:rsidRPr="00463B01">
        <w:rPr>
          <w:rFonts w:ascii="PT Astra Serif" w:hAnsi="PT Astra Serif"/>
        </w:rPr>
        <w:t xml:space="preserve"> район", "Зырянский район", "</w:t>
      </w:r>
      <w:proofErr w:type="spellStart"/>
      <w:r w:rsidRPr="00463B01">
        <w:rPr>
          <w:rFonts w:ascii="PT Astra Serif" w:hAnsi="PT Astra Serif"/>
        </w:rPr>
        <w:t>Каргасокский</w:t>
      </w:r>
      <w:proofErr w:type="spellEnd"/>
      <w:r w:rsidRPr="00463B01">
        <w:rPr>
          <w:rFonts w:ascii="PT Astra Serif" w:hAnsi="PT Astra Serif"/>
        </w:rPr>
        <w:t xml:space="preserve"> район", "Город Кедровый", "Кожевниковский район", "Колпашевский район", "</w:t>
      </w:r>
      <w:proofErr w:type="spellStart"/>
      <w:r w:rsidRPr="00463B01">
        <w:rPr>
          <w:rFonts w:ascii="PT Astra Serif" w:hAnsi="PT Astra Serif"/>
        </w:rPr>
        <w:t>Кривошеинский</w:t>
      </w:r>
      <w:proofErr w:type="spellEnd"/>
      <w:r w:rsidRPr="00463B01">
        <w:rPr>
          <w:rFonts w:ascii="PT Astra Serif" w:hAnsi="PT Astra Serif"/>
        </w:rPr>
        <w:t xml:space="preserve"> район", "</w:t>
      </w:r>
      <w:proofErr w:type="spellStart"/>
      <w:r w:rsidRPr="00463B01">
        <w:rPr>
          <w:rFonts w:ascii="PT Astra Serif" w:hAnsi="PT Astra Serif"/>
        </w:rPr>
        <w:t>Молчановский</w:t>
      </w:r>
      <w:proofErr w:type="spellEnd"/>
      <w:r w:rsidRPr="00463B01">
        <w:rPr>
          <w:rFonts w:ascii="PT Astra Serif" w:hAnsi="PT Astra Serif"/>
        </w:rPr>
        <w:t xml:space="preserve"> район", "</w:t>
      </w:r>
      <w:proofErr w:type="spellStart"/>
      <w:r w:rsidRPr="00463B01">
        <w:rPr>
          <w:rFonts w:ascii="PT Astra Serif" w:hAnsi="PT Astra Serif"/>
        </w:rPr>
        <w:t>Парабельский</w:t>
      </w:r>
      <w:proofErr w:type="spellEnd"/>
      <w:r w:rsidRPr="00463B01">
        <w:rPr>
          <w:rFonts w:ascii="PT Astra Serif" w:hAnsi="PT Astra Serif"/>
        </w:rPr>
        <w:t xml:space="preserve"> район", "Первомайский район", "Городской округ Стрежевой", "Городской округ - закрытое административно-территориальное образование </w:t>
      </w:r>
      <w:proofErr w:type="spellStart"/>
      <w:r w:rsidRPr="00463B01">
        <w:rPr>
          <w:rFonts w:ascii="PT Astra Serif" w:hAnsi="PT Astra Serif"/>
        </w:rPr>
        <w:t>Северск</w:t>
      </w:r>
      <w:proofErr w:type="spellEnd"/>
      <w:r w:rsidRPr="00463B01">
        <w:rPr>
          <w:rFonts w:ascii="PT Astra Serif" w:hAnsi="PT Astra Serif"/>
        </w:rPr>
        <w:t xml:space="preserve"> Томской области", "Томский район", "Город Томск", "</w:t>
      </w:r>
      <w:proofErr w:type="spellStart"/>
      <w:r w:rsidRPr="00463B01">
        <w:rPr>
          <w:rFonts w:ascii="PT Astra Serif" w:hAnsi="PT Astra Serif"/>
        </w:rPr>
        <w:t>Тегульдетский</w:t>
      </w:r>
      <w:proofErr w:type="spellEnd"/>
      <w:r w:rsidRPr="00463B01">
        <w:rPr>
          <w:rFonts w:ascii="PT Astra Serif" w:hAnsi="PT Astra Serif"/>
        </w:rPr>
        <w:t xml:space="preserve"> район", "Чаинский район", "Шегарский район" для осуществления переданных государственных полномочий по организации и осуществлению деятельности по опеке и</w:t>
      </w:r>
      <w:proofErr w:type="gramEnd"/>
      <w:r w:rsidRPr="00463B01">
        <w:rPr>
          <w:rFonts w:ascii="PT Astra Serif" w:hAnsi="PT Astra Serif"/>
        </w:rPr>
        <w:t xml:space="preserve"> попечительству в отношении несовершеннолетних граждан в Томской области.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Показателем распределения между муниципальными образованиями Томской области общего объема субвенции является численность несовершеннолетних граждан, в отношении которых осуществляются переданные государственные полномочия.</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Размер субвенции, необходимый для содержания работников органов местного самоуправления муниципальных образований Томской области, осуществляющих переданные в соответствии с настоящим Законом государственные полномочия в отношении несовершеннолетних граждан, (далее - субвенция), рассчитывается по формуле (с учетом показателей распределения между муниципальными образованиями Томской области общего объема субвенции):</w:t>
      </w:r>
    </w:p>
    <w:p w:rsidR="00463B01" w:rsidRPr="00463B01" w:rsidRDefault="00463B01">
      <w:pPr>
        <w:pStyle w:val="ConsPlusNormal"/>
        <w:jc w:val="both"/>
        <w:rPr>
          <w:rFonts w:ascii="PT Astra Serif" w:hAnsi="PT Astra Serif"/>
        </w:rPr>
      </w:pPr>
    </w:p>
    <w:p w:rsidR="00463B01" w:rsidRPr="00463B01" w:rsidRDefault="00463B01">
      <w:pPr>
        <w:pStyle w:val="ConsPlusNormal"/>
        <w:jc w:val="center"/>
        <w:rPr>
          <w:rFonts w:ascii="PT Astra Serif" w:hAnsi="PT Astra Serif"/>
        </w:rPr>
      </w:pPr>
      <w:proofErr w:type="spellStart"/>
      <w:proofErr w:type="gramStart"/>
      <w:r w:rsidRPr="00463B01">
        <w:rPr>
          <w:rFonts w:ascii="PT Astra Serif" w:hAnsi="PT Astra Serif"/>
        </w:rPr>
        <w:t>Sмоi</w:t>
      </w:r>
      <w:proofErr w:type="spellEnd"/>
      <w:r w:rsidRPr="00463B01">
        <w:rPr>
          <w:rFonts w:ascii="PT Astra Serif" w:hAnsi="PT Astra Serif"/>
        </w:rPr>
        <w:t xml:space="preserve"> = (</w:t>
      </w:r>
      <w:proofErr w:type="spellStart"/>
      <w:r w:rsidRPr="00463B01">
        <w:rPr>
          <w:rFonts w:ascii="PT Astra Serif" w:hAnsi="PT Astra Serif"/>
        </w:rPr>
        <w:t>ФОТспi</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Кр</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Квф</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Кмз</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Кпа</w:t>
      </w:r>
      <w:proofErr w:type="spellEnd"/>
      <w:r w:rsidRPr="00463B01">
        <w:rPr>
          <w:rFonts w:ascii="PT Astra Serif" w:hAnsi="PT Astra Serif"/>
        </w:rPr>
        <w:t xml:space="preserve">) + </w:t>
      </w:r>
      <w:proofErr w:type="spellStart"/>
      <w:r w:rsidRPr="00463B01">
        <w:rPr>
          <w:rFonts w:ascii="PT Astra Serif" w:hAnsi="PT Astra Serif"/>
        </w:rPr>
        <w:t>Нпер</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Кк</w:t>
      </w:r>
      <w:proofErr w:type="spellEnd"/>
      <w:r w:rsidRPr="00463B01">
        <w:rPr>
          <w:rFonts w:ascii="PT Astra Serif" w:hAnsi="PT Astra Serif"/>
        </w:rPr>
        <w:t>, где:</w:t>
      </w:r>
      <w:proofErr w:type="gramEnd"/>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proofErr w:type="spellStart"/>
      <w:proofErr w:type="gramStart"/>
      <w:r w:rsidRPr="00463B01">
        <w:rPr>
          <w:rFonts w:ascii="PT Astra Serif" w:hAnsi="PT Astra Serif"/>
        </w:rPr>
        <w:t>S</w:t>
      </w:r>
      <w:proofErr w:type="gramEnd"/>
      <w:r w:rsidRPr="00463B01">
        <w:rPr>
          <w:rFonts w:ascii="PT Astra Serif" w:hAnsi="PT Astra Serif"/>
        </w:rPr>
        <w:t>моi</w:t>
      </w:r>
      <w:proofErr w:type="spellEnd"/>
      <w:r w:rsidRPr="00463B01">
        <w:rPr>
          <w:rFonts w:ascii="PT Astra Serif" w:hAnsi="PT Astra Serif"/>
        </w:rPr>
        <w:t xml:space="preserve"> - объем субвенции муниципальному району или городскому округу на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в Томской области;</w:t>
      </w:r>
    </w:p>
    <w:p w:rsidR="00463B01" w:rsidRPr="00463B01" w:rsidRDefault="00463B01">
      <w:pPr>
        <w:pStyle w:val="ConsPlusNormal"/>
        <w:spacing w:before="220"/>
        <w:ind w:firstLine="540"/>
        <w:jc w:val="both"/>
        <w:rPr>
          <w:rFonts w:ascii="PT Astra Serif" w:hAnsi="PT Astra Serif"/>
        </w:rPr>
      </w:pPr>
      <w:proofErr w:type="spellStart"/>
      <w:proofErr w:type="gramStart"/>
      <w:r w:rsidRPr="00463B01">
        <w:rPr>
          <w:rFonts w:ascii="PT Astra Serif" w:hAnsi="PT Astra Serif"/>
        </w:rPr>
        <w:t>ФОТспi</w:t>
      </w:r>
      <w:proofErr w:type="spellEnd"/>
      <w:r w:rsidRPr="00463B01">
        <w:rPr>
          <w:rFonts w:ascii="PT Astra Serif" w:hAnsi="PT Astra Serif"/>
        </w:rPr>
        <w:t xml:space="preserve"> - годовой фонд оплаты труда работников органов местного самоуправления муниципальных образований Томской области, осуществляющих государственные полномочия, рассчитываемый исходя из денежного содержания по должностям муниципальной службы "начальник отдела, заместитель начальника отдела, главный специалист, ведущий специалист", без учета районного коэффициента и процентной надбавки к заработной плате за стаж работы в районах Крайнего Севера и местностях, приравненных к ним;</w:t>
      </w:r>
      <w:proofErr w:type="gramEnd"/>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Кр</w:t>
      </w:r>
      <w:proofErr w:type="spellEnd"/>
      <w:r w:rsidRPr="00463B01">
        <w:rPr>
          <w:rFonts w:ascii="PT Astra Serif" w:hAnsi="PT Astra Serif"/>
        </w:rPr>
        <w:t xml:space="preserve"> - районный коэффициент и процентная надбавка к заработной плате за стаж работы в районах Крайнего Севера и местностях, приравненных к ним;</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Квф</w:t>
      </w:r>
      <w:proofErr w:type="spellEnd"/>
      <w:r w:rsidRPr="00463B01">
        <w:rPr>
          <w:rFonts w:ascii="PT Astra Serif" w:hAnsi="PT Astra Serif"/>
        </w:rPr>
        <w:t xml:space="preserve"> - коэффициент отчислений во внебюджетные фонды;</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Кмз</w:t>
      </w:r>
      <w:proofErr w:type="spellEnd"/>
      <w:r w:rsidRPr="00463B01">
        <w:rPr>
          <w:rFonts w:ascii="PT Astra Serif" w:hAnsi="PT Astra Serif"/>
        </w:rPr>
        <w:t xml:space="preserve"> - коэффициент материальных затрат (1,1);</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Кпа</w:t>
      </w:r>
      <w:proofErr w:type="spellEnd"/>
      <w:r w:rsidRPr="00463B01">
        <w:rPr>
          <w:rFonts w:ascii="PT Astra Serif" w:hAnsi="PT Astra Serif"/>
        </w:rPr>
        <w:t xml:space="preserve"> - коэффициент перевозки автотранспортом (1);</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lastRenderedPageBreak/>
        <w:t>Кк</w:t>
      </w:r>
      <w:proofErr w:type="spellEnd"/>
      <w:r w:rsidRPr="00463B01">
        <w:rPr>
          <w:rFonts w:ascii="PT Astra Serif" w:hAnsi="PT Astra Serif"/>
        </w:rPr>
        <w:t xml:space="preserve"> - корректирующий коэффициент, устанавливающий соотношение фактических и расчетных данных при определении общего объема субвенции (0,902);</w:t>
      </w:r>
    </w:p>
    <w:p w:rsidR="00463B01" w:rsidRPr="00463B01" w:rsidRDefault="00463B01">
      <w:pPr>
        <w:pStyle w:val="ConsPlusNormal"/>
        <w:spacing w:before="220"/>
        <w:ind w:firstLine="540"/>
        <w:jc w:val="both"/>
        <w:rPr>
          <w:rFonts w:ascii="PT Astra Serif" w:hAnsi="PT Astra Serif"/>
        </w:rPr>
      </w:pPr>
      <w:proofErr w:type="spellStart"/>
      <w:proofErr w:type="gramStart"/>
      <w:r w:rsidRPr="00463B01">
        <w:rPr>
          <w:rFonts w:ascii="PT Astra Serif" w:hAnsi="PT Astra Serif"/>
        </w:rPr>
        <w:t>Нпер</w:t>
      </w:r>
      <w:proofErr w:type="spellEnd"/>
      <w:r w:rsidRPr="00463B01">
        <w:rPr>
          <w:rFonts w:ascii="PT Astra Serif" w:hAnsi="PT Astra Serif"/>
        </w:rPr>
        <w:t xml:space="preserve"> - норматив расходов на перевозку авиатранспортом детей-сирот и детей, оставшихся без попечения родителей, проживающих в муниципальных образованиях "Александровский район", "Городской округ Стрежевой", в сопровождении сотрудников органов опеки и попечительства к месту проведения медицинского освидетельствования с целью их дальнейшего устройства на воспитание в семью, а при отсутствии таковой возможности - временно до их устройства на воспитание в семью, в организации для детей-сирот</w:t>
      </w:r>
      <w:proofErr w:type="gramEnd"/>
      <w:r w:rsidRPr="00463B01">
        <w:rPr>
          <w:rFonts w:ascii="PT Astra Serif" w:hAnsi="PT Astra Serif"/>
        </w:rPr>
        <w:t xml:space="preserve"> и детей, оставшихся без попечения родителей, всех типов определяется по следующей формуле:</w:t>
      </w:r>
    </w:p>
    <w:p w:rsidR="00463B01" w:rsidRPr="00463B01" w:rsidRDefault="00463B01">
      <w:pPr>
        <w:pStyle w:val="ConsPlusNormal"/>
        <w:jc w:val="both"/>
        <w:rPr>
          <w:rFonts w:ascii="PT Astra Serif" w:hAnsi="PT Astra Serif"/>
        </w:rPr>
      </w:pPr>
    </w:p>
    <w:p w:rsidR="00463B01" w:rsidRPr="00463B01" w:rsidRDefault="00463B01">
      <w:pPr>
        <w:pStyle w:val="ConsPlusNormal"/>
        <w:jc w:val="center"/>
        <w:rPr>
          <w:rFonts w:ascii="PT Astra Serif" w:hAnsi="PT Astra Serif"/>
        </w:rPr>
      </w:pPr>
      <w:proofErr w:type="spellStart"/>
      <w:r w:rsidRPr="00463B01">
        <w:rPr>
          <w:rFonts w:ascii="PT Astra Serif" w:hAnsi="PT Astra Serif"/>
        </w:rPr>
        <w:t>Нпер</w:t>
      </w:r>
      <w:proofErr w:type="spellEnd"/>
      <w:r w:rsidRPr="00463B01">
        <w:rPr>
          <w:rFonts w:ascii="PT Astra Serif" w:hAnsi="PT Astra Serif"/>
        </w:rPr>
        <w:t xml:space="preserve"> = </w:t>
      </w:r>
      <w:proofErr w:type="spellStart"/>
      <w:r w:rsidRPr="00463B01">
        <w:rPr>
          <w:rFonts w:ascii="PT Astra Serif" w:hAnsi="PT Astra Serif"/>
        </w:rPr>
        <w:t>Kd</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proofErr w:type="gramStart"/>
      <w:r w:rsidRPr="00463B01">
        <w:rPr>
          <w:rFonts w:ascii="PT Astra Serif" w:hAnsi="PT Astra Serif"/>
        </w:rPr>
        <w:t>S</w:t>
      </w:r>
      <w:proofErr w:type="gramEnd"/>
      <w:r w:rsidRPr="00463B01">
        <w:rPr>
          <w:rFonts w:ascii="PT Astra Serif" w:hAnsi="PT Astra Serif"/>
        </w:rPr>
        <w:t>ср</w:t>
      </w:r>
      <w:proofErr w:type="spellEnd"/>
      <w:r w:rsidRPr="00463B01">
        <w:rPr>
          <w:rFonts w:ascii="PT Astra Serif" w:hAnsi="PT Astra Serif"/>
        </w:rPr>
        <w:t xml:space="preserve"> + </w:t>
      </w:r>
      <w:proofErr w:type="spellStart"/>
      <w:r w:rsidRPr="00463B01">
        <w:rPr>
          <w:rFonts w:ascii="PT Astra Serif" w:hAnsi="PT Astra Serif"/>
        </w:rPr>
        <w:t>Кs</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Sср</w:t>
      </w:r>
      <w:proofErr w:type="spellEnd"/>
      <w:r w:rsidRPr="00463B01">
        <w:rPr>
          <w:rFonts w:ascii="PT Astra Serif" w:hAnsi="PT Astra Serif"/>
        </w:rPr>
        <w:t xml:space="preserve"> + </w:t>
      </w:r>
      <w:proofErr w:type="spellStart"/>
      <w:r w:rsidRPr="00463B01">
        <w:rPr>
          <w:rFonts w:ascii="PT Astra Serif" w:hAnsi="PT Astra Serif"/>
        </w:rPr>
        <w:t>Кр</w:t>
      </w:r>
      <w:proofErr w:type="spellEnd"/>
      <w:r w:rsidRPr="00463B01">
        <w:rPr>
          <w:rFonts w:ascii="PT Astra Serif" w:hAnsi="PT Astra Serif"/>
        </w:rPr>
        <w:t>, где:</w:t>
      </w:r>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proofErr w:type="spellStart"/>
      <w:r w:rsidRPr="00463B01">
        <w:rPr>
          <w:rFonts w:ascii="PT Astra Serif" w:hAnsi="PT Astra Serif"/>
        </w:rPr>
        <w:t>К</w:t>
      </w:r>
      <w:proofErr w:type="gramStart"/>
      <w:r w:rsidRPr="00463B01">
        <w:rPr>
          <w:rFonts w:ascii="PT Astra Serif" w:hAnsi="PT Astra Serif"/>
        </w:rPr>
        <w:t>d</w:t>
      </w:r>
      <w:proofErr w:type="spellEnd"/>
      <w:proofErr w:type="gramEnd"/>
      <w:r w:rsidRPr="00463B01">
        <w:rPr>
          <w:rFonts w:ascii="PT Astra Serif" w:hAnsi="PT Astra Serif"/>
        </w:rPr>
        <w:t xml:space="preserve"> - прогнозное количество детей-сирот и детей, оставшихся без попечения родителей, перевозимых за год;</w:t>
      </w:r>
    </w:p>
    <w:p w:rsidR="00463B01" w:rsidRPr="00463B01" w:rsidRDefault="00463B01">
      <w:pPr>
        <w:pStyle w:val="ConsPlusNormal"/>
        <w:spacing w:before="220"/>
        <w:ind w:firstLine="540"/>
        <w:jc w:val="both"/>
        <w:rPr>
          <w:rFonts w:ascii="PT Astra Serif" w:hAnsi="PT Astra Serif"/>
        </w:rPr>
      </w:pPr>
      <w:proofErr w:type="spellStart"/>
      <w:proofErr w:type="gramStart"/>
      <w:r w:rsidRPr="00463B01">
        <w:rPr>
          <w:rFonts w:ascii="PT Astra Serif" w:hAnsi="PT Astra Serif"/>
        </w:rPr>
        <w:t>S</w:t>
      </w:r>
      <w:proofErr w:type="gramEnd"/>
      <w:r w:rsidRPr="00463B01">
        <w:rPr>
          <w:rFonts w:ascii="PT Astra Serif" w:hAnsi="PT Astra Serif"/>
        </w:rPr>
        <w:t>ср</w:t>
      </w:r>
      <w:proofErr w:type="spellEnd"/>
      <w:r w:rsidRPr="00463B01">
        <w:rPr>
          <w:rFonts w:ascii="PT Astra Serif" w:hAnsi="PT Astra Serif"/>
        </w:rPr>
        <w:t xml:space="preserve"> - средняя стоимость проезда на авиатранспорте;</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w:t>
      </w:r>
      <w:proofErr w:type="gramStart"/>
      <w:r w:rsidRPr="00463B01">
        <w:rPr>
          <w:rFonts w:ascii="PT Astra Serif" w:hAnsi="PT Astra Serif"/>
        </w:rPr>
        <w:t>s</w:t>
      </w:r>
      <w:proofErr w:type="spellEnd"/>
      <w:proofErr w:type="gramEnd"/>
      <w:r w:rsidRPr="00463B01">
        <w:rPr>
          <w:rFonts w:ascii="PT Astra Serif" w:hAnsi="PT Astra Serif"/>
        </w:rPr>
        <w:t xml:space="preserve"> - количество сопровождающих;</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Кр</w:t>
      </w:r>
      <w:proofErr w:type="spellEnd"/>
      <w:r w:rsidRPr="00463B01">
        <w:rPr>
          <w:rFonts w:ascii="PT Astra Serif" w:hAnsi="PT Astra Serif"/>
        </w:rPr>
        <w:t xml:space="preserve"> - командировочные расходы на сопровождающего и ребенка, включающие в себя выплату суточных расходов и расходы по найму жилых помещений.</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4. Численность работников органов местного самоуправления определяется исходя из следующих нормативов:</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 для организации работы по защите имущественных и личных неимущественных прав и охраняемых законом интересов несовершеннолетних граждан - из расчета 1 специалист на 2 тысячи детского населения в сельской местности и на 4,5 тысячи детского населения в городе, но не менее 2 специалистов на муниципальное образование;</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для организации работы по осуществлению денежных выплат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 из расчета 1 специалист на 150 получателей денежных средств;</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для организации работы по защите имущественных и личных неимущественных прав и охраняемых законом интересов детей-сирот и детей, оставшихся без попечения родителей, - из расчета:</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1 специалист на численность детей-сирот и детей, оставшихся без попечения родителей, до 250 человек,</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специалиста на численность детей-сирот и детей, оставшихся без попечения родителей, от 250 человек до 500 человек,</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специалиста на численность детей-сирот и детей, оставшихся без попечения родителей, свыше 500 человек. Кроме того, предусматривается на каждые последующие 150 человек дополнительно по 1 специалисту;</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для организации работы по защите жилищных прав детей-сирот и детей, оставшихся без попечения родителей, а также лиц из числа детей-сирот и детей, оставшихся без попечения родителей, - из расчета:</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 xml:space="preserve">при наличии менее 100 человек, включенных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сформированный соответствующими </w:t>
      </w:r>
      <w:r w:rsidRPr="00463B01">
        <w:rPr>
          <w:rFonts w:ascii="PT Astra Serif" w:hAnsi="PT Astra Serif"/>
        </w:rPr>
        <w:lastRenderedPageBreak/>
        <w:t>органами</w:t>
      </w:r>
      <w:proofErr w:type="gramEnd"/>
      <w:r w:rsidRPr="00463B01">
        <w:rPr>
          <w:rFonts w:ascii="PT Astra Serif" w:hAnsi="PT Astra Serif"/>
        </w:rPr>
        <w:t xml:space="preserve"> местного самоуправления муниципальных районов, городских округов в соответствии с </w:t>
      </w:r>
      <w:hyperlink r:id="rId15" w:history="1">
        <w:r w:rsidRPr="00463B01">
          <w:rPr>
            <w:rFonts w:ascii="PT Astra Serif" w:hAnsi="PT Astra Serif"/>
            <w:color w:val="0000FF"/>
          </w:rPr>
          <w:t>Законом</w:t>
        </w:r>
      </w:hyperlink>
      <w:r w:rsidRPr="00463B01">
        <w:rPr>
          <w:rFonts w:ascii="PT Astra Serif" w:hAnsi="PT Astra Serif"/>
        </w:rPr>
        <w:t xml:space="preserve"> Томской области от 19 августа 1999 года N 28-ОЗ "О социальной поддержке детей-сирот и детей, оставшихся без попечения родителей, в Томской области", - 0,5 штатной единицы на территориальный орган;</w:t>
      </w:r>
    </w:p>
    <w:p w:rsidR="00463B01" w:rsidRPr="00463B01" w:rsidRDefault="00463B01">
      <w:pPr>
        <w:pStyle w:val="ConsPlusNormal"/>
        <w:spacing w:before="220"/>
        <w:ind w:firstLine="540"/>
        <w:jc w:val="both"/>
        <w:rPr>
          <w:rFonts w:ascii="PT Astra Serif" w:hAnsi="PT Astra Serif"/>
        </w:rPr>
      </w:pPr>
      <w:proofErr w:type="gramStart"/>
      <w:r w:rsidRPr="00463B01">
        <w:rPr>
          <w:rFonts w:ascii="PT Astra Serif" w:hAnsi="PT Astra Serif"/>
        </w:rPr>
        <w:t>при наличии более 100 человек, включенных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сформированный соответствующими органами</w:t>
      </w:r>
      <w:proofErr w:type="gramEnd"/>
      <w:r w:rsidRPr="00463B01">
        <w:rPr>
          <w:rFonts w:ascii="PT Astra Serif" w:hAnsi="PT Astra Serif"/>
        </w:rPr>
        <w:t xml:space="preserve"> местного самоуправления муниципальных районов, городских округов в соответствии с </w:t>
      </w:r>
      <w:hyperlink r:id="rId16" w:history="1">
        <w:r w:rsidRPr="00463B01">
          <w:rPr>
            <w:rFonts w:ascii="PT Astra Serif" w:hAnsi="PT Astra Serif"/>
            <w:color w:val="0000FF"/>
          </w:rPr>
          <w:t>Законом</w:t>
        </w:r>
      </w:hyperlink>
      <w:r w:rsidRPr="00463B01">
        <w:rPr>
          <w:rFonts w:ascii="PT Astra Serif" w:hAnsi="PT Astra Serif"/>
        </w:rPr>
        <w:t xml:space="preserve"> Томской области от 19 августа 1999 года N 28-ОЗ "О социальной поддержке детей-сирот и детей, оставшихся без попечения родителей, в Томской области", - 1 штатная единица на территориальный орган.</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5. </w:t>
      </w:r>
      <w:proofErr w:type="gramStart"/>
      <w:r w:rsidRPr="00463B01">
        <w:rPr>
          <w:rFonts w:ascii="PT Astra Serif" w:hAnsi="PT Astra Serif"/>
        </w:rPr>
        <w:t>Количество сопровождающих при перевозке детей-сирот и детей, оставшихся без попечения родителей, проживающих в муниципальных образованиях Томской области, при отсутствии круглогодичного транспортного наземного сообщения с областным центром, к месту проведения медицинского освидетельствования с целью их дальнейшего устройства на воспитание в семью, а при отсутствии такой возможности - временно до их устройства на воспитание в семью, в организации для детей-сирот и детей, оставшихся</w:t>
      </w:r>
      <w:proofErr w:type="gramEnd"/>
      <w:r w:rsidRPr="00463B01">
        <w:rPr>
          <w:rFonts w:ascii="PT Astra Serif" w:hAnsi="PT Astra Serif"/>
        </w:rPr>
        <w:t xml:space="preserve"> без попечения родителей, всех типов определяется исходя из норматива 1 сопровождающий на группу несовершеннолетних детей до 5 человек включительно.</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6. Исходные данные для формирования объема субвенций на очередной финансовый год и плановый период предоставляются органами местного самоуправления муниципальных образований Томской области в Департамент по вопросам семьи и детей Томской области муниципальными образованиями Томской области по состоянию на 1 января текущего финансового года.</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jc w:val="right"/>
        <w:outlineLvl w:val="0"/>
        <w:rPr>
          <w:rFonts w:ascii="PT Astra Serif" w:hAnsi="PT Astra Serif"/>
        </w:rPr>
      </w:pPr>
      <w:r w:rsidRPr="00463B01">
        <w:rPr>
          <w:rFonts w:ascii="PT Astra Serif" w:hAnsi="PT Astra Serif"/>
        </w:rPr>
        <w:t>Приложение 2</w:t>
      </w:r>
    </w:p>
    <w:p w:rsidR="00463B01" w:rsidRPr="00463B01" w:rsidRDefault="00463B01">
      <w:pPr>
        <w:pStyle w:val="ConsPlusNormal"/>
        <w:jc w:val="right"/>
        <w:rPr>
          <w:rFonts w:ascii="PT Astra Serif" w:hAnsi="PT Astra Serif"/>
        </w:rPr>
      </w:pPr>
      <w:r w:rsidRPr="00463B01">
        <w:rPr>
          <w:rFonts w:ascii="PT Astra Serif" w:hAnsi="PT Astra Serif"/>
        </w:rPr>
        <w:t>к Закону</w:t>
      </w:r>
    </w:p>
    <w:p w:rsidR="00463B01" w:rsidRPr="00463B01" w:rsidRDefault="00463B01">
      <w:pPr>
        <w:pStyle w:val="ConsPlusNormal"/>
        <w:jc w:val="right"/>
        <w:rPr>
          <w:rFonts w:ascii="PT Astra Serif" w:hAnsi="PT Astra Serif"/>
        </w:rPr>
      </w:pPr>
      <w:r w:rsidRPr="00463B01">
        <w:rPr>
          <w:rFonts w:ascii="PT Astra Serif" w:hAnsi="PT Astra Serif"/>
        </w:rPr>
        <w:t>Томской области</w:t>
      </w:r>
    </w:p>
    <w:p w:rsidR="00463B01" w:rsidRPr="00463B01" w:rsidRDefault="00463B01">
      <w:pPr>
        <w:pStyle w:val="ConsPlusNormal"/>
        <w:jc w:val="right"/>
        <w:rPr>
          <w:rFonts w:ascii="PT Astra Serif" w:hAnsi="PT Astra Serif"/>
        </w:rPr>
      </w:pPr>
      <w:r w:rsidRPr="00463B01">
        <w:rPr>
          <w:rFonts w:ascii="PT Astra Serif" w:hAnsi="PT Astra Serif"/>
        </w:rPr>
        <w:t>"О наделении органов местного самоуправления</w:t>
      </w:r>
    </w:p>
    <w:p w:rsidR="00463B01" w:rsidRPr="00463B01" w:rsidRDefault="00463B01">
      <w:pPr>
        <w:pStyle w:val="ConsPlusNormal"/>
        <w:jc w:val="right"/>
        <w:rPr>
          <w:rFonts w:ascii="PT Astra Serif" w:hAnsi="PT Astra Serif"/>
        </w:rPr>
      </w:pPr>
      <w:r w:rsidRPr="00463B01">
        <w:rPr>
          <w:rFonts w:ascii="PT Astra Serif" w:hAnsi="PT Astra Serif"/>
        </w:rPr>
        <w:t>отдельными государственными полномочиями</w:t>
      </w:r>
    </w:p>
    <w:p w:rsidR="00463B01" w:rsidRPr="00463B01" w:rsidRDefault="00463B01">
      <w:pPr>
        <w:pStyle w:val="ConsPlusNormal"/>
        <w:jc w:val="right"/>
        <w:rPr>
          <w:rFonts w:ascii="PT Astra Serif" w:hAnsi="PT Astra Serif"/>
        </w:rPr>
      </w:pPr>
      <w:r w:rsidRPr="00463B01">
        <w:rPr>
          <w:rFonts w:ascii="PT Astra Serif" w:hAnsi="PT Astra Serif"/>
        </w:rPr>
        <w:t>по организации и осуществлению деятельности</w:t>
      </w:r>
    </w:p>
    <w:p w:rsidR="00463B01" w:rsidRPr="00463B01" w:rsidRDefault="00463B01">
      <w:pPr>
        <w:pStyle w:val="ConsPlusNormal"/>
        <w:jc w:val="right"/>
        <w:rPr>
          <w:rFonts w:ascii="PT Astra Serif" w:hAnsi="PT Astra Serif"/>
        </w:rPr>
      </w:pPr>
      <w:r w:rsidRPr="00463B01">
        <w:rPr>
          <w:rFonts w:ascii="PT Astra Serif" w:hAnsi="PT Astra Serif"/>
        </w:rPr>
        <w:t>по опеке и попечительству</w:t>
      </w:r>
    </w:p>
    <w:p w:rsidR="00463B01" w:rsidRPr="00463B01" w:rsidRDefault="00463B01">
      <w:pPr>
        <w:pStyle w:val="ConsPlusNormal"/>
        <w:jc w:val="right"/>
        <w:rPr>
          <w:rFonts w:ascii="PT Astra Serif" w:hAnsi="PT Astra Serif"/>
        </w:rPr>
      </w:pPr>
      <w:r w:rsidRPr="00463B01">
        <w:rPr>
          <w:rFonts w:ascii="PT Astra Serif" w:hAnsi="PT Astra Serif"/>
        </w:rPr>
        <w:t>в Томской области"</w:t>
      </w:r>
    </w:p>
    <w:p w:rsidR="00463B01" w:rsidRPr="00463B01" w:rsidRDefault="00463B01">
      <w:pPr>
        <w:pStyle w:val="ConsPlusNormal"/>
        <w:jc w:val="right"/>
        <w:rPr>
          <w:rFonts w:ascii="PT Astra Serif" w:hAnsi="PT Astra Serif"/>
        </w:rPr>
      </w:pPr>
    </w:p>
    <w:p w:rsidR="00463B01" w:rsidRPr="00463B01" w:rsidRDefault="00463B01">
      <w:pPr>
        <w:pStyle w:val="ConsPlusTitle"/>
        <w:jc w:val="center"/>
        <w:rPr>
          <w:rFonts w:ascii="PT Astra Serif" w:hAnsi="PT Astra Serif"/>
        </w:rPr>
      </w:pPr>
      <w:bookmarkStart w:id="3" w:name="P204"/>
      <w:bookmarkEnd w:id="3"/>
      <w:r w:rsidRPr="00463B01">
        <w:rPr>
          <w:rFonts w:ascii="PT Astra Serif" w:hAnsi="PT Astra Serif"/>
        </w:rPr>
        <w:t>ПОРЯДОК</w:t>
      </w:r>
    </w:p>
    <w:p w:rsidR="00463B01" w:rsidRPr="00463B01" w:rsidRDefault="00463B01">
      <w:pPr>
        <w:pStyle w:val="ConsPlusTitle"/>
        <w:jc w:val="center"/>
        <w:rPr>
          <w:rFonts w:ascii="PT Astra Serif" w:hAnsi="PT Astra Serif"/>
        </w:rPr>
      </w:pPr>
      <w:r w:rsidRPr="00463B01">
        <w:rPr>
          <w:rFonts w:ascii="PT Astra Serif" w:hAnsi="PT Astra Serif"/>
        </w:rPr>
        <w:t>ОПРЕДЕЛЕНИЯ ОБЩЕГО ОБЪЕМА СУБВЕНЦИИ ИЗ ОБЛАСТНОГО БЮДЖЕТА</w:t>
      </w:r>
    </w:p>
    <w:p w:rsidR="00463B01" w:rsidRPr="00463B01" w:rsidRDefault="00463B01">
      <w:pPr>
        <w:pStyle w:val="ConsPlusTitle"/>
        <w:jc w:val="center"/>
        <w:rPr>
          <w:rFonts w:ascii="PT Astra Serif" w:hAnsi="PT Astra Serif"/>
        </w:rPr>
      </w:pPr>
      <w:r w:rsidRPr="00463B01">
        <w:rPr>
          <w:rFonts w:ascii="PT Astra Serif" w:hAnsi="PT Astra Serif"/>
        </w:rPr>
        <w:t xml:space="preserve">БЮДЖЕТАМ МУНИЦИПАЛЬНЫХ РАЙОНОВ И ГОРОДСКИХ ОКРУГОВ </w:t>
      </w:r>
      <w:proofErr w:type="gramStart"/>
      <w:r w:rsidRPr="00463B01">
        <w:rPr>
          <w:rFonts w:ascii="PT Astra Serif" w:hAnsi="PT Astra Serif"/>
        </w:rPr>
        <w:t>ТОМСКОЙ</w:t>
      </w:r>
      <w:proofErr w:type="gramEnd"/>
    </w:p>
    <w:p w:rsidR="00463B01" w:rsidRPr="00463B01" w:rsidRDefault="00463B01">
      <w:pPr>
        <w:pStyle w:val="ConsPlusTitle"/>
        <w:jc w:val="center"/>
        <w:rPr>
          <w:rFonts w:ascii="PT Astra Serif" w:hAnsi="PT Astra Serif"/>
        </w:rPr>
      </w:pPr>
      <w:r w:rsidRPr="00463B01">
        <w:rPr>
          <w:rFonts w:ascii="PT Astra Serif" w:hAnsi="PT Astra Serif"/>
        </w:rPr>
        <w:t xml:space="preserve">ОБЛАСТИ НА ОСУЩЕСТВЛЕНИЕ </w:t>
      </w:r>
      <w:proofErr w:type="gramStart"/>
      <w:r w:rsidRPr="00463B01">
        <w:rPr>
          <w:rFonts w:ascii="PT Astra Serif" w:hAnsi="PT Astra Serif"/>
        </w:rPr>
        <w:t>ПЕРЕДАННЫХ</w:t>
      </w:r>
      <w:proofErr w:type="gramEnd"/>
      <w:r w:rsidRPr="00463B01">
        <w:rPr>
          <w:rFonts w:ascii="PT Astra Serif" w:hAnsi="PT Astra Serif"/>
        </w:rPr>
        <w:t xml:space="preserve"> ОТДЕЛЬНЫХ</w:t>
      </w:r>
    </w:p>
    <w:p w:rsidR="00463B01" w:rsidRPr="00463B01" w:rsidRDefault="00463B01">
      <w:pPr>
        <w:pStyle w:val="ConsPlusTitle"/>
        <w:jc w:val="center"/>
        <w:rPr>
          <w:rFonts w:ascii="PT Astra Serif" w:hAnsi="PT Astra Serif"/>
        </w:rPr>
      </w:pPr>
      <w:r w:rsidRPr="00463B01">
        <w:rPr>
          <w:rFonts w:ascii="PT Astra Serif" w:hAnsi="PT Astra Serif"/>
        </w:rPr>
        <w:t>ГОСУДАРСТВЕННЫХ ПОЛНОМОЧИЙ В ОТНОШЕНИИ СОВЕРШЕННОЛЕТНИХ</w:t>
      </w:r>
    </w:p>
    <w:p w:rsidR="00463B01" w:rsidRPr="00463B01" w:rsidRDefault="00463B01">
      <w:pPr>
        <w:pStyle w:val="ConsPlusTitle"/>
        <w:jc w:val="center"/>
        <w:rPr>
          <w:rFonts w:ascii="PT Astra Serif" w:hAnsi="PT Astra Serif"/>
        </w:rPr>
      </w:pPr>
      <w:r w:rsidRPr="00463B01">
        <w:rPr>
          <w:rFonts w:ascii="PT Astra Serif" w:hAnsi="PT Astra Serif"/>
        </w:rPr>
        <w:t>ГРАЖДАН, МЕТОДИКА ЕЕ РАСПРЕДЕЛЕНИЯ</w:t>
      </w:r>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r w:rsidRPr="00463B01">
        <w:rPr>
          <w:rFonts w:ascii="PT Astra Serif" w:hAnsi="PT Astra Serif"/>
        </w:rPr>
        <w:t>1. Общий объем субвенции из областного бюджета на осуществление переданных отдельных государственных полномочий в отношении совершеннолетних граждан рассчитывается по формуле:</w:t>
      </w:r>
    </w:p>
    <w:p w:rsidR="00463B01" w:rsidRPr="00463B01" w:rsidRDefault="00463B01">
      <w:pPr>
        <w:pStyle w:val="ConsPlusNormal"/>
        <w:jc w:val="both"/>
        <w:rPr>
          <w:rFonts w:ascii="PT Astra Serif" w:hAnsi="PT Astra Serif"/>
        </w:rPr>
      </w:pPr>
    </w:p>
    <w:p w:rsidR="00463B01" w:rsidRPr="00463B01" w:rsidRDefault="00B63408">
      <w:pPr>
        <w:pStyle w:val="ConsPlusNormal"/>
        <w:jc w:val="center"/>
        <w:rPr>
          <w:rFonts w:ascii="PT Astra Serif" w:hAnsi="PT Astra Serif"/>
        </w:rPr>
      </w:pPr>
      <w:r w:rsidRPr="00B63408">
        <w:rPr>
          <w:rFonts w:ascii="PT Astra Serif" w:hAnsi="PT Astra Serif"/>
          <w:position w:val="-11"/>
        </w:rPr>
        <w:pict>
          <v:shape id="_x0000_i1025" style="width:116.25pt;height:22.5pt" coordsize="" o:spt="100" adj="0,,0" path="" filled="f" stroked="f">
            <v:stroke joinstyle="miter"/>
            <v:imagedata r:id="rId17" o:title="base_23643_152284_32768"/>
            <v:formulas/>
            <v:path o:connecttype="segments"/>
          </v:shape>
        </w:pict>
      </w:r>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proofErr w:type="spellStart"/>
      <w:proofErr w:type="gramStart"/>
      <w:r w:rsidRPr="00463B01">
        <w:rPr>
          <w:rFonts w:ascii="PT Astra Serif" w:hAnsi="PT Astra Serif"/>
        </w:rPr>
        <w:t>S</w:t>
      </w:r>
      <w:proofErr w:type="gramEnd"/>
      <w:r w:rsidRPr="00463B01">
        <w:rPr>
          <w:rFonts w:ascii="PT Astra Serif" w:hAnsi="PT Astra Serif"/>
        </w:rPr>
        <w:t>общ</w:t>
      </w:r>
      <w:proofErr w:type="spellEnd"/>
      <w:r w:rsidRPr="00463B01">
        <w:rPr>
          <w:rFonts w:ascii="PT Astra Serif" w:hAnsi="PT Astra Serif"/>
        </w:rPr>
        <w:t xml:space="preserve"> - общий объем субвенции из областного бюджета на осуществление переданных </w:t>
      </w:r>
      <w:r w:rsidRPr="00463B01">
        <w:rPr>
          <w:rFonts w:ascii="PT Astra Serif" w:hAnsi="PT Astra Serif"/>
        </w:rPr>
        <w:lastRenderedPageBreak/>
        <w:t>отдельных государственных полномочий в отношении совершеннолетних граждан;</w:t>
      </w:r>
    </w:p>
    <w:p w:rsidR="00463B01" w:rsidRPr="00463B01" w:rsidRDefault="00463B01">
      <w:pPr>
        <w:pStyle w:val="ConsPlusNormal"/>
        <w:spacing w:before="220"/>
        <w:ind w:firstLine="540"/>
        <w:jc w:val="both"/>
        <w:rPr>
          <w:rFonts w:ascii="PT Astra Serif" w:hAnsi="PT Astra Serif"/>
        </w:rPr>
      </w:pPr>
      <w:proofErr w:type="spellStart"/>
      <w:proofErr w:type="gramStart"/>
      <w:r w:rsidRPr="00463B01">
        <w:rPr>
          <w:rFonts w:ascii="PT Astra Serif" w:hAnsi="PT Astra Serif"/>
        </w:rPr>
        <w:t>S</w:t>
      </w:r>
      <w:proofErr w:type="gramEnd"/>
      <w:r w:rsidRPr="00463B01">
        <w:rPr>
          <w:rFonts w:ascii="PT Astra Serif" w:hAnsi="PT Astra Serif"/>
        </w:rPr>
        <w:t>моi</w:t>
      </w:r>
      <w:proofErr w:type="spellEnd"/>
      <w:r w:rsidRPr="00463B01">
        <w:rPr>
          <w:rFonts w:ascii="PT Astra Serif" w:hAnsi="PT Astra Serif"/>
        </w:rPr>
        <w:t xml:space="preserve"> - размер субвенции </w:t>
      </w:r>
      <w:proofErr w:type="spellStart"/>
      <w:r w:rsidRPr="00463B01">
        <w:rPr>
          <w:rFonts w:ascii="PT Astra Serif" w:hAnsi="PT Astra Serif"/>
        </w:rPr>
        <w:t>i-му</w:t>
      </w:r>
      <w:proofErr w:type="spellEnd"/>
      <w:r w:rsidRPr="00463B01">
        <w:rPr>
          <w:rFonts w:ascii="PT Astra Serif" w:hAnsi="PT Astra Serif"/>
        </w:rPr>
        <w:t xml:space="preserve"> муниципальному образованию.</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2. Показателем распределения между муниципальными образованиями Томской области общего объема субвенции является численность совершеннолетних недееспособных и ограниченных в дееспособности граждан.</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3. Методика распределения субвенции из областного бюджета между муниципальными образованиями Томской области.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 xml:space="preserve">Размер субвенции, предоставляемой </w:t>
      </w:r>
      <w:proofErr w:type="spellStart"/>
      <w:r w:rsidRPr="00463B01">
        <w:rPr>
          <w:rFonts w:ascii="PT Astra Serif" w:hAnsi="PT Astra Serif"/>
        </w:rPr>
        <w:t>i-му</w:t>
      </w:r>
      <w:proofErr w:type="spellEnd"/>
      <w:r w:rsidRPr="00463B01">
        <w:rPr>
          <w:rFonts w:ascii="PT Astra Serif" w:hAnsi="PT Astra Serif"/>
        </w:rPr>
        <w:t xml:space="preserve"> муниципальному образованию на осуществление переданных отдельных государственных полномочий по организации и осуществлению деятельности по опеке и попечительству в отношении совершеннолетних граждан в Томской области, определяется по формуле:</w:t>
      </w:r>
    </w:p>
    <w:p w:rsidR="00463B01" w:rsidRPr="00463B01" w:rsidRDefault="00463B01">
      <w:pPr>
        <w:pStyle w:val="ConsPlusNormal"/>
        <w:jc w:val="both"/>
        <w:rPr>
          <w:rFonts w:ascii="PT Astra Serif" w:hAnsi="PT Astra Serif"/>
        </w:rPr>
      </w:pPr>
    </w:p>
    <w:p w:rsidR="00463B01" w:rsidRPr="00463B01" w:rsidRDefault="00463B01">
      <w:pPr>
        <w:pStyle w:val="ConsPlusNormal"/>
        <w:jc w:val="center"/>
        <w:rPr>
          <w:rFonts w:ascii="PT Astra Serif" w:hAnsi="PT Astra Serif"/>
        </w:rPr>
      </w:pPr>
      <w:proofErr w:type="spellStart"/>
      <w:proofErr w:type="gramStart"/>
      <w:r w:rsidRPr="00463B01">
        <w:rPr>
          <w:rFonts w:ascii="PT Astra Serif" w:hAnsi="PT Astra Serif"/>
        </w:rPr>
        <w:t>S</w:t>
      </w:r>
      <w:proofErr w:type="gramEnd"/>
      <w:r w:rsidRPr="00463B01">
        <w:rPr>
          <w:rFonts w:ascii="PT Astra Serif" w:hAnsi="PT Astra Serif"/>
        </w:rPr>
        <w:t>моi</w:t>
      </w:r>
      <w:proofErr w:type="spellEnd"/>
      <w:r w:rsidRPr="00463B01">
        <w:rPr>
          <w:rFonts w:ascii="PT Astra Serif" w:hAnsi="PT Astra Serif"/>
        </w:rPr>
        <w:t xml:space="preserve"> = </w:t>
      </w:r>
      <w:proofErr w:type="spellStart"/>
      <w:r w:rsidRPr="00463B01">
        <w:rPr>
          <w:rFonts w:ascii="PT Astra Serif" w:hAnsi="PT Astra Serif"/>
        </w:rPr>
        <w:t>ФОТспi</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Кр</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Квф</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Кмз</w:t>
      </w:r>
      <w:proofErr w:type="spellEnd"/>
      <w:r w:rsidRPr="00463B01">
        <w:rPr>
          <w:rFonts w:ascii="PT Astra Serif" w:hAnsi="PT Astra Serif"/>
        </w:rPr>
        <w:t xml:space="preserve"> </w:t>
      </w:r>
      <w:proofErr w:type="spellStart"/>
      <w:r w:rsidRPr="00463B01">
        <w:rPr>
          <w:rFonts w:ascii="PT Astra Serif" w:hAnsi="PT Astra Serif"/>
        </w:rPr>
        <w:t>x</w:t>
      </w:r>
      <w:proofErr w:type="spellEnd"/>
      <w:r w:rsidRPr="00463B01">
        <w:rPr>
          <w:rFonts w:ascii="PT Astra Serif" w:hAnsi="PT Astra Serif"/>
        </w:rPr>
        <w:t xml:space="preserve"> </w:t>
      </w:r>
      <w:proofErr w:type="spellStart"/>
      <w:r w:rsidRPr="00463B01">
        <w:rPr>
          <w:rFonts w:ascii="PT Astra Serif" w:hAnsi="PT Astra Serif"/>
        </w:rPr>
        <w:t>Кк</w:t>
      </w:r>
      <w:proofErr w:type="spellEnd"/>
      <w:r w:rsidRPr="00463B01">
        <w:rPr>
          <w:rFonts w:ascii="PT Astra Serif" w:hAnsi="PT Astra Serif"/>
        </w:rPr>
        <w:t>, где:</w:t>
      </w:r>
    </w:p>
    <w:p w:rsidR="00463B01" w:rsidRPr="00463B01" w:rsidRDefault="00463B01">
      <w:pPr>
        <w:pStyle w:val="ConsPlusNormal"/>
        <w:jc w:val="both"/>
        <w:rPr>
          <w:rFonts w:ascii="PT Astra Serif" w:hAnsi="PT Astra Serif"/>
        </w:rPr>
      </w:pPr>
    </w:p>
    <w:p w:rsidR="00463B01" w:rsidRPr="00463B01" w:rsidRDefault="00463B01">
      <w:pPr>
        <w:pStyle w:val="ConsPlusNormal"/>
        <w:ind w:firstLine="540"/>
        <w:jc w:val="both"/>
        <w:rPr>
          <w:rFonts w:ascii="PT Astra Serif" w:hAnsi="PT Astra Serif"/>
        </w:rPr>
      </w:pPr>
      <w:proofErr w:type="spellStart"/>
      <w:proofErr w:type="gramStart"/>
      <w:r w:rsidRPr="00463B01">
        <w:rPr>
          <w:rFonts w:ascii="PT Astra Serif" w:hAnsi="PT Astra Serif"/>
        </w:rPr>
        <w:t>ФОТспi</w:t>
      </w:r>
      <w:proofErr w:type="spellEnd"/>
      <w:r w:rsidRPr="00463B01">
        <w:rPr>
          <w:rFonts w:ascii="PT Astra Serif" w:hAnsi="PT Astra Serif"/>
        </w:rPr>
        <w:t xml:space="preserve"> - годовой фонд оплаты труда специалиста органов местного самоуправления муниципальных образований Томской области, осуществляющих переданные отдельные государственные полномочия в отношении совершеннолетних граждан, рассчитываемый исходя из денежного содержания по должностям муниципальной службы "начальник отдела, заместитель начальника отдела, главный специалист, ведущий специалист", без учета районного коэффициента и коэффициента за работу в районах Крайнего Севера и местностях, приравненных к районам Крайнего Севера;</w:t>
      </w:r>
      <w:proofErr w:type="gramEnd"/>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Кр</w:t>
      </w:r>
      <w:proofErr w:type="spellEnd"/>
      <w:r w:rsidRPr="00463B01">
        <w:rPr>
          <w:rFonts w:ascii="PT Astra Serif" w:hAnsi="PT Astra Serif"/>
        </w:rPr>
        <w:t xml:space="preserve"> - районный коэффициент и коэффициент за работу в районах Крайнего Севера и местностях, приравненных к районам Крайнего Севера;</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Квф</w:t>
      </w:r>
      <w:proofErr w:type="spellEnd"/>
      <w:r w:rsidRPr="00463B01">
        <w:rPr>
          <w:rFonts w:ascii="PT Astra Serif" w:hAnsi="PT Astra Serif"/>
        </w:rPr>
        <w:t xml:space="preserve"> - коэффициент отчислений во внебюджетные фонды;</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Кмз</w:t>
      </w:r>
      <w:proofErr w:type="spellEnd"/>
      <w:r w:rsidRPr="00463B01">
        <w:rPr>
          <w:rFonts w:ascii="PT Astra Serif" w:hAnsi="PT Astra Serif"/>
        </w:rPr>
        <w:t xml:space="preserve"> - коэффициент материальных затрат (1,1);</w:t>
      </w:r>
    </w:p>
    <w:p w:rsidR="00463B01" w:rsidRPr="00463B01" w:rsidRDefault="00463B01">
      <w:pPr>
        <w:pStyle w:val="ConsPlusNormal"/>
        <w:spacing w:before="220"/>
        <w:ind w:firstLine="540"/>
        <w:jc w:val="both"/>
        <w:rPr>
          <w:rFonts w:ascii="PT Astra Serif" w:hAnsi="PT Astra Serif"/>
        </w:rPr>
      </w:pPr>
      <w:proofErr w:type="spellStart"/>
      <w:r w:rsidRPr="00463B01">
        <w:rPr>
          <w:rFonts w:ascii="PT Astra Serif" w:hAnsi="PT Astra Serif"/>
        </w:rPr>
        <w:t>Кк</w:t>
      </w:r>
      <w:proofErr w:type="spellEnd"/>
      <w:r w:rsidRPr="00463B01">
        <w:rPr>
          <w:rFonts w:ascii="PT Astra Serif" w:hAnsi="PT Astra Serif"/>
        </w:rPr>
        <w:t xml:space="preserve"> - корректирующий коэффициент, устанавливающий соотношение фактических и расчетных данных при определении общего объема субвенции (0,902).</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4. Численность специалистов органов местного самоуправления муниципальных образований Томской области, осуществляющих переданные отдельные государственные полномочия в отношении совершеннолетних граждан, определяется пропорционально численности совершеннолетних недееспособных и ограниченных в дееспособности граждан, исходя из расчета 1 специалист на 100 совершеннолетних недееспособных и ограниченных в дееспособности граждан, но не менее 0,1 ставки.</w:t>
      </w:r>
    </w:p>
    <w:p w:rsidR="00463B01" w:rsidRPr="00463B01" w:rsidRDefault="00463B01">
      <w:pPr>
        <w:pStyle w:val="ConsPlusNormal"/>
        <w:spacing w:before="220"/>
        <w:ind w:firstLine="540"/>
        <w:jc w:val="both"/>
        <w:rPr>
          <w:rFonts w:ascii="PT Astra Serif" w:hAnsi="PT Astra Serif"/>
        </w:rPr>
      </w:pPr>
      <w:r w:rsidRPr="00463B01">
        <w:rPr>
          <w:rFonts w:ascii="PT Astra Serif" w:hAnsi="PT Astra Serif"/>
        </w:rPr>
        <w:t>5. Исходные данные для формирования общего объема субвенции всем муниципальным образованиям Томской области на очередной финансовый год и плановый период предоставляются органами местного самоуправления муниципальных образований Томской области в Департамент социальной защиты населения Томской области по состоянию на 1 января текущего финансового года.</w:t>
      </w: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ind w:firstLine="540"/>
        <w:jc w:val="both"/>
        <w:rPr>
          <w:rFonts w:ascii="PT Astra Serif" w:hAnsi="PT Astra Serif"/>
        </w:rPr>
      </w:pPr>
    </w:p>
    <w:p w:rsidR="00463B01" w:rsidRPr="00463B01" w:rsidRDefault="00463B01">
      <w:pPr>
        <w:pStyle w:val="ConsPlusNormal"/>
        <w:pBdr>
          <w:top w:val="single" w:sz="6" w:space="0" w:color="auto"/>
        </w:pBdr>
        <w:spacing w:before="100" w:after="100"/>
        <w:jc w:val="both"/>
        <w:rPr>
          <w:rFonts w:ascii="PT Astra Serif" w:hAnsi="PT Astra Serif"/>
          <w:sz w:val="2"/>
          <w:szCs w:val="2"/>
        </w:rPr>
      </w:pPr>
    </w:p>
    <w:p w:rsidR="00460A54" w:rsidRPr="00463B01" w:rsidRDefault="006F7D97">
      <w:pPr>
        <w:rPr>
          <w:rFonts w:ascii="PT Astra Serif" w:hAnsi="PT Astra Serif"/>
        </w:rPr>
      </w:pPr>
    </w:p>
    <w:sectPr w:rsidR="00460A54" w:rsidRPr="00463B01" w:rsidSect="002845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3B01"/>
    <w:rsid w:val="0004019D"/>
    <w:rsid w:val="00463B01"/>
    <w:rsid w:val="006749C7"/>
    <w:rsid w:val="006F7D97"/>
    <w:rsid w:val="007673A9"/>
    <w:rsid w:val="00B63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1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3B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63B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63B0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42C94BAF31FC0A2F157FD95879519758200B1485217AE903940E67A00022A793D3E48B7F4699A5844633132B29C9CDE6DE1515287DJ9H" TargetMode="External"/><Relationship Id="rId13" Type="http://schemas.openxmlformats.org/officeDocument/2006/relationships/hyperlink" Target="consultantplus://offline/ref=7B42C94BAF31FC0A2F157FD958795197582F051087227AE903940E67A00022A781D3BC877D488CF0D71C641E2972J1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B42C94BAF31FC0A2F1561D44E150F935A2C521A822679BE5AC50830FF5024F2D393E2DE3E059FF0D50267172C2B839DA0951A1523C6A4FDC5B7A7B27DJ8H" TargetMode="External"/><Relationship Id="rId12" Type="http://schemas.openxmlformats.org/officeDocument/2006/relationships/hyperlink" Target="consultantplus://offline/ref=7B42C94BAF31FC0A2F157FD958795197582F051087227AE903940E67A00022A781D3BC877D488CF0D71C641E2972J1H" TargetMode="External"/><Relationship Id="rId17" Type="http://schemas.openxmlformats.org/officeDocument/2006/relationships/image" Target="media/image1.wmf"/><Relationship Id="rId2" Type="http://schemas.openxmlformats.org/officeDocument/2006/relationships/settings" Target="settings.xml"/><Relationship Id="rId16" Type="http://schemas.openxmlformats.org/officeDocument/2006/relationships/hyperlink" Target="consultantplus://offline/ref=7B42C94BAF31FC0A2F1561D44E150F935A2C521A822679BE5AC50830FF5024F2D393E2DE2C05C7FCD50B781F293ED5CCE67CJ1H" TargetMode="External"/><Relationship Id="rId1" Type="http://schemas.openxmlformats.org/officeDocument/2006/relationships/styles" Target="styles.xml"/><Relationship Id="rId6" Type="http://schemas.openxmlformats.org/officeDocument/2006/relationships/hyperlink" Target="consultantplus://offline/ref=7B42C94BAF31FC0A2F1561D44E150F935A2C521A822679BE5AC50830FF5024F2D393E2DE3E059FF0D502641D292B839DA0951A1523C6A4FDC5B7A7B27DJ8H" TargetMode="External"/><Relationship Id="rId11" Type="http://schemas.openxmlformats.org/officeDocument/2006/relationships/hyperlink" Target="consultantplus://offline/ref=7B42C94BAF31FC0A2F157FD9587951975F270C108A217AE903940E67A00022A793D3E48B7D4196F7D109324F6F75DACCEDDE161734DAA5FD7DJAH" TargetMode="External"/><Relationship Id="rId5" Type="http://schemas.openxmlformats.org/officeDocument/2006/relationships/hyperlink" Target="consultantplus://offline/ref=7B42C94BAF31FC0A2F1561D44E150F935A2C521A822772B956C40830FF5024F2D393E2DE2C05C7FCD50B781F293ED5CCE67CJ1H" TargetMode="External"/><Relationship Id="rId15" Type="http://schemas.openxmlformats.org/officeDocument/2006/relationships/hyperlink" Target="consultantplus://offline/ref=7B42C94BAF31FC0A2F1561D44E150F935A2C521A822679BE5AC50830FF5024F2D393E2DE2C05C7FCD50B781F293ED5CCE67CJ1H" TargetMode="External"/><Relationship Id="rId10" Type="http://schemas.openxmlformats.org/officeDocument/2006/relationships/hyperlink" Target="consultantplus://offline/ref=7B42C94BAF31FC0A2F157FD958795197582F051685257AE903940E67A00022A781D3BC877D488CF0D71C641E2972J1H" TargetMode="External"/><Relationship Id="rId19" Type="http://schemas.openxmlformats.org/officeDocument/2006/relationships/theme" Target="theme/theme1.xml"/><Relationship Id="rId4" Type="http://schemas.openxmlformats.org/officeDocument/2006/relationships/hyperlink" Target="consultantplus://offline/ref=7B42C94BAF31FC0A2F157FD958795197582F051583217AE903940E67A00022A793D3E48B7F4791FA8153224B2620DED2E5C209172ADA7AJ4H" TargetMode="External"/><Relationship Id="rId9" Type="http://schemas.openxmlformats.org/officeDocument/2006/relationships/hyperlink" Target="consultantplus://offline/ref=7B42C94BAF31FC0A2F157FD958795197582F051685257AE903940E67A00022A781D3BC877D488CF0D71C641E2972J1H" TargetMode="External"/><Relationship Id="rId14" Type="http://schemas.openxmlformats.org/officeDocument/2006/relationships/hyperlink" Target="consultantplus://offline/ref=7B42C94BAF31FC0A2F157FD958795197592F0B1288752DEB52C10062A85078B7859AE983634090EFD7026471J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5761</Words>
  <Characters>32843</Characters>
  <Application>Microsoft Office Word</Application>
  <DocSecurity>0</DocSecurity>
  <Lines>273</Lines>
  <Paragraphs>77</Paragraphs>
  <ScaleCrop>false</ScaleCrop>
  <Company/>
  <LinksUpToDate>false</LinksUpToDate>
  <CharactersWithSpaces>38527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schedrina</dc:creator>
  <cp:lastModifiedBy>schedrina</cp:lastModifiedBy>
  <cp:revision>2</cp:revision>
  <dcterms:created xsi:type="dcterms:W3CDTF">2021-12-09T07:09:00Z</dcterms:created>
  <dcterms:modified xsi:type="dcterms:W3CDTF">2022-05-28T10:44:00Z</dcterms:modified>
</cp:coreProperties>
</file>