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059" w:rsidRDefault="00CC1059">
      <w:pPr>
        <w:pStyle w:val="ConsPlusTitlePage"/>
      </w:pPr>
      <w:bookmarkStart w:id="0" w:name="_GoBack"/>
      <w:r>
        <w:br/>
      </w:r>
    </w:p>
    <w:p w:rsidR="00CC1059" w:rsidRDefault="00CC1059">
      <w:pPr>
        <w:pStyle w:val="ConsPlusNormal"/>
        <w:jc w:val="both"/>
        <w:outlineLvl w:val="0"/>
      </w:pPr>
    </w:p>
    <w:p w:rsidR="00CC1059" w:rsidRDefault="00CC1059">
      <w:pPr>
        <w:pStyle w:val="ConsPlusTitle"/>
        <w:jc w:val="center"/>
      </w:pPr>
      <w:r>
        <w:t>ДЕПАРТАМЕНТ СОЦИАЛЬНОЙ ЗАЩИТЫ НАСЕЛЕНИЯ</w:t>
      </w:r>
    </w:p>
    <w:p w:rsidR="00CC1059" w:rsidRDefault="00CC1059">
      <w:pPr>
        <w:pStyle w:val="ConsPlusTitle"/>
        <w:jc w:val="center"/>
      </w:pPr>
      <w:r>
        <w:t>ТОМСКОЙ ОБЛАСТИ</w:t>
      </w:r>
    </w:p>
    <w:p w:rsidR="00CC1059" w:rsidRDefault="00CC1059">
      <w:pPr>
        <w:pStyle w:val="ConsPlusTitle"/>
        <w:jc w:val="center"/>
      </w:pPr>
    </w:p>
    <w:p w:rsidR="00CC1059" w:rsidRDefault="00CC1059">
      <w:pPr>
        <w:pStyle w:val="ConsPlusTitle"/>
        <w:jc w:val="center"/>
      </w:pPr>
      <w:r>
        <w:t>ПРИКАЗ</w:t>
      </w:r>
    </w:p>
    <w:p w:rsidR="00CC1059" w:rsidRDefault="00CC1059">
      <w:pPr>
        <w:pStyle w:val="ConsPlusTitle"/>
        <w:jc w:val="center"/>
      </w:pPr>
      <w:proofErr w:type="gramStart"/>
      <w:r>
        <w:t>от</w:t>
      </w:r>
      <w:proofErr w:type="gramEnd"/>
      <w:r>
        <w:t xml:space="preserve"> 3 июня 2022 г. N 18</w:t>
      </w:r>
    </w:p>
    <w:p w:rsidR="00CC1059" w:rsidRDefault="00CC1059">
      <w:pPr>
        <w:pStyle w:val="ConsPlusTitle"/>
        <w:jc w:val="center"/>
      </w:pPr>
    </w:p>
    <w:p w:rsidR="00CC1059" w:rsidRDefault="00CC1059">
      <w:pPr>
        <w:pStyle w:val="ConsPlusTitle"/>
        <w:jc w:val="center"/>
      </w:pPr>
      <w:r>
        <w:t>О ВНЕСЕНИИ ИЗМЕНЕНИЯ В ПРИКАЗ ДЕПАРТАМЕНТА СОЦИАЛЬНОЙ</w:t>
      </w:r>
    </w:p>
    <w:p w:rsidR="00CC1059" w:rsidRDefault="00CC1059">
      <w:pPr>
        <w:pStyle w:val="ConsPlusTitle"/>
        <w:jc w:val="center"/>
      </w:pPr>
      <w:r>
        <w:t>ЗАЩИТЫ НАСЕЛЕНИЯ ТОМСКОЙ ОБЛАСТИ ОТ 10.12.2015 N 32</w:t>
      </w:r>
    </w:p>
    <w:p w:rsidR="00CC1059" w:rsidRDefault="00CC1059">
      <w:pPr>
        <w:pStyle w:val="ConsPlusNormal"/>
        <w:jc w:val="both"/>
      </w:pPr>
    </w:p>
    <w:p w:rsidR="00CC1059" w:rsidRDefault="00CC1059">
      <w:pPr>
        <w:pStyle w:val="ConsPlusNormal"/>
        <w:ind w:firstLine="540"/>
        <w:jc w:val="both"/>
      </w:pPr>
      <w:r>
        <w:t>В целях совершенствования нормативного правового акта приказываю:</w:t>
      </w:r>
    </w:p>
    <w:p w:rsidR="00CC1059" w:rsidRDefault="00CC1059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4" w:history="1">
        <w:r>
          <w:rPr>
            <w:color w:val="0000FF"/>
          </w:rPr>
          <w:t>приказ</w:t>
        </w:r>
      </w:hyperlink>
      <w:r>
        <w:t xml:space="preserve"> Департамента социальной защиты населения Томской области от 10.12.2015 N 32 "Об установлении иного обстоятельства, признаваемого ухудшающим или способным ухудшить условия жизнедеятельности граждан, для признания их нуждающимися в социальном обслуживании" (Официальный интернет-портал "Электронная Администрация Томской области" http://www.tomsk.gov.ru, 16.12.2015) изменение, изложив </w:t>
      </w:r>
      <w:hyperlink r:id="rId5" w:history="1">
        <w:r>
          <w:rPr>
            <w:color w:val="0000FF"/>
          </w:rPr>
          <w:t>пункт 1</w:t>
        </w:r>
      </w:hyperlink>
      <w:r>
        <w:t xml:space="preserve"> в следующей редакции:</w:t>
      </w:r>
    </w:p>
    <w:p w:rsidR="00CC1059" w:rsidRDefault="00CC1059">
      <w:pPr>
        <w:pStyle w:val="ConsPlusNormal"/>
        <w:spacing w:before="220"/>
        <w:ind w:firstLine="540"/>
        <w:jc w:val="both"/>
      </w:pPr>
      <w:r>
        <w:t xml:space="preserve">"1. Установить иное обстоятельство, признаваемое ухудшающим или способным ухудшить условия жизнедеятельности граждан, помимо перечисленных в </w:t>
      </w:r>
      <w:hyperlink r:id="rId6" w:history="1">
        <w:r>
          <w:rPr>
            <w:color w:val="0000FF"/>
          </w:rPr>
          <w:t>пунктах 1</w:t>
        </w:r>
      </w:hyperlink>
      <w:r>
        <w:t xml:space="preserve"> - </w:t>
      </w:r>
      <w:hyperlink r:id="rId7" w:history="1">
        <w:r>
          <w:rPr>
            <w:color w:val="0000FF"/>
          </w:rPr>
          <w:t>7 части 1 статьи 15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Федерации", для признания их нуждающимися в социальном обслуживании: наличие у граждан пожилого возраста (женщины старше 55 лет, мужчины старше 60 лет) и инвалидов медицинских показаний на получение лечебно-оздоровительных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обслуживания, но не более 2 раз в год.".</w:t>
      </w:r>
    </w:p>
    <w:p w:rsidR="00CC1059" w:rsidRDefault="00CC1059">
      <w:pPr>
        <w:pStyle w:val="ConsPlusNormal"/>
        <w:spacing w:before="220"/>
        <w:ind w:firstLine="540"/>
        <w:jc w:val="both"/>
      </w:pPr>
      <w:r>
        <w:t>2. Настоящий приказ вступает в силу через десять дней после дня его официального опубликования.</w:t>
      </w:r>
    </w:p>
    <w:p w:rsidR="00CC1059" w:rsidRDefault="00CC1059">
      <w:pPr>
        <w:pStyle w:val="ConsPlusNormal"/>
        <w:jc w:val="both"/>
      </w:pPr>
    </w:p>
    <w:p w:rsidR="00CC1059" w:rsidRDefault="00CC1059">
      <w:pPr>
        <w:pStyle w:val="ConsPlusNormal"/>
        <w:jc w:val="right"/>
      </w:pPr>
      <w:proofErr w:type="spellStart"/>
      <w:r>
        <w:t>И.о</w:t>
      </w:r>
      <w:proofErr w:type="spellEnd"/>
      <w:r>
        <w:t>. начальника Департамента</w:t>
      </w:r>
    </w:p>
    <w:p w:rsidR="00CC1059" w:rsidRDefault="00CC1059">
      <w:pPr>
        <w:pStyle w:val="ConsPlusNormal"/>
        <w:jc w:val="right"/>
      </w:pPr>
      <w:r>
        <w:t>И.А.КУРАКИНА</w:t>
      </w:r>
    </w:p>
    <w:p w:rsidR="00CC1059" w:rsidRDefault="00CC1059">
      <w:pPr>
        <w:pStyle w:val="ConsPlusNormal"/>
        <w:jc w:val="both"/>
      </w:pPr>
    </w:p>
    <w:p w:rsidR="00CC1059" w:rsidRDefault="00CC1059">
      <w:pPr>
        <w:pStyle w:val="ConsPlusNormal"/>
        <w:jc w:val="both"/>
      </w:pPr>
    </w:p>
    <w:p w:rsidR="00CC1059" w:rsidRDefault="00CC105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CE0DFB" w:rsidRDefault="00CE0DFB"/>
    <w:sectPr w:rsidR="00CE0DFB" w:rsidSect="00C36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59"/>
    <w:rsid w:val="00092E4B"/>
    <w:rsid w:val="00CC1059"/>
    <w:rsid w:val="00CE0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8B153-7A61-4EDD-8AAA-08539F340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10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C10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C105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96E6D74AD19611CCEC3B614CC9BDD683725D5D0B06004195BF82B8CE257E0B405D8D9EFB5231BBDD664CA841BF158E0B01EE622F7BAFDC01945B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96E6D74AD19611CCEC3B614CC9BDD683725D5D0B06004195BF82B8CE257E0B405D8D9EFB5231BB2D264CA841BF158E0B01EE622F7BAFDC01945B" TargetMode="External"/><Relationship Id="rId5" Type="http://schemas.openxmlformats.org/officeDocument/2006/relationships/hyperlink" Target="consultantplus://offline/ref=096E6D74AD19611CCEC3A819DAF7836C35268DD4B966074704AC2DDBBD07E6E14598DFBAF66717B4D66F9ED45DAF01B1F555EB25E8A6FDC5890F13A8194FB" TargetMode="External"/><Relationship Id="rId4" Type="http://schemas.openxmlformats.org/officeDocument/2006/relationships/hyperlink" Target="consultantplus://offline/ref=096E6D74AD19611CCEC3A819DAF7836C35268DD4B966074704AC2DDBBD07E6E14598DFBAE4674FB8D66E80D558BA57E0B31042B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Алексеевна Шаринская</dc:creator>
  <cp:keywords/>
  <dc:description/>
  <cp:lastModifiedBy>Любовь Геннадьевна Цымбалова</cp:lastModifiedBy>
  <cp:revision>2</cp:revision>
  <cp:lastPrinted>2022-07-08T10:08:00Z</cp:lastPrinted>
  <dcterms:created xsi:type="dcterms:W3CDTF">2022-07-01T01:56:00Z</dcterms:created>
  <dcterms:modified xsi:type="dcterms:W3CDTF">2022-07-08T10:08:00Z</dcterms:modified>
</cp:coreProperties>
</file>