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637" w:rsidRDefault="00862637">
      <w:pPr>
        <w:pStyle w:val="ConsPlusTitlePage"/>
      </w:pPr>
      <w:bookmarkStart w:id="0" w:name="_GoBack"/>
      <w:r>
        <w:br/>
      </w:r>
    </w:p>
    <w:p w:rsidR="00862637" w:rsidRDefault="00862637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862637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862637" w:rsidRDefault="00862637">
            <w:pPr>
              <w:pStyle w:val="ConsPlusNormal"/>
            </w:pPr>
            <w:r>
              <w:t>8 декабря 2020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862637" w:rsidRDefault="00862637">
            <w:pPr>
              <w:pStyle w:val="ConsPlusNormal"/>
              <w:jc w:val="right"/>
            </w:pPr>
            <w:r>
              <w:t>N 150-ОЗ</w:t>
            </w:r>
          </w:p>
        </w:tc>
      </w:tr>
    </w:tbl>
    <w:p w:rsidR="00862637" w:rsidRDefault="0086263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2637" w:rsidRDefault="00862637">
      <w:pPr>
        <w:pStyle w:val="ConsPlusNormal"/>
        <w:jc w:val="both"/>
      </w:pPr>
    </w:p>
    <w:p w:rsidR="00862637" w:rsidRDefault="00862637">
      <w:pPr>
        <w:pStyle w:val="ConsPlusTitle"/>
        <w:jc w:val="center"/>
      </w:pPr>
      <w:r>
        <w:t>ТОМСКАЯ ОБЛАСТЬ</w:t>
      </w:r>
    </w:p>
    <w:p w:rsidR="00862637" w:rsidRDefault="00862637">
      <w:pPr>
        <w:pStyle w:val="ConsPlusTitle"/>
        <w:jc w:val="center"/>
      </w:pPr>
    </w:p>
    <w:p w:rsidR="00862637" w:rsidRDefault="00862637">
      <w:pPr>
        <w:pStyle w:val="ConsPlusTitle"/>
        <w:jc w:val="center"/>
      </w:pPr>
      <w:r>
        <w:t>ЗАКОН</w:t>
      </w:r>
    </w:p>
    <w:p w:rsidR="00862637" w:rsidRDefault="00862637">
      <w:pPr>
        <w:pStyle w:val="ConsPlusTitle"/>
        <w:jc w:val="center"/>
      </w:pPr>
    </w:p>
    <w:p w:rsidR="00862637" w:rsidRDefault="00862637">
      <w:pPr>
        <w:pStyle w:val="ConsPlusTitle"/>
        <w:jc w:val="center"/>
      </w:pPr>
      <w:r>
        <w:t>О ПРИЕМНОЙ СЕМЬЕ ДЛЯ ГРАЖДАН ПОЖИЛОГО ВОЗРАСТА И ИНВАЛИДОВ,</w:t>
      </w:r>
    </w:p>
    <w:p w:rsidR="00862637" w:rsidRDefault="00862637">
      <w:pPr>
        <w:pStyle w:val="ConsPlusTitle"/>
        <w:jc w:val="center"/>
      </w:pPr>
      <w:r>
        <w:t>ПРОЖИВАЮЩИХ НА ТЕРРИТОРИИ ТОМСКОЙ ОБЛАСТИ</w:t>
      </w:r>
    </w:p>
    <w:p w:rsidR="00862637" w:rsidRDefault="00862637">
      <w:pPr>
        <w:pStyle w:val="ConsPlusNormal"/>
        <w:jc w:val="both"/>
      </w:pPr>
    </w:p>
    <w:p w:rsidR="00862637" w:rsidRDefault="00862637">
      <w:pPr>
        <w:pStyle w:val="ConsPlusNormal"/>
        <w:jc w:val="right"/>
      </w:pPr>
      <w:r>
        <w:t>Принят</w:t>
      </w:r>
    </w:p>
    <w:p w:rsidR="00862637" w:rsidRDefault="00862637">
      <w:pPr>
        <w:pStyle w:val="ConsPlusNormal"/>
        <w:jc w:val="right"/>
      </w:pPr>
      <w:r>
        <w:t>постановлением</w:t>
      </w:r>
    </w:p>
    <w:p w:rsidR="00862637" w:rsidRDefault="00862637">
      <w:pPr>
        <w:pStyle w:val="ConsPlusNormal"/>
        <w:jc w:val="right"/>
      </w:pPr>
      <w:r>
        <w:t>Законодательной Думы</w:t>
      </w:r>
    </w:p>
    <w:p w:rsidR="00862637" w:rsidRDefault="00862637">
      <w:pPr>
        <w:pStyle w:val="ConsPlusNormal"/>
        <w:jc w:val="right"/>
      </w:pPr>
      <w:r>
        <w:t>Томской области</w:t>
      </w:r>
    </w:p>
    <w:p w:rsidR="00862637" w:rsidRDefault="00862637">
      <w:pPr>
        <w:pStyle w:val="ConsPlusNormal"/>
        <w:jc w:val="right"/>
      </w:pPr>
      <w:r>
        <w:t>от 26.11.2020 N 2655</w:t>
      </w:r>
    </w:p>
    <w:p w:rsidR="00862637" w:rsidRDefault="00862637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86263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62637" w:rsidRDefault="00862637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62637" w:rsidRDefault="00862637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62637" w:rsidRDefault="0086263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62637" w:rsidRDefault="00862637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</w:t>
            </w:r>
            <w:hyperlink r:id="rId4" w:history="1">
              <w:r>
                <w:rPr>
                  <w:color w:val="0000FF"/>
                </w:rPr>
                <w:t>Закона</w:t>
              </w:r>
            </w:hyperlink>
            <w:r>
              <w:rPr>
                <w:color w:val="392C69"/>
              </w:rPr>
              <w:t xml:space="preserve"> Томской области</w:t>
            </w:r>
          </w:p>
          <w:p w:rsidR="00862637" w:rsidRDefault="00862637">
            <w:pPr>
              <w:pStyle w:val="ConsPlusNormal"/>
              <w:jc w:val="center"/>
            </w:pPr>
            <w:r>
              <w:rPr>
                <w:color w:val="392C69"/>
              </w:rPr>
              <w:t>от 12.07.2022 N 75-ОЗ)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62637" w:rsidRDefault="00862637">
            <w:pPr>
              <w:spacing w:after="1" w:line="0" w:lineRule="atLeast"/>
            </w:pPr>
          </w:p>
        </w:tc>
      </w:tr>
    </w:tbl>
    <w:p w:rsidR="00862637" w:rsidRDefault="00862637">
      <w:pPr>
        <w:pStyle w:val="ConsPlusNormal"/>
        <w:jc w:val="both"/>
      </w:pPr>
    </w:p>
    <w:p w:rsidR="00862637" w:rsidRDefault="00862637">
      <w:pPr>
        <w:pStyle w:val="ConsPlusNormal"/>
        <w:ind w:firstLine="540"/>
        <w:jc w:val="both"/>
      </w:pPr>
      <w:r>
        <w:t xml:space="preserve">Настоящий Закон разработан в соответствии с </w:t>
      </w:r>
      <w:hyperlink r:id="rId5" w:history="1">
        <w:r>
          <w:rPr>
            <w:color w:val="0000FF"/>
          </w:rPr>
          <w:t>пунктом 22 статьи 8</w:t>
        </w:r>
      </w:hyperlink>
      <w:r>
        <w:t xml:space="preserve"> Федерального закона от 28 декабря 2013 года N 442-ФЗ "Об основах социального обслуживания граждан в Российской Федерации" (далее - Федеральный закон N 442-ФЗ) и определяет принципы и основы организации приемных семей, обстоятельства, препятствующие организации приемной семьи, устанавливает размер ежемесячной денежной выплаты гражданам, организовавшим приемную семью, определяет категории граждан, которые вправе организовать приемную семью, и граждан, которые могут быть принятыми в приемную семью, порядок осуществления контроля за соблюдением условий договора о приемной семье.</w:t>
      </w:r>
    </w:p>
    <w:p w:rsidR="00862637" w:rsidRDefault="00862637">
      <w:pPr>
        <w:pStyle w:val="ConsPlusNormal"/>
        <w:jc w:val="both"/>
      </w:pPr>
    </w:p>
    <w:p w:rsidR="00862637" w:rsidRDefault="00862637">
      <w:pPr>
        <w:pStyle w:val="ConsPlusTitle"/>
        <w:ind w:firstLine="540"/>
        <w:jc w:val="both"/>
        <w:outlineLvl w:val="0"/>
      </w:pPr>
      <w:r>
        <w:t>Статья 1. Основные понятия</w:t>
      </w:r>
    </w:p>
    <w:p w:rsidR="00862637" w:rsidRDefault="00862637">
      <w:pPr>
        <w:pStyle w:val="ConsPlusNormal"/>
        <w:jc w:val="both"/>
      </w:pPr>
    </w:p>
    <w:p w:rsidR="00862637" w:rsidRDefault="00862637">
      <w:pPr>
        <w:pStyle w:val="ConsPlusNormal"/>
        <w:ind w:firstLine="540"/>
        <w:jc w:val="both"/>
      </w:pPr>
      <w:r>
        <w:t>Для целей настоящего Закона применяются следующие основные понятия:</w:t>
      </w:r>
    </w:p>
    <w:p w:rsidR="00862637" w:rsidRDefault="00862637">
      <w:pPr>
        <w:pStyle w:val="ConsPlusNormal"/>
        <w:spacing w:before="220"/>
        <w:ind w:firstLine="540"/>
        <w:jc w:val="both"/>
      </w:pPr>
      <w:r>
        <w:t>приемная семья для граждан пожилого возраста и инвалидов (далее - приемная семья) - форма жизнеустройства граждан пожилого возраста и инвалидов, проживающих на территории Томской области и признанных в установленном порядке нуждающимися в стационарном социальном обслуживании (далее - нуждающиеся в социальном обслуживании), представляющая собой совместное проживание и ведение общего хозяйства с гражданином, организовавшим приемную семью, на основании договора об организации приемной семьи для граждан пожилого возраста и инвалидов (далее - договор о приемной семье);</w:t>
      </w:r>
    </w:p>
    <w:p w:rsidR="00862637" w:rsidRDefault="00862637">
      <w:pPr>
        <w:pStyle w:val="ConsPlusNormal"/>
        <w:spacing w:before="220"/>
        <w:ind w:firstLine="540"/>
        <w:jc w:val="both"/>
      </w:pPr>
      <w:r>
        <w:t>члены семьи гражданина, изъявившего желание организовать приемную семью, - проживающие в жилом помещении совместно с гражданином, изъявившим желание организовать приемную семью, его супруг (супруга), дети и (или) родители.</w:t>
      </w:r>
    </w:p>
    <w:p w:rsidR="00862637" w:rsidRDefault="00862637">
      <w:pPr>
        <w:pStyle w:val="ConsPlusNormal"/>
        <w:jc w:val="both"/>
      </w:pPr>
    </w:p>
    <w:p w:rsidR="00862637" w:rsidRDefault="00862637">
      <w:pPr>
        <w:pStyle w:val="ConsPlusTitle"/>
        <w:ind w:firstLine="540"/>
        <w:jc w:val="both"/>
        <w:outlineLvl w:val="0"/>
      </w:pPr>
      <w:r>
        <w:t>Статья 2. Категории граждан, которые вправе организовать приемную семью, и граждан, которые могут быть принятыми в приемную семью</w:t>
      </w:r>
    </w:p>
    <w:p w:rsidR="00862637" w:rsidRDefault="00862637">
      <w:pPr>
        <w:pStyle w:val="ConsPlusNormal"/>
        <w:jc w:val="both"/>
      </w:pPr>
    </w:p>
    <w:p w:rsidR="00862637" w:rsidRDefault="00862637">
      <w:pPr>
        <w:pStyle w:val="ConsPlusNormal"/>
        <w:ind w:firstLine="540"/>
        <w:jc w:val="both"/>
      </w:pPr>
      <w:r>
        <w:t xml:space="preserve">1. Приемную семью вправе организовать совершеннолетний дееспособный гражданин, проживающий на территории Томской области, изъявивший желание организовать приемную </w:t>
      </w:r>
      <w:r>
        <w:lastRenderedPageBreak/>
        <w:t>семью на основании договора о приемной семье, а также взять на себя обязательства по осуществлению ухода за гражданином, нуждающимся в социальном обслуживании, в период его проживания в приемной семье.</w:t>
      </w:r>
    </w:p>
    <w:p w:rsidR="00862637" w:rsidRDefault="00862637">
      <w:pPr>
        <w:pStyle w:val="ConsPlusNormal"/>
        <w:spacing w:before="220"/>
        <w:ind w:firstLine="540"/>
        <w:jc w:val="both"/>
      </w:pPr>
      <w:r>
        <w:t>2. В приемную семью может быть принят дееспособный одиноко проживающий гражданин, достигший возраста 55 и 60 лет (соответственно женщины и мужчины), или совершеннолетний дееспособный инвалид, проживающие на территории Томской области и неспособные по состоянию здоровья осуществлять самообслуживание, удовлетворять основные жизненные потребности без постоянной или временной посторонней помощи, нуждающиеся в социальном обслуживании.</w:t>
      </w:r>
    </w:p>
    <w:p w:rsidR="00862637" w:rsidRDefault="00862637">
      <w:pPr>
        <w:pStyle w:val="ConsPlusNormal"/>
        <w:jc w:val="both"/>
      </w:pPr>
    </w:p>
    <w:p w:rsidR="00862637" w:rsidRDefault="00862637">
      <w:pPr>
        <w:pStyle w:val="ConsPlusTitle"/>
        <w:ind w:firstLine="540"/>
        <w:jc w:val="both"/>
        <w:outlineLvl w:val="0"/>
      </w:pPr>
      <w:r>
        <w:t>Статья 3. Принципы организации приемной семьи</w:t>
      </w:r>
    </w:p>
    <w:p w:rsidR="00862637" w:rsidRDefault="00862637">
      <w:pPr>
        <w:pStyle w:val="ConsPlusNormal"/>
        <w:jc w:val="both"/>
      </w:pPr>
    </w:p>
    <w:p w:rsidR="00862637" w:rsidRDefault="00862637">
      <w:pPr>
        <w:pStyle w:val="ConsPlusNormal"/>
        <w:ind w:firstLine="540"/>
        <w:jc w:val="both"/>
      </w:pPr>
      <w:r>
        <w:t>Организация приемной семьи осуществляется в соответствии со следующими принципами:</w:t>
      </w:r>
    </w:p>
    <w:p w:rsidR="00862637" w:rsidRDefault="00862637">
      <w:pPr>
        <w:pStyle w:val="ConsPlusNormal"/>
        <w:spacing w:before="220"/>
        <w:ind w:firstLine="540"/>
        <w:jc w:val="both"/>
      </w:pPr>
      <w:r>
        <w:t>1) соблюдение прав и законных интересов граждан, нуждающихся в социальном обслуживании;</w:t>
      </w:r>
    </w:p>
    <w:p w:rsidR="00862637" w:rsidRDefault="00862637">
      <w:pPr>
        <w:pStyle w:val="ConsPlusNormal"/>
        <w:spacing w:before="220"/>
        <w:ind w:firstLine="540"/>
        <w:jc w:val="both"/>
      </w:pPr>
      <w:r>
        <w:t>2) добровольное согласие граждан, нуждающихся в социальном обслуживании, на проживание в приемной семье, свободный отказ от проживания в приемной семье;</w:t>
      </w:r>
    </w:p>
    <w:p w:rsidR="00862637" w:rsidRDefault="00862637">
      <w:pPr>
        <w:pStyle w:val="ConsPlusNormal"/>
        <w:spacing w:before="220"/>
        <w:ind w:firstLine="540"/>
        <w:jc w:val="both"/>
      </w:pPr>
      <w:r>
        <w:t>3) добровольное выполнение гражданином, организовавшим приемную семью, обязанностей по оказанию социальных услуг гражданину, нуждающемуся в социальном обслуживании.</w:t>
      </w:r>
    </w:p>
    <w:p w:rsidR="00862637" w:rsidRDefault="00862637">
      <w:pPr>
        <w:pStyle w:val="ConsPlusNormal"/>
        <w:jc w:val="both"/>
      </w:pPr>
    </w:p>
    <w:p w:rsidR="00862637" w:rsidRDefault="00862637">
      <w:pPr>
        <w:pStyle w:val="ConsPlusTitle"/>
        <w:ind w:firstLine="540"/>
        <w:jc w:val="both"/>
        <w:outlineLvl w:val="0"/>
      </w:pPr>
      <w:r>
        <w:t>Статья 4. Организация приемной семьи</w:t>
      </w:r>
    </w:p>
    <w:p w:rsidR="00862637" w:rsidRDefault="00862637">
      <w:pPr>
        <w:pStyle w:val="ConsPlusNormal"/>
        <w:jc w:val="both"/>
      </w:pPr>
    </w:p>
    <w:p w:rsidR="00862637" w:rsidRDefault="00862637">
      <w:pPr>
        <w:pStyle w:val="ConsPlusNormal"/>
        <w:ind w:firstLine="540"/>
        <w:jc w:val="both"/>
      </w:pPr>
      <w:r>
        <w:t>1. Организация приемной семьи осуществляется на основании договора о приемной семье, заключенного между гражданином, нуждающимся в социальном обслуживании, гражданином, изъявившим желание организовать приемную семью, и Департаментом социальной защиты населения Томской области через подведомственные учреждения - областные государственные казенные учреждения "Центр социальной поддержки населения" или областные государственные автономные учреждения "Комплексный центр социального обслуживания населения" (далее - уполномоченное учреждение).</w:t>
      </w:r>
    </w:p>
    <w:p w:rsidR="00862637" w:rsidRDefault="00862637">
      <w:pPr>
        <w:pStyle w:val="ConsPlusNormal"/>
        <w:spacing w:before="220"/>
        <w:ind w:firstLine="540"/>
        <w:jc w:val="both"/>
      </w:pPr>
      <w:r>
        <w:t>2. Срок, на который организуется приемная семья, устанавливается в договоре о приемной семье, но не может быть более 3 лет.</w:t>
      </w:r>
    </w:p>
    <w:p w:rsidR="00862637" w:rsidRDefault="00862637">
      <w:pPr>
        <w:pStyle w:val="ConsPlusNormal"/>
        <w:spacing w:before="220"/>
        <w:ind w:firstLine="540"/>
        <w:jc w:val="both"/>
      </w:pPr>
      <w:r>
        <w:t>3. В приемной семье могут одновременно проживать не более двух граждан, нуждающихся в социальном обслуживании.</w:t>
      </w:r>
    </w:p>
    <w:p w:rsidR="00862637" w:rsidRDefault="00862637">
      <w:pPr>
        <w:pStyle w:val="ConsPlusNormal"/>
        <w:spacing w:before="220"/>
        <w:ind w:firstLine="540"/>
        <w:jc w:val="both"/>
      </w:pPr>
      <w:r>
        <w:t>4. Место проживания приемной семьи определяется по месту жительства гражданина, нуждающегося в социальном обслуживании, или гражданина, организовавшего приемную семью, по их взаимному согласию.</w:t>
      </w:r>
    </w:p>
    <w:p w:rsidR="00862637" w:rsidRDefault="00862637">
      <w:pPr>
        <w:pStyle w:val="ConsPlusNormal"/>
        <w:spacing w:before="220"/>
        <w:ind w:firstLine="540"/>
        <w:jc w:val="both"/>
      </w:pPr>
      <w:r>
        <w:t>5. Жилое помещение, предполагаемое для совместного проживания приемной семьи, должно быть благоустроенным применительно к условиям соответствующего населенного пункта, выбранного для постоянного проживания.</w:t>
      </w:r>
    </w:p>
    <w:p w:rsidR="00862637" w:rsidRDefault="00862637">
      <w:pPr>
        <w:pStyle w:val="ConsPlusNormal"/>
        <w:spacing w:before="220"/>
        <w:ind w:firstLine="540"/>
        <w:jc w:val="both"/>
      </w:pPr>
      <w:r>
        <w:t>6. Порядок организации приемной семьи, назначения и выплаты ежемесячной денежной выплаты гражданину, организовавшему приемную семью, порядок заключения и расторжения договора о приемной семье, порядок осуществления контроля за соблюдением условий договора о приемной семье, форма договора о приемной семье утверждаются Департаментом социальной защиты населения Томской области.</w:t>
      </w:r>
    </w:p>
    <w:p w:rsidR="00862637" w:rsidRDefault="00862637">
      <w:pPr>
        <w:pStyle w:val="ConsPlusNormal"/>
        <w:jc w:val="both"/>
      </w:pPr>
    </w:p>
    <w:p w:rsidR="00862637" w:rsidRDefault="00862637">
      <w:pPr>
        <w:pStyle w:val="ConsPlusTitle"/>
        <w:ind w:firstLine="540"/>
        <w:jc w:val="both"/>
        <w:outlineLvl w:val="0"/>
      </w:pPr>
      <w:bookmarkStart w:id="1" w:name="P49"/>
      <w:bookmarkEnd w:id="1"/>
      <w:r>
        <w:lastRenderedPageBreak/>
        <w:t>Статья 5. Обстоятельства, препятствующие организации приемной семьи</w:t>
      </w:r>
    </w:p>
    <w:p w:rsidR="00862637" w:rsidRDefault="00862637">
      <w:pPr>
        <w:pStyle w:val="ConsPlusNormal"/>
        <w:jc w:val="both"/>
      </w:pPr>
    </w:p>
    <w:p w:rsidR="00862637" w:rsidRDefault="00862637">
      <w:pPr>
        <w:pStyle w:val="ConsPlusNormal"/>
        <w:ind w:firstLine="540"/>
        <w:jc w:val="both"/>
      </w:pPr>
      <w:r>
        <w:t>Организация приемной семьи не допускается в следующих случаях:</w:t>
      </w:r>
    </w:p>
    <w:p w:rsidR="00862637" w:rsidRDefault="00862637">
      <w:pPr>
        <w:pStyle w:val="ConsPlusNormal"/>
        <w:spacing w:before="220"/>
        <w:ind w:firstLine="540"/>
        <w:jc w:val="both"/>
      </w:pPr>
      <w:r>
        <w:t xml:space="preserve">1) гражданин, изъявивший желание организовать приемную семью, либо члены его семьи и гражданин, нуждающийся в социальном обслуживании, являются друг другу супругами,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>
        <w:t>неполнородными</w:t>
      </w:r>
      <w:proofErr w:type="spellEnd"/>
      <w:r>
        <w:t xml:space="preserve"> (имеющими общих отца или мать) братьями и сестрами), усыновителями и усыновленными;</w:t>
      </w:r>
    </w:p>
    <w:p w:rsidR="00862637" w:rsidRDefault="00862637">
      <w:pPr>
        <w:pStyle w:val="ConsPlusNormal"/>
        <w:spacing w:before="220"/>
        <w:ind w:firstLine="540"/>
        <w:jc w:val="both"/>
      </w:pPr>
      <w:r>
        <w:t>2) гражданин, изъявивший желание организовать приемную семью, и (или) члены его семьи и (или) гражданин, нуждающийся в социальном обслуживании, имеют или имели судимость за совершение тяжкого или особо тяжкого преступления против жизни и здоровья, свободы, чести и достоинства личности, половой неприкосновенности и половой свободы личности, семьи и несовершеннолетних, общественной безопасности, здоровья населения и общественной нравственности, а также против собственности;</w:t>
      </w:r>
    </w:p>
    <w:p w:rsidR="00862637" w:rsidRDefault="00862637">
      <w:pPr>
        <w:pStyle w:val="ConsPlusNormal"/>
        <w:spacing w:before="220"/>
        <w:ind w:firstLine="540"/>
        <w:jc w:val="both"/>
      </w:pPr>
      <w:r>
        <w:t xml:space="preserve">3) гражданин, нуждающийся в социальном обслуживании, имеет медицинские противопоказания к социальному обслуживанию, перечень которых утверждается в соответствии с </w:t>
      </w:r>
      <w:hyperlink r:id="rId6" w:history="1">
        <w:r>
          <w:rPr>
            <w:color w:val="0000FF"/>
          </w:rPr>
          <w:t>частью 3 статьи 18</w:t>
        </w:r>
      </w:hyperlink>
      <w:r>
        <w:t xml:space="preserve"> Федерального закона N 442-ФЗ;</w:t>
      </w:r>
    </w:p>
    <w:p w:rsidR="00862637" w:rsidRDefault="00862637">
      <w:pPr>
        <w:pStyle w:val="ConsPlusNormal"/>
        <w:spacing w:before="220"/>
        <w:ind w:firstLine="540"/>
        <w:jc w:val="both"/>
      </w:pPr>
      <w:r>
        <w:t>4) гражданин, изъявивший желание организовать приемную семью, и (или) члены его семьи имеют заболевания, представляющие опасность для окружающих, и стоят на учете у врача-нарколога и (или) врача-психиатра.</w:t>
      </w:r>
    </w:p>
    <w:p w:rsidR="00862637" w:rsidRDefault="00862637">
      <w:pPr>
        <w:pStyle w:val="ConsPlusNormal"/>
        <w:jc w:val="both"/>
      </w:pPr>
    </w:p>
    <w:p w:rsidR="00862637" w:rsidRDefault="00862637">
      <w:pPr>
        <w:pStyle w:val="ConsPlusTitle"/>
        <w:ind w:firstLine="540"/>
        <w:jc w:val="both"/>
        <w:outlineLvl w:val="0"/>
      </w:pPr>
      <w:r>
        <w:t>Статья 6. Размер ежемесячной денежной выплаты гражданину, организовавшему приемную семью</w:t>
      </w:r>
    </w:p>
    <w:p w:rsidR="00862637" w:rsidRDefault="00862637">
      <w:pPr>
        <w:pStyle w:val="ConsPlusNormal"/>
        <w:jc w:val="both"/>
      </w:pPr>
    </w:p>
    <w:p w:rsidR="00862637" w:rsidRDefault="00862637">
      <w:pPr>
        <w:pStyle w:val="ConsPlusNormal"/>
        <w:ind w:firstLine="540"/>
        <w:jc w:val="both"/>
      </w:pPr>
      <w:r>
        <w:t>1. Гражданину, организовавшему приемную семью, выплачивается ежемесячная денежная выплата в размере 8000 рублей (восемь тысяч рублей) за каждого принятого в приемную семью гражданина, нуждающегося в социальном обслуживании.</w:t>
      </w:r>
    </w:p>
    <w:p w:rsidR="00862637" w:rsidRDefault="00862637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7" w:history="1">
        <w:r>
          <w:rPr>
            <w:color w:val="0000FF"/>
          </w:rPr>
          <w:t>Закона</w:t>
        </w:r>
      </w:hyperlink>
      <w:r>
        <w:t xml:space="preserve"> Томской области от 12.07.2022 N 75-ОЗ)</w:t>
      </w:r>
    </w:p>
    <w:p w:rsidR="00862637" w:rsidRDefault="00862637">
      <w:pPr>
        <w:pStyle w:val="ConsPlusNormal"/>
        <w:spacing w:before="220"/>
        <w:ind w:firstLine="540"/>
        <w:jc w:val="both"/>
      </w:pPr>
      <w:r>
        <w:t>2. Размер ежемесячной денежной выплаты гражданину, организовавшему приемную семью, повышается на 30 процентов в случае наличия у гражданина, нуждающегося в социальном обслуживании, инвалидности 1 группы.</w:t>
      </w:r>
    </w:p>
    <w:p w:rsidR="00862637" w:rsidRDefault="00862637">
      <w:pPr>
        <w:pStyle w:val="ConsPlusNormal"/>
        <w:jc w:val="both"/>
      </w:pPr>
    </w:p>
    <w:p w:rsidR="00862637" w:rsidRDefault="00862637">
      <w:pPr>
        <w:pStyle w:val="ConsPlusTitle"/>
        <w:ind w:firstLine="540"/>
        <w:jc w:val="both"/>
        <w:outlineLvl w:val="0"/>
      </w:pPr>
      <w:r>
        <w:t>Статья 7. Контроль за соблюдением условий договора о приемной семье</w:t>
      </w:r>
    </w:p>
    <w:p w:rsidR="00862637" w:rsidRDefault="00862637">
      <w:pPr>
        <w:pStyle w:val="ConsPlusNormal"/>
        <w:jc w:val="both"/>
      </w:pPr>
    </w:p>
    <w:p w:rsidR="00862637" w:rsidRDefault="00862637">
      <w:pPr>
        <w:pStyle w:val="ConsPlusNormal"/>
        <w:ind w:firstLine="540"/>
        <w:jc w:val="both"/>
      </w:pPr>
      <w:r>
        <w:t>Контроль за соблюдением условий договора о приемной семье осуществляется уполномоченным учреждением в порядке, установленном приказом Департамента социальной защиты населения Томской области.</w:t>
      </w:r>
    </w:p>
    <w:p w:rsidR="00862637" w:rsidRDefault="00862637">
      <w:pPr>
        <w:pStyle w:val="ConsPlusNormal"/>
        <w:jc w:val="both"/>
      </w:pPr>
    </w:p>
    <w:p w:rsidR="00862637" w:rsidRDefault="00862637">
      <w:pPr>
        <w:pStyle w:val="ConsPlusTitle"/>
        <w:ind w:firstLine="540"/>
        <w:jc w:val="both"/>
        <w:outlineLvl w:val="0"/>
      </w:pPr>
      <w:r>
        <w:t>Статья 8. Прекращение договора о приемной семье</w:t>
      </w:r>
    </w:p>
    <w:p w:rsidR="00862637" w:rsidRDefault="00862637">
      <w:pPr>
        <w:pStyle w:val="ConsPlusNormal"/>
        <w:jc w:val="both"/>
      </w:pPr>
    </w:p>
    <w:p w:rsidR="00862637" w:rsidRDefault="00862637">
      <w:pPr>
        <w:pStyle w:val="ConsPlusNormal"/>
        <w:ind w:firstLine="540"/>
        <w:jc w:val="both"/>
      </w:pPr>
      <w:r>
        <w:t>1. Договор о приемной семье прекращается в связи с истечением срока, на который он был заключен.</w:t>
      </w:r>
    </w:p>
    <w:p w:rsidR="00862637" w:rsidRDefault="00862637">
      <w:pPr>
        <w:pStyle w:val="ConsPlusNormal"/>
        <w:spacing w:before="220"/>
        <w:ind w:firstLine="540"/>
        <w:jc w:val="both"/>
      </w:pPr>
      <w:r>
        <w:t>2. Договор о приемной семье расторгается досрочно по инициативе гражданина, нуждающегося в социальном обслуживании, или гражданина, организовавшего приемную семью.</w:t>
      </w:r>
    </w:p>
    <w:p w:rsidR="00862637" w:rsidRDefault="00862637">
      <w:pPr>
        <w:pStyle w:val="ConsPlusNormal"/>
        <w:spacing w:before="220"/>
        <w:ind w:firstLine="540"/>
        <w:jc w:val="both"/>
      </w:pPr>
      <w:r>
        <w:t>3. Договор о приемной семье расторгается досрочно по инициативе уполномоченного учреждения по следующим основаниям:</w:t>
      </w:r>
    </w:p>
    <w:p w:rsidR="00862637" w:rsidRDefault="00862637">
      <w:pPr>
        <w:pStyle w:val="ConsPlusNormal"/>
        <w:spacing w:before="220"/>
        <w:ind w:firstLine="540"/>
        <w:jc w:val="both"/>
      </w:pPr>
      <w:r>
        <w:t xml:space="preserve">1) выявление обстоятельств, препятствующих организации приемной семьи, указанных в </w:t>
      </w:r>
      <w:hyperlink w:anchor="P49" w:history="1">
        <w:r>
          <w:rPr>
            <w:color w:val="0000FF"/>
          </w:rPr>
          <w:t>статье 5</w:t>
        </w:r>
      </w:hyperlink>
      <w:r>
        <w:t xml:space="preserve"> настоящего Закона;</w:t>
      </w:r>
    </w:p>
    <w:p w:rsidR="00862637" w:rsidRDefault="00862637">
      <w:pPr>
        <w:pStyle w:val="ConsPlusNormal"/>
        <w:spacing w:before="220"/>
        <w:ind w:firstLine="540"/>
        <w:jc w:val="both"/>
      </w:pPr>
      <w:r>
        <w:t>2) неисполнение или ненадлежащее исполнение сторонами обязанностей, предусмотренных договором о приемной семье;</w:t>
      </w:r>
    </w:p>
    <w:p w:rsidR="00862637" w:rsidRDefault="00862637">
      <w:pPr>
        <w:pStyle w:val="ConsPlusNormal"/>
        <w:spacing w:before="220"/>
        <w:ind w:firstLine="540"/>
        <w:jc w:val="both"/>
      </w:pPr>
      <w:r>
        <w:t>3) передача функций по осуществлению ухода за гражданином, нуждающимся в социальном обслуживании, иным физическим или юридическим лицам, включая заключение договора о предоставлении социальных услуг.</w:t>
      </w:r>
    </w:p>
    <w:p w:rsidR="00862637" w:rsidRDefault="00862637">
      <w:pPr>
        <w:pStyle w:val="ConsPlusNormal"/>
        <w:spacing w:before="220"/>
        <w:ind w:firstLine="540"/>
        <w:jc w:val="both"/>
      </w:pPr>
      <w:r>
        <w:t>4. В случае досрочного расторжения договора о приемной семье по инициативе уполномоченного учреждения новый договор между теми же гражданами может быть заключен после устранения обстоятельств, послуживших основанием для досрочного прекращения договора о приемной семье.</w:t>
      </w:r>
    </w:p>
    <w:p w:rsidR="00862637" w:rsidRDefault="00862637">
      <w:pPr>
        <w:pStyle w:val="ConsPlusNormal"/>
        <w:jc w:val="both"/>
      </w:pPr>
    </w:p>
    <w:p w:rsidR="00862637" w:rsidRDefault="00862637">
      <w:pPr>
        <w:pStyle w:val="ConsPlusTitle"/>
        <w:ind w:firstLine="540"/>
        <w:jc w:val="both"/>
        <w:outlineLvl w:val="0"/>
      </w:pPr>
      <w:r>
        <w:t>Статья 9. Финансирование ежемесячной денежной выплаты</w:t>
      </w:r>
    </w:p>
    <w:p w:rsidR="00862637" w:rsidRDefault="00862637">
      <w:pPr>
        <w:pStyle w:val="ConsPlusNormal"/>
        <w:jc w:val="both"/>
      </w:pPr>
    </w:p>
    <w:p w:rsidR="00862637" w:rsidRDefault="00862637">
      <w:pPr>
        <w:pStyle w:val="ConsPlusNormal"/>
        <w:ind w:firstLine="540"/>
        <w:jc w:val="both"/>
      </w:pPr>
      <w:r>
        <w:t>Финансирование расходов на выплату ежемесячной денежной выплаты гражданину, организовавшему приемную семью, установленной настоящим Законом, в том числе расходов на доставку (пересылку), осуществляется в пределах средств, предусмотренных на указанные цели законом Томской области об областном бюджете на очередной финансовый год и плановый период.</w:t>
      </w:r>
    </w:p>
    <w:p w:rsidR="00862637" w:rsidRDefault="00862637">
      <w:pPr>
        <w:pStyle w:val="ConsPlusNormal"/>
        <w:jc w:val="both"/>
      </w:pPr>
    </w:p>
    <w:p w:rsidR="00862637" w:rsidRDefault="00862637">
      <w:pPr>
        <w:pStyle w:val="ConsPlusTitle"/>
        <w:ind w:firstLine="540"/>
        <w:jc w:val="both"/>
        <w:outlineLvl w:val="0"/>
      </w:pPr>
      <w:r>
        <w:t>Статья 10. Вступление в силу настоящего Закона</w:t>
      </w:r>
    </w:p>
    <w:p w:rsidR="00862637" w:rsidRDefault="00862637">
      <w:pPr>
        <w:pStyle w:val="ConsPlusNormal"/>
        <w:jc w:val="both"/>
      </w:pPr>
    </w:p>
    <w:p w:rsidR="00862637" w:rsidRDefault="00862637">
      <w:pPr>
        <w:pStyle w:val="ConsPlusNormal"/>
        <w:ind w:firstLine="540"/>
        <w:jc w:val="both"/>
      </w:pPr>
      <w:r>
        <w:t>Настоящий Закон вступает в силу с 1 января 2021 года, но не ранее чем через десять дней после дня его официального опубликования.</w:t>
      </w:r>
    </w:p>
    <w:p w:rsidR="00862637" w:rsidRDefault="00862637">
      <w:pPr>
        <w:pStyle w:val="ConsPlusNormal"/>
        <w:jc w:val="both"/>
      </w:pPr>
    </w:p>
    <w:p w:rsidR="00862637" w:rsidRDefault="00862637">
      <w:pPr>
        <w:pStyle w:val="ConsPlusNormal"/>
        <w:jc w:val="right"/>
      </w:pPr>
      <w:r>
        <w:t>Губернатор</w:t>
      </w:r>
    </w:p>
    <w:p w:rsidR="00862637" w:rsidRDefault="00862637">
      <w:pPr>
        <w:pStyle w:val="ConsPlusNormal"/>
        <w:jc w:val="right"/>
      </w:pPr>
      <w:r>
        <w:t>Томской области</w:t>
      </w:r>
    </w:p>
    <w:p w:rsidR="00862637" w:rsidRDefault="00862637">
      <w:pPr>
        <w:pStyle w:val="ConsPlusNormal"/>
        <w:jc w:val="right"/>
      </w:pPr>
      <w:r>
        <w:t>С.А.ЖВАЧКИН</w:t>
      </w:r>
    </w:p>
    <w:p w:rsidR="00862637" w:rsidRDefault="00862637">
      <w:pPr>
        <w:pStyle w:val="ConsPlusNormal"/>
      </w:pPr>
      <w:r>
        <w:t>Томск</w:t>
      </w:r>
    </w:p>
    <w:p w:rsidR="00862637" w:rsidRDefault="00862637">
      <w:pPr>
        <w:pStyle w:val="ConsPlusNormal"/>
        <w:spacing w:before="220"/>
      </w:pPr>
      <w:r>
        <w:t>8 декабря 2020 года</w:t>
      </w:r>
    </w:p>
    <w:p w:rsidR="00862637" w:rsidRDefault="00862637">
      <w:pPr>
        <w:pStyle w:val="ConsPlusNormal"/>
        <w:spacing w:before="220"/>
      </w:pPr>
      <w:r>
        <w:t>N 150-ОЗ</w:t>
      </w:r>
    </w:p>
    <w:p w:rsidR="00862637" w:rsidRDefault="00862637">
      <w:pPr>
        <w:pStyle w:val="ConsPlusNormal"/>
        <w:jc w:val="both"/>
      </w:pPr>
    </w:p>
    <w:p w:rsidR="00862637" w:rsidRDefault="00862637">
      <w:pPr>
        <w:pStyle w:val="ConsPlusNormal"/>
        <w:jc w:val="both"/>
      </w:pPr>
    </w:p>
    <w:p w:rsidR="00862637" w:rsidRDefault="0086263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bookmarkEnd w:id="0"/>
    <w:p w:rsidR="007C60C2" w:rsidRDefault="007C60C2"/>
    <w:sectPr w:rsidR="007C60C2" w:rsidSect="00EB4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637"/>
    <w:rsid w:val="005F43FF"/>
    <w:rsid w:val="007424BD"/>
    <w:rsid w:val="007C60C2"/>
    <w:rsid w:val="00827CEE"/>
    <w:rsid w:val="008479FB"/>
    <w:rsid w:val="00862637"/>
    <w:rsid w:val="00A0109B"/>
    <w:rsid w:val="00D034B7"/>
    <w:rsid w:val="00EE26BB"/>
    <w:rsid w:val="00FB5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50D754-09C9-4F3B-B125-2385C3168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0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626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626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626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8FE341309E8B5C0D644171868DEE9693CC827E793767F86FBE6E84EA72028CDC72980070B680514B5A50B736CACF130534132555FA7AAA02B068C8DQ818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8FE341309E8B5C0D64409157EB2B76D3ECB7FE39A7570D6A3B2EE19F8702E9887698652482C091CB2AE5F2220F2A860120A3F5C44BBAAAAQ317H" TargetMode="External"/><Relationship Id="rId5" Type="http://schemas.openxmlformats.org/officeDocument/2006/relationships/hyperlink" Target="consultantplus://offline/ref=78FE341309E8B5C0D64409157EB2B76D3ECB7FE39A7570D6A3B2EE19F8702E9887698652482C0915B1AE5F2220F2A860120A3F5C44BBAAAAQ317H" TargetMode="External"/><Relationship Id="rId4" Type="http://schemas.openxmlformats.org/officeDocument/2006/relationships/hyperlink" Target="consultantplus://offline/ref=78FE341309E8B5C0D644171868DEE9693CC827E793767F86FBE6E84EA72028CDC72980070B680514B5A50B736CACF130534132555FA7AAA02B068C8DQ818H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1444</Words>
  <Characters>8236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</dc:creator>
  <cp:lastModifiedBy>Любовь Геннадьевна Цымбалова</cp:lastModifiedBy>
  <cp:revision>2</cp:revision>
  <dcterms:created xsi:type="dcterms:W3CDTF">2022-08-15T08:50:00Z</dcterms:created>
  <dcterms:modified xsi:type="dcterms:W3CDTF">2022-08-15T08:50:00Z</dcterms:modified>
</cp:coreProperties>
</file>