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D2E" w:rsidRDefault="00EF6D2E">
      <w:pPr>
        <w:pStyle w:val="ConsPlusTitlePage"/>
      </w:pPr>
      <w:bookmarkStart w:id="0" w:name="_GoBack"/>
      <w:bookmarkEnd w:id="0"/>
    </w:p>
    <w:p w:rsidR="00EF6D2E" w:rsidRDefault="00EF6D2E">
      <w:pPr>
        <w:pStyle w:val="ConsPlusNormal"/>
        <w:jc w:val="both"/>
        <w:outlineLvl w:val="0"/>
      </w:pPr>
    </w:p>
    <w:p w:rsidR="00EF6D2E" w:rsidRDefault="00EF6D2E">
      <w:pPr>
        <w:pStyle w:val="ConsPlusTitle"/>
        <w:jc w:val="center"/>
      </w:pPr>
      <w:r>
        <w:t>ГУБЕРНАТОР ТОМСКОЙ ОБЛАСТИ</w:t>
      </w:r>
    </w:p>
    <w:p w:rsidR="00EF6D2E" w:rsidRDefault="00EF6D2E">
      <w:pPr>
        <w:pStyle w:val="ConsPlusTitle"/>
        <w:jc w:val="center"/>
      </w:pPr>
    </w:p>
    <w:p w:rsidR="00EF6D2E" w:rsidRDefault="00EF6D2E">
      <w:pPr>
        <w:pStyle w:val="ConsPlusTitle"/>
        <w:jc w:val="center"/>
      </w:pPr>
      <w:r>
        <w:t>ПОСТАНОВЛЕНИЕ</w:t>
      </w:r>
    </w:p>
    <w:p w:rsidR="00EF6D2E" w:rsidRDefault="00EF6D2E">
      <w:pPr>
        <w:pStyle w:val="ConsPlusTitle"/>
        <w:jc w:val="center"/>
      </w:pPr>
      <w:r>
        <w:t>от 2 ноября 2022 г. N 60</w:t>
      </w:r>
    </w:p>
    <w:p w:rsidR="00EF6D2E" w:rsidRDefault="00EF6D2E">
      <w:pPr>
        <w:pStyle w:val="ConsPlusTitle"/>
        <w:jc w:val="center"/>
      </w:pPr>
    </w:p>
    <w:p w:rsidR="00EF6D2E" w:rsidRDefault="00EF6D2E">
      <w:pPr>
        <w:pStyle w:val="ConsPlusTitle"/>
        <w:jc w:val="center"/>
      </w:pPr>
      <w:r>
        <w:t>О ВНЕСЕНИИ ИЗМЕНЕНИЙ В ПОСТАНОВЛЕНИЕ ГУБЕРНАТОРА</w:t>
      </w:r>
    </w:p>
    <w:p w:rsidR="00EF6D2E" w:rsidRDefault="00EF6D2E">
      <w:pPr>
        <w:pStyle w:val="ConsPlusTitle"/>
        <w:jc w:val="center"/>
      </w:pPr>
      <w:r>
        <w:t>ТОМСКОЙ ОБЛАСТИ ОТ 28.12.2012 N 191</w:t>
      </w:r>
    </w:p>
    <w:p w:rsidR="00EF6D2E" w:rsidRDefault="00EF6D2E">
      <w:pPr>
        <w:pStyle w:val="ConsPlusNormal"/>
        <w:jc w:val="both"/>
      </w:pPr>
    </w:p>
    <w:p w:rsidR="00EF6D2E" w:rsidRDefault="00EF6D2E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4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28.12.2012 N 191 "Об утверждении Порядка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лет" ("Собрание законодательства Томской области", N 1/1(90) от 15.01.2013) следующие изменения: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в </w:t>
      </w:r>
      <w:hyperlink r:id="rId5">
        <w:r>
          <w:rPr>
            <w:color w:val="0000FF"/>
          </w:rPr>
          <w:t>Порядке</w:t>
        </w:r>
      </w:hyperlink>
      <w:r>
        <w:t xml:space="preserve">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лет, утвержденном указанным постановлением: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1) в </w:t>
      </w:r>
      <w:hyperlink r:id="rId6">
        <w:r>
          <w:rPr>
            <w:color w:val="0000FF"/>
          </w:rPr>
          <w:t>пункте 2</w:t>
        </w:r>
      </w:hyperlink>
      <w:r>
        <w:t>: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а) </w:t>
      </w:r>
      <w:hyperlink r:id="rId7">
        <w:r>
          <w:rPr>
            <w:color w:val="0000FF"/>
          </w:rPr>
          <w:t>подпункт 1)</w:t>
        </w:r>
      </w:hyperlink>
      <w:r>
        <w:t xml:space="preserve"> дополнить подпунктом и) следующего содержания: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>"и) имеет доход, полученный в рамках применения специального налогового режима "Налог на профессиональный доход";";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б) </w:t>
      </w:r>
      <w:hyperlink r:id="rId8">
        <w:r>
          <w:rPr>
            <w:color w:val="0000FF"/>
          </w:rPr>
          <w:t>подпункт 4)</w:t>
        </w:r>
      </w:hyperlink>
      <w:r>
        <w:t xml:space="preserve"> дополнить словами ", является получателем ежемесячной компенсационной выплаты неработающим трудоспособным лицам, осуществляющим уход за инвалидом I группы (за исключением инвалидов с детства I группы), а также престарелым, нуждающимся по заключению лечебного учреждения в постоянном постороннем уходе либо достигшим возраста 80 лет, является получателем ежемесячной выплаты неработающим трудоспособным лицам, осуществляющим уход за ребенком-инвалидом в возрасте до 18 лет или инвалидом с детства I группы.";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2) </w:t>
      </w:r>
      <w:hyperlink r:id="rId9">
        <w:r>
          <w:rPr>
            <w:color w:val="0000FF"/>
          </w:rPr>
          <w:t>пункт 5</w:t>
        </w:r>
      </w:hyperlink>
      <w:r>
        <w:t xml:space="preserve"> дополнить подпунктом 6) следующего содержания: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>"6) документы, подтверждающие доходы, полученные в рамках применения специального налогового режима "Налог на профессиональный доход".";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3) в </w:t>
      </w:r>
      <w:hyperlink r:id="rId10">
        <w:r>
          <w:rPr>
            <w:color w:val="0000FF"/>
          </w:rPr>
          <w:t>пункте 7</w:t>
        </w:r>
      </w:hyperlink>
      <w:r>
        <w:t>: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а) после </w:t>
      </w:r>
      <w:hyperlink r:id="rId11">
        <w:r>
          <w:rPr>
            <w:color w:val="0000FF"/>
          </w:rPr>
          <w:t>подпункта 5)</w:t>
        </w:r>
      </w:hyperlink>
      <w:r>
        <w:t xml:space="preserve"> дополнить подпунктом 6) следующего содержания: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>"6) сведения, полученные из Пенсионного фонда Российской Федерации об осуществлении ухода за инвалидом I группы (за исключением инвалидов с детства I группы), а также престарелым, нуждающимся по заключению лечебного учреждения в постоянном постороннем уходе либо достигшим возраста 80 лет, или за ребенком-инвалидом в возрасте до 18 лет, или инвалидом с детства I группы";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б) </w:t>
      </w:r>
      <w:hyperlink r:id="rId12">
        <w:r>
          <w:rPr>
            <w:color w:val="0000FF"/>
          </w:rPr>
          <w:t>абзац десятый</w:t>
        </w:r>
      </w:hyperlink>
      <w:r>
        <w:t xml:space="preserve"> после слов "о СНИЛС" дополнить словами ", сведения об осуществлении ухода за инвалидом I группы (за исключением инвалидов с детства I группы), а также престарелым, нуждающимся по заключению лечебного учреждения в постоянном постороннем уходе либо достигшим возраста 80 лет, или за ребенком-инвалидом в возрасте до 18 лет, или инвалидом с детства I группы.";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t xml:space="preserve">4) в </w:t>
      </w:r>
      <w:hyperlink r:id="rId13">
        <w:r>
          <w:rPr>
            <w:color w:val="0000FF"/>
          </w:rPr>
          <w:t>подпункте 7) пункта 4 таблицы пункта 3</w:t>
        </w:r>
      </w:hyperlink>
      <w:r>
        <w:t xml:space="preserve"> приложения "Форма заявления о назначении ежемесячной денежной выплаты, назначаемой в случае рождения после 31 декабря 2012 года третьего ребенка или последующих детей до достижения ребенком возраста трех лет" после слов ", в том числе без образования юридического лица" дополнить словами ", доходы, полученные в рамках применения специального налогового режима "Налог на профессиональный доход".</w:t>
      </w:r>
    </w:p>
    <w:p w:rsidR="00EF6D2E" w:rsidRDefault="00EF6D2E">
      <w:pPr>
        <w:pStyle w:val="ConsPlusNormal"/>
        <w:spacing w:before="200"/>
        <w:ind w:firstLine="540"/>
        <w:jc w:val="both"/>
      </w:pPr>
      <w:r>
        <w:lastRenderedPageBreak/>
        <w:t>2. Настоящее постановление вступает в силу по истечении десяти дней после дня его официального опубликования.</w:t>
      </w:r>
    </w:p>
    <w:p w:rsidR="00EF6D2E" w:rsidRDefault="00EF6D2E">
      <w:pPr>
        <w:pStyle w:val="ConsPlusNormal"/>
        <w:jc w:val="both"/>
      </w:pPr>
    </w:p>
    <w:p w:rsidR="00EF6D2E" w:rsidRDefault="00EF6D2E">
      <w:pPr>
        <w:pStyle w:val="ConsPlusNormal"/>
        <w:jc w:val="right"/>
      </w:pPr>
      <w:r>
        <w:t>Губернатор</w:t>
      </w:r>
    </w:p>
    <w:p w:rsidR="00EF6D2E" w:rsidRDefault="00EF6D2E">
      <w:pPr>
        <w:pStyle w:val="ConsPlusNormal"/>
        <w:jc w:val="right"/>
      </w:pPr>
      <w:r>
        <w:t>Томской области</w:t>
      </w:r>
    </w:p>
    <w:p w:rsidR="00EF6D2E" w:rsidRDefault="00EF6D2E">
      <w:pPr>
        <w:pStyle w:val="ConsPlusNormal"/>
        <w:jc w:val="right"/>
      </w:pPr>
      <w:r>
        <w:t>В.В.МАЗУР</w:t>
      </w:r>
    </w:p>
    <w:p w:rsidR="00EF6D2E" w:rsidRDefault="00EF6D2E">
      <w:pPr>
        <w:pStyle w:val="ConsPlusNormal"/>
        <w:jc w:val="both"/>
      </w:pPr>
    </w:p>
    <w:p w:rsidR="00EF6D2E" w:rsidRDefault="00EF6D2E">
      <w:pPr>
        <w:pStyle w:val="ConsPlusNormal"/>
        <w:jc w:val="both"/>
      </w:pPr>
    </w:p>
    <w:p w:rsidR="00EF6D2E" w:rsidRDefault="00EF6D2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65768" w:rsidRDefault="00EF6D2E"/>
    <w:sectPr w:rsidR="00C65768" w:rsidSect="00CD1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D2E"/>
    <w:rsid w:val="00AB50E3"/>
    <w:rsid w:val="00EF6D2E"/>
    <w:rsid w:val="00F9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C825D-4D4E-4396-AC15-7D090E7C9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6D2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EF6D2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EF6D2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70BCC16C99F070770626402781EA29F81A89138D722E6FA18A82C6A22AF8DAFA471FCF1BF497014AA660C505B82123E9C3826528ECC83D12D732D5LCQ7K" TargetMode="External"/><Relationship Id="rId13" Type="http://schemas.openxmlformats.org/officeDocument/2006/relationships/hyperlink" Target="consultantplus://offline/ref=1370BCC16C99F070770626402781EA29F81A89138D722E6FA18A82C6A22AF8DAFA471FCF1BF497014AA661C50CB82123E9C3826528ECC83D12D732D5LCQ7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370BCC16C99F070770626402781EA29F81A89138D722E6FA18A82C6A22AF8DAFA471FCF1BF497014AA663C20AB82123E9C3826528ECC83D12D732D5LCQ7K" TargetMode="External"/><Relationship Id="rId12" Type="http://schemas.openxmlformats.org/officeDocument/2006/relationships/hyperlink" Target="consultantplus://offline/ref=1370BCC16C99F070770626402781EA29F81A89138D722E6FA18A82C6A22AF8DAFA471FCF1BF497014AA660CB0EB82123E9C3826528ECC83D12D732D5LCQ7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370BCC16C99F070770626402781EA29F81A89138D722E6FA18A82C6A22AF8DAFA471FCF1BF497014AA663C209B82123E9C3826528ECC83D12D732D5LCQ7K" TargetMode="External"/><Relationship Id="rId11" Type="http://schemas.openxmlformats.org/officeDocument/2006/relationships/hyperlink" Target="consultantplus://offline/ref=1370BCC16C99F070770626402781EA29F81A89138D722E6FA18A82C6A22AF8DAFA471FCF1BF497014AA661C20CB82123E9C3826528ECC83D12D732D5LCQ7K" TargetMode="External"/><Relationship Id="rId5" Type="http://schemas.openxmlformats.org/officeDocument/2006/relationships/hyperlink" Target="consultantplus://offline/ref=1370BCC16C99F070770626402781EA29F81A89138D722E6FA18A82C6A22AF8DAFA471FCF1BF497014AA663C20EB82123E9C3826528ECC83D12D732D5LCQ7K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70BCC16C99F070770626402781EA29F81A89138D722E6FA18A82C6A22AF8DAFA471FCF1BF497014AA660C408B82123E9C3826528ECC83D12D732D5LCQ7K" TargetMode="External"/><Relationship Id="rId4" Type="http://schemas.openxmlformats.org/officeDocument/2006/relationships/hyperlink" Target="consultantplus://offline/ref=1370BCC16C99F070770626402781EA29F81A89138D722E6FA18A82C6A22AF8DAFA471FCF09F4CF0D4BA67CC20DAD7772AFL9Q4K" TargetMode="External"/><Relationship Id="rId9" Type="http://schemas.openxmlformats.org/officeDocument/2006/relationships/hyperlink" Target="consultantplus://offline/ref=1370BCC16C99F070770626402781EA29F81A89138D722E6FA18A82C6A22AF8DAFA471FCF1BF497014AA661C30DB82123E9C3826528ECC83D12D732D5LCQ7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4284</Characters>
  <Application>Microsoft Office Word</Application>
  <DocSecurity>0</DocSecurity>
  <Lines>35</Lines>
  <Paragraphs>10</Paragraphs>
  <ScaleCrop>false</ScaleCrop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Сивухина Василина Александровна</dc:creator>
  <cp:keywords/>
  <dc:description/>
  <cp:lastModifiedBy>Сивухина Василина Александровна</cp:lastModifiedBy>
  <cp:revision>1</cp:revision>
  <dcterms:created xsi:type="dcterms:W3CDTF">2022-11-10T10:16:00Z</dcterms:created>
  <dcterms:modified xsi:type="dcterms:W3CDTF">2022-11-10T10:17:00Z</dcterms:modified>
</cp:coreProperties>
</file>