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DE0" w:rsidRDefault="00A40DE0">
      <w:pPr>
        <w:pStyle w:val="ConsPlusNormal"/>
        <w:jc w:val="both"/>
        <w:outlineLvl w:val="0"/>
      </w:pPr>
      <w:bookmarkStart w:id="0" w:name="_GoBack"/>
      <w:bookmarkEnd w:id="0"/>
    </w:p>
    <w:p w:rsidR="00A40DE0" w:rsidRDefault="00A40DE0">
      <w:pPr>
        <w:pStyle w:val="ConsPlusTitle"/>
        <w:jc w:val="center"/>
        <w:outlineLvl w:val="0"/>
      </w:pPr>
      <w:r>
        <w:t>ГУБЕРНАТОР ТОМСКОЙ ОБЛАСТИ</w:t>
      </w:r>
    </w:p>
    <w:p w:rsidR="00A40DE0" w:rsidRDefault="00A40DE0">
      <w:pPr>
        <w:pStyle w:val="ConsPlusTitle"/>
        <w:jc w:val="both"/>
      </w:pPr>
    </w:p>
    <w:p w:rsidR="00A40DE0" w:rsidRDefault="00A40DE0">
      <w:pPr>
        <w:pStyle w:val="ConsPlusTitle"/>
        <w:jc w:val="center"/>
      </w:pPr>
      <w:r>
        <w:t>РАСПОРЯЖЕНИЕ</w:t>
      </w:r>
    </w:p>
    <w:p w:rsidR="00A40DE0" w:rsidRDefault="00A40DE0">
      <w:pPr>
        <w:pStyle w:val="ConsPlusTitle"/>
        <w:jc w:val="center"/>
      </w:pPr>
      <w:proofErr w:type="gramStart"/>
      <w:r>
        <w:t>от</w:t>
      </w:r>
      <w:proofErr w:type="gramEnd"/>
      <w:r>
        <w:t xml:space="preserve"> 7 ноября 2018 г. N 294-р</w:t>
      </w:r>
    </w:p>
    <w:p w:rsidR="00A40DE0" w:rsidRDefault="00A40DE0">
      <w:pPr>
        <w:pStyle w:val="ConsPlusTitle"/>
        <w:jc w:val="both"/>
      </w:pPr>
    </w:p>
    <w:p w:rsidR="00A40DE0" w:rsidRDefault="00A40DE0">
      <w:pPr>
        <w:pStyle w:val="ConsPlusTitle"/>
        <w:jc w:val="center"/>
      </w:pPr>
      <w:r>
        <w:t>ОБ ИСПОЛНИТЕЛЬНЫХ ОРГАНАХ ГОСУДАРСТВЕННОЙ ВЛАСТИ ТОМСКОЙ</w:t>
      </w:r>
    </w:p>
    <w:p w:rsidR="00A40DE0" w:rsidRDefault="00A40DE0">
      <w:pPr>
        <w:pStyle w:val="ConsPlusTitle"/>
        <w:jc w:val="center"/>
      </w:pPr>
      <w:r>
        <w:t>ОБЛАСТИ, ОСУЩЕСТВЛЯЮЩИХ ОЦЕНКУ КАЧЕСТВА ОКАЗАНИЯ ОБЩЕСТВЕННО</w:t>
      </w:r>
    </w:p>
    <w:p w:rsidR="00A40DE0" w:rsidRDefault="00A40DE0">
      <w:pPr>
        <w:pStyle w:val="ConsPlusTitle"/>
        <w:jc w:val="center"/>
      </w:pPr>
      <w:r>
        <w:t>ПОЛЕЗНЫХ УСЛУГ СОЦИАЛЬНО ОРИЕНТИРОВАННЫМИ</w:t>
      </w:r>
    </w:p>
    <w:p w:rsidR="00A40DE0" w:rsidRDefault="00A40DE0">
      <w:pPr>
        <w:pStyle w:val="ConsPlusTitle"/>
        <w:jc w:val="center"/>
      </w:pPr>
      <w:r>
        <w:t>НЕКОММЕРЧЕСКИМИ ОРГАНИЗАЦИЯМИ</w:t>
      </w:r>
    </w:p>
    <w:p w:rsidR="00A40DE0" w:rsidRDefault="00A40DE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40DE0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40DE0" w:rsidRDefault="00A40DE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40DE0" w:rsidRDefault="00A40DE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40DE0" w:rsidRDefault="00A40DE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40DE0" w:rsidRDefault="00A40DE0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распоряжений Губернатора Томской области</w:t>
            </w:r>
          </w:p>
          <w:p w:rsidR="00A40DE0" w:rsidRDefault="00A40DE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28.03.2019 </w:t>
            </w:r>
            <w:hyperlink r:id="rId4">
              <w:r>
                <w:rPr>
                  <w:color w:val="0000FF"/>
                </w:rPr>
                <w:t>N 68-р</w:t>
              </w:r>
            </w:hyperlink>
            <w:r>
              <w:rPr>
                <w:color w:val="392C69"/>
              </w:rPr>
              <w:t xml:space="preserve">, от 28.12.2019 </w:t>
            </w:r>
            <w:hyperlink r:id="rId5">
              <w:r>
                <w:rPr>
                  <w:color w:val="0000FF"/>
                </w:rPr>
                <w:t>N 302-р</w:t>
              </w:r>
            </w:hyperlink>
            <w:r>
              <w:rPr>
                <w:color w:val="392C69"/>
              </w:rPr>
              <w:t xml:space="preserve">, от 18.02.2020 </w:t>
            </w:r>
            <w:hyperlink r:id="rId6">
              <w:r>
                <w:rPr>
                  <w:color w:val="0000FF"/>
                </w:rPr>
                <w:t>N 32-р</w:t>
              </w:r>
            </w:hyperlink>
            <w:r>
              <w:rPr>
                <w:color w:val="392C69"/>
              </w:rPr>
              <w:t>,</w:t>
            </w:r>
          </w:p>
          <w:p w:rsidR="00A40DE0" w:rsidRDefault="00A40DE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21.01.2022 </w:t>
            </w:r>
            <w:hyperlink r:id="rId7">
              <w:r>
                <w:rPr>
                  <w:color w:val="0000FF"/>
                </w:rPr>
                <w:t>N 5-р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40DE0" w:rsidRDefault="00A40DE0">
            <w:pPr>
              <w:pStyle w:val="ConsPlusNormal"/>
            </w:pPr>
          </w:p>
        </w:tc>
      </w:tr>
    </w:tbl>
    <w:p w:rsidR="00A40DE0" w:rsidRDefault="00A40DE0">
      <w:pPr>
        <w:pStyle w:val="ConsPlusNormal"/>
        <w:jc w:val="both"/>
      </w:pPr>
    </w:p>
    <w:p w:rsidR="00A40DE0" w:rsidRDefault="00A40DE0">
      <w:pPr>
        <w:pStyle w:val="ConsPlusNormal"/>
        <w:ind w:firstLine="540"/>
        <w:jc w:val="both"/>
      </w:pPr>
      <w:r>
        <w:t xml:space="preserve">В соответствии с </w:t>
      </w:r>
      <w:hyperlink r:id="rId8">
        <w:r>
          <w:rPr>
            <w:color w:val="0000FF"/>
          </w:rPr>
          <w:t>пунктом 2.1 статьи 31.4</w:t>
        </w:r>
      </w:hyperlink>
      <w:r>
        <w:t xml:space="preserve"> Федерального закона от 12 января 1996 года N 7-ФЗ "О некоммерческих организациях", </w:t>
      </w:r>
      <w:hyperlink r:id="rId9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26.01.2017 N 89 "О реестре некоммерческих организаций - исполнителей общественно полезных услуг":</w:t>
      </w:r>
    </w:p>
    <w:p w:rsidR="00A40DE0" w:rsidRDefault="00A40DE0">
      <w:pPr>
        <w:pStyle w:val="ConsPlusNormal"/>
        <w:spacing w:before="200"/>
        <w:ind w:firstLine="540"/>
        <w:jc w:val="both"/>
      </w:pPr>
      <w:r>
        <w:t xml:space="preserve">1. Утвердить </w:t>
      </w:r>
      <w:hyperlink w:anchor="P33">
        <w:r>
          <w:rPr>
            <w:color w:val="0000FF"/>
          </w:rPr>
          <w:t>перечень</w:t>
        </w:r>
      </w:hyperlink>
      <w:r>
        <w:t xml:space="preserve"> исполнительных органов государственной власти Томской области, осуществляющих оценку качества оказания общественно полезных услуг социально ориентированными некоммерческими организациями, согласно приложению к настоящему распоряжению.</w:t>
      </w:r>
    </w:p>
    <w:p w:rsidR="00A40DE0" w:rsidRDefault="00A40DE0">
      <w:pPr>
        <w:pStyle w:val="ConsPlusNormal"/>
        <w:spacing w:before="200"/>
        <w:ind w:firstLine="540"/>
        <w:jc w:val="both"/>
      </w:pPr>
      <w:r>
        <w:t>2. Координацию деятельности исполнительных органов государственной власти Томской области, осуществляющих оценку качества оказания общественно полезных услуг социально ориентированными некоммерческими организациями, в том числе при разработке и утверждении административных регламентов, устанавливающих порядок предоставления государственной услуги по оценке качества оказания общественно полезных услуг, возложить на заместителя Губернатора Томской области по внутренней политике.</w:t>
      </w:r>
    </w:p>
    <w:p w:rsidR="00A40DE0" w:rsidRDefault="00A40DE0">
      <w:pPr>
        <w:pStyle w:val="ConsPlusNormal"/>
        <w:spacing w:before="200"/>
        <w:ind w:firstLine="540"/>
        <w:jc w:val="both"/>
      </w:pPr>
      <w:r>
        <w:t>3. Контроль за исполнением настоящего распоряжения возложить на заместителя Губернатора Томской области по внутренней политике.</w:t>
      </w:r>
    </w:p>
    <w:p w:rsidR="00A40DE0" w:rsidRDefault="00A40DE0">
      <w:pPr>
        <w:pStyle w:val="ConsPlusNormal"/>
        <w:jc w:val="both"/>
      </w:pPr>
    </w:p>
    <w:p w:rsidR="00A40DE0" w:rsidRDefault="00A40DE0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A40DE0" w:rsidRDefault="00A40DE0">
      <w:pPr>
        <w:pStyle w:val="ConsPlusNormal"/>
        <w:jc w:val="right"/>
      </w:pPr>
      <w:r>
        <w:t>Томской области</w:t>
      </w:r>
    </w:p>
    <w:p w:rsidR="00A40DE0" w:rsidRDefault="00A40DE0">
      <w:pPr>
        <w:pStyle w:val="ConsPlusNormal"/>
        <w:jc w:val="right"/>
      </w:pPr>
      <w:r>
        <w:t>А.М.ФЕДЕНЕВ</w:t>
      </w:r>
    </w:p>
    <w:p w:rsidR="00A40DE0" w:rsidRDefault="00A40DE0">
      <w:pPr>
        <w:pStyle w:val="ConsPlusNormal"/>
        <w:jc w:val="both"/>
      </w:pPr>
    </w:p>
    <w:p w:rsidR="00A40DE0" w:rsidRDefault="00A40DE0">
      <w:pPr>
        <w:pStyle w:val="ConsPlusNormal"/>
        <w:jc w:val="both"/>
      </w:pPr>
    </w:p>
    <w:p w:rsidR="00A40DE0" w:rsidRDefault="00A40DE0">
      <w:pPr>
        <w:pStyle w:val="ConsPlusNormal"/>
        <w:jc w:val="both"/>
      </w:pPr>
    </w:p>
    <w:p w:rsidR="00A40DE0" w:rsidRDefault="00A40DE0">
      <w:pPr>
        <w:pStyle w:val="ConsPlusNormal"/>
        <w:jc w:val="both"/>
      </w:pPr>
    </w:p>
    <w:p w:rsidR="00A40DE0" w:rsidRDefault="00A40DE0">
      <w:pPr>
        <w:pStyle w:val="ConsPlusNormal"/>
        <w:jc w:val="both"/>
      </w:pPr>
    </w:p>
    <w:p w:rsidR="00A40DE0" w:rsidRDefault="00A40DE0">
      <w:pPr>
        <w:pStyle w:val="ConsPlusNormal"/>
        <w:jc w:val="right"/>
        <w:outlineLvl w:val="0"/>
      </w:pPr>
      <w:r>
        <w:t>Утвержден</w:t>
      </w:r>
    </w:p>
    <w:p w:rsidR="00A40DE0" w:rsidRDefault="00A40DE0">
      <w:pPr>
        <w:pStyle w:val="ConsPlusNormal"/>
        <w:jc w:val="right"/>
      </w:pPr>
      <w:proofErr w:type="gramStart"/>
      <w:r>
        <w:t>распоряжением</w:t>
      </w:r>
      <w:proofErr w:type="gramEnd"/>
    </w:p>
    <w:p w:rsidR="00A40DE0" w:rsidRDefault="00A40DE0">
      <w:pPr>
        <w:pStyle w:val="ConsPlusNormal"/>
        <w:jc w:val="right"/>
      </w:pPr>
      <w:r>
        <w:t>Губернатора Томской области</w:t>
      </w:r>
    </w:p>
    <w:p w:rsidR="00A40DE0" w:rsidRDefault="00A40DE0">
      <w:pPr>
        <w:pStyle w:val="ConsPlusNormal"/>
        <w:jc w:val="right"/>
      </w:pPr>
      <w:proofErr w:type="gramStart"/>
      <w:r>
        <w:t>от</w:t>
      </w:r>
      <w:proofErr w:type="gramEnd"/>
      <w:r>
        <w:t xml:space="preserve"> 07.11.2018 N 294-р</w:t>
      </w:r>
    </w:p>
    <w:p w:rsidR="00A40DE0" w:rsidRDefault="00A40DE0">
      <w:pPr>
        <w:pStyle w:val="ConsPlusNormal"/>
        <w:jc w:val="both"/>
      </w:pPr>
    </w:p>
    <w:p w:rsidR="00A40DE0" w:rsidRDefault="00A40DE0">
      <w:pPr>
        <w:pStyle w:val="ConsPlusTitle"/>
        <w:jc w:val="center"/>
      </w:pPr>
      <w:bookmarkStart w:id="1" w:name="P33"/>
      <w:bookmarkEnd w:id="1"/>
      <w:r>
        <w:t>ПЕРЕЧЕНЬ</w:t>
      </w:r>
    </w:p>
    <w:p w:rsidR="00A40DE0" w:rsidRDefault="00A40DE0">
      <w:pPr>
        <w:pStyle w:val="ConsPlusTitle"/>
        <w:jc w:val="center"/>
      </w:pPr>
      <w:r>
        <w:t>ИСПОЛНИТЕЛЬНЫХ ОРГАНОВ ГОСУДАРСТВЕННОЙ ВЛАСТИ ТОМСКОЙ</w:t>
      </w:r>
    </w:p>
    <w:p w:rsidR="00A40DE0" w:rsidRDefault="00A40DE0">
      <w:pPr>
        <w:pStyle w:val="ConsPlusTitle"/>
        <w:jc w:val="center"/>
      </w:pPr>
      <w:r>
        <w:t>ОБЛАСТИ, ОСУЩЕСТВЛЯЮЩИХ ОЦЕНКУ КАЧЕСТВА ОКАЗАНИЯ ОБЩЕСТВЕННО</w:t>
      </w:r>
    </w:p>
    <w:p w:rsidR="00A40DE0" w:rsidRDefault="00A40DE0">
      <w:pPr>
        <w:pStyle w:val="ConsPlusTitle"/>
        <w:jc w:val="center"/>
      </w:pPr>
      <w:r>
        <w:t>ПОЛЕЗНЫХ УСЛУГ СОЦИАЛЬНО ОРИЕНТИРОВАННЫМИ НЕКОММЕРЧЕСКИМИ</w:t>
      </w:r>
    </w:p>
    <w:p w:rsidR="00A40DE0" w:rsidRDefault="00A40DE0">
      <w:pPr>
        <w:pStyle w:val="ConsPlusTitle"/>
        <w:jc w:val="center"/>
      </w:pPr>
      <w:r>
        <w:t>ОРГАНИЗАЦИЯМИ</w:t>
      </w:r>
    </w:p>
    <w:p w:rsidR="00A40DE0" w:rsidRDefault="00A40DE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40DE0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40DE0" w:rsidRDefault="00A40DE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40DE0" w:rsidRDefault="00A40DE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40DE0" w:rsidRDefault="00A40DE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40DE0" w:rsidRDefault="00A40DE0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</w:t>
            </w:r>
            <w:hyperlink r:id="rId10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</w:p>
          <w:p w:rsidR="00A40DE0" w:rsidRDefault="00A40DE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21.01.2022 N 5-р)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40DE0" w:rsidRDefault="00A40DE0">
            <w:pPr>
              <w:pStyle w:val="ConsPlusNormal"/>
            </w:pPr>
          </w:p>
        </w:tc>
      </w:tr>
    </w:tbl>
    <w:p w:rsidR="00A40DE0" w:rsidRDefault="00A40DE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4479"/>
        <w:gridCol w:w="3855"/>
      </w:tblGrid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N</w:t>
            </w:r>
          </w:p>
          <w:p w:rsidR="00A40DE0" w:rsidRDefault="00A40DE0">
            <w:pPr>
              <w:pStyle w:val="ConsPlusNormal"/>
              <w:jc w:val="center"/>
            </w:pPr>
            <w:proofErr w:type="gramStart"/>
            <w:r>
              <w:lastRenderedPageBreak/>
              <w:t>п</w:t>
            </w:r>
            <w:proofErr w:type="gramEnd"/>
            <w:r>
              <w:t>/п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>Наименование общественно полезной услуги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 xml:space="preserve">Исполнительный орган </w:t>
            </w:r>
            <w:r>
              <w:lastRenderedPageBreak/>
              <w:t>государственной власти Томской области, осуществляющий оценку качества оказания общественно полезных услуг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Предоставление социального обслуживания в форме на дому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социальной защиты населения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Предоставление социального обслуживания в стационарной форме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социальной защиты населения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Предоставление социального обслуживания в полустационарной форме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социальной защиты населения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Социально-трудовые услуги, направленные на оказание содействия в вопросах трудоустройства и в решении вопросов, связанных с трудовой адаптацией молодежи, матерей с детьми, инвалидов, граждан пожилого возраста, лиц, освободившихся из мест лишения свободы: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</w:pP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Оказание содействия молодежи в вопросах трудоустройства, социальной реабилитации, трудоустройство несовершеннолетних граждан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Содействие трудоустройству граждан, освобожденных из учреждений, исполняющих наказание в виде лишения свободы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Организация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профессионального образования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4.4.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Организация ярмарок вакансий и учебных рабочих мест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4.5.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Психологическая поддержка безработных граждан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4.6.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Социальная адаптация безработных граждан на рынке труда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4.7.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Оказание содействия в трудоустройстве на оборудованные (оснащенные) рабочие места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4.8.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 xml:space="preserve">Организация сопровождения при содействии занятости инвалидов и </w:t>
            </w:r>
            <w:proofErr w:type="spellStart"/>
            <w:r>
              <w:t>самозанятости</w:t>
            </w:r>
            <w:proofErr w:type="spellEnd"/>
            <w:r>
              <w:t xml:space="preserve"> инвалидов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 xml:space="preserve">Услуги, предусматривающие реабилитацию и социальную адаптацию инвалидов, социальное сопровождение семей, </w:t>
            </w:r>
            <w:r>
              <w:lastRenderedPageBreak/>
              <w:t>воспитывающих детей с ограниченными возможностями здоровья: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</w:pP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>5.1.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 xml:space="preserve">Оказание информационно-справочной поддержки гражданам по вопросам инвалидности, социальной защиты, медико-социальной экспертизы и реабилитации, </w:t>
            </w:r>
            <w:proofErr w:type="spellStart"/>
            <w:r>
              <w:t>абилитации</w:t>
            </w:r>
            <w:proofErr w:type="spellEnd"/>
            <w:r>
              <w:t xml:space="preserve"> инвалидов, в том числе женщин-инвалидов, девочек-инвалидов, а также пострадавших в результате чрезвычайных обстоятельств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социальной защиты населения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здравоохранения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 xml:space="preserve">Проведение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 при сложном и атипичном протезировании и </w:t>
            </w:r>
            <w:proofErr w:type="spellStart"/>
            <w:r>
              <w:t>ортезировании</w:t>
            </w:r>
            <w:proofErr w:type="spellEnd"/>
            <w:r>
              <w:t xml:space="preserve"> в стационарных условиях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5.3.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 xml:space="preserve">Проведение социально-средовой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социальной защиты населения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5.4.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 xml:space="preserve">Проведение социально-психологической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инвалидов, детей-инвалидов в амбулаторных условиях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социальной защиты населения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5.5.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 xml:space="preserve">Проведение социокультурной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5.6.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Проведение социально-бытовой адаптации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социальной защиты населения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Услуги по оказанию социальной помощи детям, инвалидам, гражданам пожилого возраста, лицам, находящимся в трудной жизненной ситуации, в том числе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переселенцам, а также по их социальному сопровождению: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</w:pP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6.1.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 xml:space="preserve">Содействие в получении питания в месте временного размещения лицам, признанным беженцами в соответствии с Федеральным </w:t>
            </w:r>
            <w:hyperlink r:id="rId11">
              <w:proofErr w:type="spellStart"/>
              <w:r>
                <w:rPr>
                  <w:color w:val="0000FF"/>
                </w:rPr>
                <w:t>законом</w:t>
              </w:r>
            </w:hyperlink>
            <w:r>
              <w:t>"О</w:t>
            </w:r>
            <w:proofErr w:type="spellEnd"/>
            <w:r>
              <w:t xml:space="preserve"> беженцах"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социальной защиты населения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6.2.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Содействие в направлении на профессиональное обучение в центре временного размещения или в трудоустройстве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6.3.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 xml:space="preserve">Содействие в предоставлении жизненно необходимых товаров малоимущим семьям, малоимущим одиноко проживающим гражданам, а также иным категориям граждан, указанным в Федеральном </w:t>
            </w:r>
            <w:hyperlink r:id="rId12">
              <w:proofErr w:type="spellStart"/>
              <w:r>
                <w:rPr>
                  <w:color w:val="0000FF"/>
                </w:rPr>
                <w:t>законе</w:t>
              </w:r>
            </w:hyperlink>
            <w:r>
              <w:t>"О</w:t>
            </w:r>
            <w:proofErr w:type="spellEnd"/>
            <w:r>
              <w:t xml:space="preserve"> </w:t>
            </w:r>
            <w:r>
              <w:lastRenderedPageBreak/>
              <w:t>государственной социальной помощи"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>Департамент социальной защиты населения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>6.4.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Содействие во временном отселении в безопасные районы с обязательным предоставлением стационарных или временных жилых помещений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6.5.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Содействие в предоставлении бесплатной юридической помощи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социальной защиты населения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6.6.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Оказание медицинской (в том числе психиатрической), социальной и психолого-педагогической помощи детям, находящимся в трудной жизненной ситуации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здравоохранения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6.7.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Содействие гражданам в поиске подходящей работы, а работодателям - в подборе необходимых работников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Участие в деятельности по профилактике безнадзорности и правонарушений несовершеннолетних: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</w:pP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7.1.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Проведение индивидуальной профилактической работы с несовершеннолетними и их семьями с учетом анализа причин и условий, способствующих самовольным уходам несовершеннолетних из семей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7.2.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Оказание содействия в организации поиска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7.3.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Организация оказания психологической и социальной помощи и реабилитации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7.4.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Содействие в получении медицинской помощи несовершеннолетними, самовольно ушедшими из семей, организаций для детей-сирот и детей, оставшихся без попечения родителей, образовательных организаций и иных организаций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7.5.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Вовлечение несовершеннолетних, учитываемых образовательными организациями, подразделениями по делам несовершеннолетних органов внутренних дел, в социально значимую деятельность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профессионального образования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Услуги по профилактике искусственного прерывания беременности по желанию женщины;</w:t>
            </w:r>
          </w:p>
          <w:p w:rsidR="00A40DE0" w:rsidRDefault="00A40DE0">
            <w:pPr>
              <w:pStyle w:val="ConsPlusNormal"/>
            </w:pPr>
            <w:r>
              <w:t xml:space="preserve">услуги по профилактике социального сиротства, включая психолого-педагогическое </w:t>
            </w:r>
            <w:r>
              <w:lastRenderedPageBreak/>
              <w:t>и социальное сопровождение семей для предотвращения отказа от новорожденного ребенка, сокращения случаев лишения родительских прав в части консультативной, психологической, педагогической, юридической, социальной и иной помощи родителям детей и профилактики отказа родителей от воспитания своих детей, ограничения их в родительских правах, лишения их родительских прав, а также в целях обеспечения возможности восстановления родителей в родительских правах или отмены ограничения родительских прав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>Департамент здравоохранения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>9.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Услуги, направленные на социальную адаптацию и семейное устройство детей, оставшихся без попечения родителей: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</w:pP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9.1.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Содействие устройству детей на воспитание в семью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9.2.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Подготовка граждан, выразивших желание принять детей-сирот и детей, оставшихся без попечения родителей, на семейные формы устройства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9.3.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Оказание консультативной, психологической, педагогической, юридической, социальной и иной помощи лицам, усыновившим (удочерившим) или принявшим под опеку (попечительство) ребенка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9.4.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Оказание консультативной, психологической, педагогической, юридической, социальной и иной помощи лицам из числа детей, завершивших пребывание в организации для детей-сирот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профессионального образования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9.5.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Психолого-медико-педагогическая реабилитация детей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здравоохранения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9.6.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Защита прав и законных интересов детей-сирот и детей, оставшихся без попечения родителей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9.7.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Выявление несовершеннолетних граждан, нуждающихся в установлении над ними опеки или попечительства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Оказание помощи семье в воспитании детей: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</w:pP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10.1.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Формирование позитивных интересов (в том числе в сфере досуга)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10.2.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Организация и проведение культурно-</w:t>
            </w:r>
            <w:r>
              <w:lastRenderedPageBreak/>
              <w:t>массовых мероприятий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 xml:space="preserve">Департамент общего образования </w:t>
            </w:r>
            <w:r>
              <w:lastRenderedPageBreak/>
              <w:t>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>10.3.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Осуществление экскурсионного обслуживания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10.4.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Показ (организация показа) спектаклей (театральных постановок)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10.5.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Показ (организация показа) концертов и концертных программ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10.6.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Психолого-педагогическая, методическая и консультативная помощь родителям (законным представителям) детей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Услуги по организации отдыха и оздоровления детей, в том числе детей с ограниченными возможностями здоровья и детей, находящихся в трудной жизненной ситуации, в том числе организация деятельности специализированных (профильных) лагерей: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</w:pP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11.1.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Организация отдыха детей и молодежи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вопросам семьи и детей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11.2.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Санаторно-курортное лечение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Услуги в сфере дошкольного и общего образования, дополнительного образования детей: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</w:pP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12.1.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Реализация дополнительных общеразвивающих программ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12.2.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Реализация дополнительных предпрофессиональных программ в области искусств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12.3.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Реализация дополнительных предпрофессиональных программ в области физической культуры и спорта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12.4.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12.5.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 xml:space="preserve">Организация и проведение олимпиад, </w:t>
            </w:r>
            <w:r>
              <w:lastRenderedPageBreak/>
              <w:t>конкурсов, мероприятий, направленных на выявление и развитие у обучающихся интеллектуальных и творческих способностей, способностей к занятиям физической культурой и спортом, интереса к научной (научно-исследовательской) деятельности, творческой деятельности, физкультурно-спортивной деятельности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 xml:space="preserve">Департамент общего образования </w:t>
            </w:r>
            <w:r>
              <w:lastRenderedPageBreak/>
              <w:t>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>12.6.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Присмотр и уход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Услуги по психолого-педагогическому консультированию, медицинской и социальной помощи обучающимся, испытывающим трудности в освоении основных общеобразовательных программ, развитии и социальной адаптации: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13.1.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13.2.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13.3.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Психолого-медико-педагогическое обследование детей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здравоохранения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Услуги в сфере дополнительного образования граждан пожилого возраста и инвалидов, в том числе услуги обучения навыкам компьютерной грамотности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профессионального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Услуги в сфере дополнительного образования сотрудников и добровольцев социально ориентированных некоммерческих организаций, направленного на повышение качества предоставления услуг такими организациями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Услуги по профилактике социально значимых заболеваний, курения, алкоголизма, наркомании, включая просвещение и информирование граждан о факторах риска для их здоровья, формирование мотивации к ведению здорового образа жизни: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</w:pP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16.1.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Работа по профилактике неинфекционных заболеваний, формированию здорового образа жизни и санитарно-гигиеническому просвещению населения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16.2.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Профилактика незаконного потребления наркотических средств и психотропных веществ, наркомании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16.3.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Организация и проведение консультативных, методических, профилактических и противоэпидемических мероприятий по предупреждению распространения ВИЧ-</w:t>
            </w:r>
            <w:r>
              <w:lastRenderedPageBreak/>
              <w:t>инфекций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>Департамент здравоохранения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>17.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Услуги, предусматривающие медико-социальное сопровождение лиц, страдающих тяжелыми заболеваниями, и лиц, нуждающихся в медицинской паллиативной помощи, включая организацию оказания медицинской паллиативной помощи и содействие в ее получении: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</w:pP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17.1.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Патронаж семей, имеющих лиц, страдающих тяжелыми заболеваниями, организация обучающих мероприятий для членов семей лиц, страдающих тяжелыми заболеваниями, по вопросам принципов ухода, психологической поддержки и другое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17.2.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Организация групп психологической поддержки и социальной адаптации для лиц, страдающих тяжелыми заболеваниями, и их семей, а также семей, переживших утрату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17.3.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Проведение мероприятий по адаптации помещений жилых домов для маломобильных граждан, страдающих тяжелыми заболеваниями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17.4.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Привлечение и обучение волонтеров работе с лицами, страдающими тяжелыми заболеваниями, координация работы волонтеров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17.5.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Подготовка и выпуск буклетов, брошюр и других печатных изданий по вопросам медико-социального сопровождения лиц, страдающих тяжелыми заболеваниями (осуществление ухода, оказание санитарно-гигиенических услуг), организация горячей линии (телефона доверия) по вопросам оказания помощи лицам, страдающим тяжелыми заболеваниями, и их семьям, а также семьям, пережившим утрату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17.6.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Организация и проведение культурно-массовых мероприятий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17.7.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Показ (организация показа) спектаклей (театральных постановок)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17.8.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Показ (организация показа) концертов и концертных программ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17.9.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Паллиативная медицинская помощь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здравоохранения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Услуги, направленные на медико-социальную реабилитацию лиц с алкогольной, наркотической или иной токсической зависимостью: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</w:pP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18.1.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 xml:space="preserve">Медицинская реабилитация при заболеваниях, не входящих в базовую программу обязательного медицинского </w:t>
            </w:r>
            <w:r>
              <w:lastRenderedPageBreak/>
              <w:t>страхования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>Департамент здравоохранения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>18.2.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 xml:space="preserve">Услуги по социальной трудовой </w:t>
            </w:r>
            <w:proofErr w:type="spellStart"/>
            <w:r>
              <w:t>реинтеграции</w:t>
            </w:r>
            <w:proofErr w:type="spellEnd"/>
            <w:r>
              <w:t xml:space="preserve"> лиц, осуществлявших незаконное потребление наркотических средств и психотропных веществ, страдавших алкоголизмом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здравоохранения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труда и занятости населения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Услуги в области физической культуры и массового спорта: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</w:pP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19.1.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Спортивная подготовка по спорту глухих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19.2.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Спортивная подготовка по спорту лиц с интеллектуальными нарушениями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19.3.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Спортивная подготовка по спорту лиц с поражением опорно-двигательного аппарата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19.4.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Спортивная подготовка по спорту слепых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19.5.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Спортивная подготовка по футболу лиц с заболеванием церебральным параличом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19.6.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Пропаганда физической культуры, спорта и здорового образа жизни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19.7.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Проведение занятий физкультурно-спортивной направленности по месту проживания граждан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19.8.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Организация и проведение официальных спортивных мероприятий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19.9.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Участие в организации официальных спортивных мероприятий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19.10.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Организация и проведение официальных физкультурных (физкультурно-оздоровительных) мероприятий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19.11.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Обеспечение доступа к спортивным объектам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19.12.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Организация развития национальных видов спорта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19.13.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 xml:space="preserve">Организация и проведение физкультурных и спортивных мероприятий в рамках Всероссийского физкультурно-спортивного комплекса "Готов к труду и обороне" (ГТО) (за </w:t>
            </w:r>
            <w:r>
              <w:lastRenderedPageBreak/>
              <w:t>исключением тестирования выполнения нормативов испытаний комплекса ГТО)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>Департамент по молодежной политике, физической культуре и спорту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>19.14.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Организация и проведение мероприятий по военно-прикладным видам спорта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19.15.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Организация и проведение мероприятий по служебно-прикладным видам спорта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19.16.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Организация и проведение всероссийских смотров физической подготовки граждан допризывного и призывного возраста к военной службе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19.17.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Организация и проведение спортивно-оздоровительной работы по развитию физической культуры и спорта среди различных групп населения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19.18.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Организация и обеспечение экспериментальной и инновационной деятельности в области физкультуры и спорта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Услуги по сбору, обобщению и анализу информации о качестве оказания услуг организациями культуры, социального обслуживания, медицинскими организациями и организациями, осуществляющими образовательную деятельность, осуществляемые организацией-оператором в соответствии с Федеральным законом "О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образования" в части популяризации системы независимой оценки качества оказания услуг организациями в сфере культуры, социального обслуживания, охраны здоровья и образования и возможности участия в ней потребителей услуг, вовлечение граждан в независимую оценку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социальной защиты населения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здравоохранения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Деятельность по оказанию услуг, направленных на развитие межнационального сотрудничества, сохранение и защиту самобытности, культуры, языков и традиций народов Российской Федерации, социальную и культурную адаптацию и интеграцию мигрантов: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</w:pP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21.1.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Организация и проведение культурно-массовых мероприятий (лектории, семинары, фестивали, культурно-просветительские проекты)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21.2.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 xml:space="preserve">Создание экспозиций (выставок) музеев, </w:t>
            </w:r>
            <w:r>
              <w:lastRenderedPageBreak/>
              <w:t>организация выездных выставок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 xml:space="preserve">Департамент по культуре Томской </w:t>
            </w:r>
            <w:r>
              <w:lastRenderedPageBreak/>
              <w:t>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lastRenderedPageBreak/>
              <w:t>21.3.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Создание спектаклей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21.4.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Создание концертов и концертных программ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21.5.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Показ (организация показа) спектаклей (театральных постановок)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21.6.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Показ (организация показа) концертов и концертных программ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21.7.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Консультирование мигрантов в целях социальной и культурной адаптации и интеграции и обучение русскому языку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науки и высшего образования Администрации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Комитет внутренней политики Администрации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21.8.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Услуги в сфере дополнительного образования, обеспечивающие решение задач сохранения и защиты самобытности, культуры, языков и традиций народов Российской Федерации (ознакомление граждан с культурой и традициями народов, населяющих Российскую Федерацию)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общего образования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21.9.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Содействие в охране и реставрации объектов культурного наследия (памятников истории и культуры) народов Российской Федерации (памятников, ансамблей, достопримечательных мест, мест захоронений)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Комитет по охране объектов культурного наследия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21.10.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Осуществление издательской деятельности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21.11.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Производство и распространение телепрограмм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21.12.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Производство и распространение радиопрограмм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21.13.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Производство и распространение музыкальных и культурно-просветительских аудиовизуальных программ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21.14.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Организация экскурсионных программ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по культуре Томской области;</w:t>
            </w:r>
          </w:p>
          <w:p w:rsidR="00A40DE0" w:rsidRDefault="00A40DE0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</w:tr>
      <w:tr w:rsidR="00A40DE0">
        <w:tc>
          <w:tcPr>
            <w:tcW w:w="737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21.15.</w:t>
            </w:r>
          </w:p>
        </w:tc>
        <w:tc>
          <w:tcPr>
            <w:tcW w:w="4479" w:type="dxa"/>
            <w:vAlign w:val="center"/>
          </w:tcPr>
          <w:p w:rsidR="00A40DE0" w:rsidRDefault="00A40DE0">
            <w:pPr>
              <w:pStyle w:val="ConsPlusNormal"/>
            </w:pPr>
            <w:r>
              <w:t>Оказание туристско-информационных услуг</w:t>
            </w:r>
          </w:p>
        </w:tc>
        <w:tc>
          <w:tcPr>
            <w:tcW w:w="3855" w:type="dxa"/>
            <w:vAlign w:val="center"/>
          </w:tcPr>
          <w:p w:rsidR="00A40DE0" w:rsidRDefault="00A40DE0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</w:tr>
    </w:tbl>
    <w:p w:rsidR="00A40DE0" w:rsidRDefault="00A40DE0">
      <w:pPr>
        <w:pStyle w:val="ConsPlusNormal"/>
        <w:jc w:val="both"/>
      </w:pPr>
    </w:p>
    <w:p w:rsidR="00A40DE0" w:rsidRDefault="00A40DE0">
      <w:pPr>
        <w:pStyle w:val="ConsPlusNormal"/>
        <w:jc w:val="both"/>
      </w:pPr>
    </w:p>
    <w:p w:rsidR="00A40DE0" w:rsidRDefault="00A40DE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5607E" w:rsidRDefault="0055607E"/>
    <w:sectPr w:rsidR="0055607E" w:rsidSect="00A57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0DE0"/>
    <w:rsid w:val="0055607E"/>
    <w:rsid w:val="00A40DE0"/>
    <w:rsid w:val="00E4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E6DEEE-0E78-454B-AA2F-D55D3C4BF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0DE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A40DE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A40DE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1681C34DA25FD2FC6AC719E3BCD4BEE35A0E49F1A617461961DBF8DCD36E12CBD12970FEAF5ED2E019E6B20CBC2AF7B2FFE6A6D207EQAK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1681C34DA25FD2FC6AC6F932DA115EA37ABB9941A6C763ECD49B9DA9266E779FD52915EABB7EB7B50DA3E2DCFC1E52B69B5656D2AF692ADA7DEF76A7AQDK" TargetMode="External"/><Relationship Id="rId12" Type="http://schemas.openxmlformats.org/officeDocument/2006/relationships/hyperlink" Target="consultantplus://offline/ref=E1681C34DA25FD2FC6AC719E3BCD4BEE35A8E2991F617461961DBF8DCD36E12CAF12CF07E8FBF87B52C43C2DC97CQ8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1681C34DA25FD2FC6AC6F932DA115EA37ABB9941A6A7632CC4FB9DA9266E779FD52915EABB7EB7B50DA3E2DCFC1E52B69B5656D2AF692ADA7DEF76A7AQDK" TargetMode="External"/><Relationship Id="rId11" Type="http://schemas.openxmlformats.org/officeDocument/2006/relationships/hyperlink" Target="consultantplus://offline/ref=E1681C34DA25FD2FC6AC719E3BCD4BEE35A8EE981E607461961DBF8DCD36E12CAF12CF07E8FBF87B52C43C2DC97CQ8K" TargetMode="External"/><Relationship Id="rId5" Type="http://schemas.openxmlformats.org/officeDocument/2006/relationships/hyperlink" Target="consultantplus://offline/ref=E1681C34DA25FD2FC6AC6F932DA115EA37ABB9941A6A7735CB4EB9DA9266E779FD52915EABB7EB7B50DA3E2DCFC1E52B69B5656D2AF692ADA7DEF76A7AQDK" TargetMode="External"/><Relationship Id="rId10" Type="http://schemas.openxmlformats.org/officeDocument/2006/relationships/hyperlink" Target="consultantplus://offline/ref=E1681C34DA25FD2FC6AC6F932DA115EA37ABB9941A6C763ECD49B9DA9266E779FD52915EABB7EB7B50DA3E2DCFC1E52B69B5656D2AF692ADA7DEF76A7AQDK" TargetMode="External"/><Relationship Id="rId4" Type="http://schemas.openxmlformats.org/officeDocument/2006/relationships/hyperlink" Target="consultantplus://offline/ref=E1681C34DA25FD2FC6AC6F932DA115EA37ABB9941A6B763EC348B9DA9266E779FD52915EABB7EB7B50DA3E2DCFC1E52B69B5656D2AF692ADA7DEF76A7AQDK" TargetMode="External"/><Relationship Id="rId9" Type="http://schemas.openxmlformats.org/officeDocument/2006/relationships/hyperlink" Target="consultantplus://offline/ref=E1681C34DA25FD2FC6AC719E3BCD4BEE34A8EE991C697461961DBF8DCD36E12CAF12CF07E8FBF87B52C43C2DC97CQ8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4000</Words>
  <Characters>22802</Characters>
  <Application>Microsoft Office Word</Application>
  <DocSecurity>0</DocSecurity>
  <Lines>190</Lines>
  <Paragraphs>53</Paragraphs>
  <ScaleCrop>false</ScaleCrop>
  <Company/>
  <LinksUpToDate>false</LinksUpToDate>
  <CharactersWithSpaces>26749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eyat</dc:creator>
  <cp:lastModifiedBy>Любовь Геннадьевна Цымбалова</cp:lastModifiedBy>
  <cp:revision>2</cp:revision>
  <dcterms:created xsi:type="dcterms:W3CDTF">2022-12-08T10:16:00Z</dcterms:created>
  <dcterms:modified xsi:type="dcterms:W3CDTF">2022-12-21T06:04:00Z</dcterms:modified>
</cp:coreProperties>
</file>