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285" w:rsidRDefault="00D02285">
      <w:pPr>
        <w:pStyle w:val="ConsPlusNormal"/>
        <w:jc w:val="center"/>
        <w:outlineLvl w:val="0"/>
        <w:rPr>
          <w:b/>
          <w:bCs/>
        </w:rPr>
      </w:pPr>
      <w:bookmarkStart w:id="0" w:name="_GoBack"/>
      <w:bookmarkEnd w:id="0"/>
      <w:r>
        <w:rPr>
          <w:b/>
          <w:bCs/>
        </w:rPr>
        <w:t>АДМИНИСТРАЦИЯ ТОМСКОЙ ОБЛАСТИ</w:t>
      </w:r>
    </w:p>
    <w:p w:rsidR="00D02285" w:rsidRDefault="00D02285">
      <w:pPr>
        <w:pStyle w:val="ConsPlusNormal"/>
        <w:jc w:val="both"/>
        <w:rPr>
          <w:b/>
          <w:bCs/>
        </w:rPr>
      </w:pPr>
    </w:p>
    <w:p w:rsidR="00D02285" w:rsidRDefault="00D02285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D02285" w:rsidRDefault="00D02285">
      <w:pPr>
        <w:pStyle w:val="ConsPlusNormal"/>
        <w:jc w:val="center"/>
        <w:rPr>
          <w:b/>
          <w:bCs/>
        </w:rPr>
      </w:pPr>
      <w:r>
        <w:rPr>
          <w:b/>
          <w:bCs/>
        </w:rPr>
        <w:t>от 26 августа 2021 г. N 354а</w:t>
      </w:r>
    </w:p>
    <w:p w:rsidR="00D02285" w:rsidRDefault="00D02285">
      <w:pPr>
        <w:pStyle w:val="ConsPlusNormal"/>
        <w:jc w:val="both"/>
        <w:rPr>
          <w:b/>
          <w:bCs/>
        </w:rPr>
      </w:pPr>
    </w:p>
    <w:p w:rsidR="00D02285" w:rsidRDefault="00D02285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НОМЕНКЛАТУРЫ ОРГАНИЗАЦИЙ</w:t>
      </w:r>
    </w:p>
    <w:p w:rsidR="00D02285" w:rsidRDefault="00D02285">
      <w:pPr>
        <w:pStyle w:val="ConsPlusNormal"/>
        <w:jc w:val="center"/>
        <w:rPr>
          <w:b/>
          <w:bCs/>
        </w:rPr>
      </w:pPr>
      <w:r>
        <w:rPr>
          <w:b/>
          <w:bCs/>
        </w:rPr>
        <w:t>СОЦИАЛЬНОГО ОБСЛУЖИВАНИЯ В ТОМСКОЙ ОБЛАСТИ</w:t>
      </w: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ind w:firstLine="540"/>
        <w:jc w:val="both"/>
      </w:pPr>
      <w:r>
        <w:t xml:space="preserve">В целях реализации </w:t>
      </w:r>
      <w:hyperlink r:id="rId4" w:history="1">
        <w:r>
          <w:rPr>
            <w:color w:val="0000FF"/>
          </w:rPr>
          <w:t>пункта 24) статьи 8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и в соответствии с </w:t>
      </w:r>
      <w:hyperlink r:id="rId5" w:history="1">
        <w:r>
          <w:rPr>
            <w:color w:val="0000FF"/>
          </w:rPr>
          <w:t>пунктом 9) статьи 4</w:t>
        </w:r>
      </w:hyperlink>
      <w:r>
        <w:t xml:space="preserve"> Закона Томской области от 8 октября 2014 года N 127-ОЗ "Об организации социального обслуживания граждан в Томской области" постановляю: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ar30" w:history="1">
        <w:r>
          <w:rPr>
            <w:color w:val="0000FF"/>
          </w:rPr>
          <w:t>номенклатуру</w:t>
        </w:r>
      </w:hyperlink>
      <w:r>
        <w:t xml:space="preserve"> организаций социального обслуживания в Томской области согласно приложению к настоящему постановлению.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 xml:space="preserve">1)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22.10.2014 N 393а "Об утверждении номенклатуры организаций социального обслуживания Томской области" ("Собрание законодательства Томской области", N 11/1 (112) от 14.11.2014);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 xml:space="preserve">2) </w:t>
      </w:r>
      <w:hyperlink r:id="rId7" w:history="1">
        <w:r>
          <w:rPr>
            <w:color w:val="0000FF"/>
          </w:rPr>
          <w:t>пункт 5</w:t>
        </w:r>
      </w:hyperlink>
      <w:r>
        <w:t xml:space="preserve"> постановления Администрации Томской области от 18.09.2018 N 371а "О внесении изменений в отдельные постановления Администрации Томской области" ("Собрание законодательства Томской области", N 9/2 (203), часть 2 от 28.09.2018).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3. Настоящее постановление вступает в силу через десять дней со дня его официального опубликования.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D02285" w:rsidRDefault="00D02285">
      <w:pPr>
        <w:pStyle w:val="ConsPlusNormal"/>
        <w:jc w:val="right"/>
      </w:pPr>
      <w:r>
        <w:t>Томской области</w:t>
      </w:r>
    </w:p>
    <w:p w:rsidR="00D02285" w:rsidRDefault="00D02285">
      <w:pPr>
        <w:pStyle w:val="ConsPlusNormal"/>
        <w:jc w:val="right"/>
      </w:pPr>
      <w:r>
        <w:t>А.М.ФЕДЕНЕВ</w:t>
      </w: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right"/>
        <w:outlineLvl w:val="0"/>
      </w:pPr>
      <w:r>
        <w:t>Утверждена</w:t>
      </w:r>
    </w:p>
    <w:p w:rsidR="00D02285" w:rsidRDefault="00D02285">
      <w:pPr>
        <w:pStyle w:val="ConsPlusNormal"/>
        <w:jc w:val="right"/>
      </w:pPr>
      <w:r>
        <w:t>постановлением</w:t>
      </w:r>
    </w:p>
    <w:p w:rsidR="00D02285" w:rsidRDefault="00D02285">
      <w:pPr>
        <w:pStyle w:val="ConsPlusNormal"/>
        <w:jc w:val="right"/>
      </w:pPr>
      <w:r>
        <w:t>Администрации Томской области</w:t>
      </w:r>
    </w:p>
    <w:p w:rsidR="00D02285" w:rsidRDefault="00D02285">
      <w:pPr>
        <w:pStyle w:val="ConsPlusNormal"/>
        <w:jc w:val="right"/>
      </w:pPr>
      <w:r>
        <w:t>от 26.08.2021 N 354а</w:t>
      </w: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center"/>
        <w:rPr>
          <w:b/>
          <w:bCs/>
        </w:rPr>
      </w:pPr>
      <w:bookmarkStart w:id="1" w:name="Par30"/>
      <w:bookmarkEnd w:id="1"/>
      <w:r>
        <w:rPr>
          <w:b/>
          <w:bCs/>
        </w:rPr>
        <w:t>НОМЕНКЛАТУРА</w:t>
      </w:r>
    </w:p>
    <w:p w:rsidR="00D02285" w:rsidRDefault="00D02285">
      <w:pPr>
        <w:pStyle w:val="ConsPlusNormal"/>
        <w:jc w:val="center"/>
        <w:rPr>
          <w:b/>
          <w:bCs/>
        </w:rPr>
      </w:pPr>
      <w:r>
        <w:rPr>
          <w:b/>
          <w:bCs/>
        </w:rPr>
        <w:t>ОРГАНИЗАЦИЙ СОЦИАЛЬНОГО ОБСЛУЖИВАНИЯ В ТОМСКОЙ ОБЛАСТИ</w:t>
      </w: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ind w:firstLine="540"/>
        <w:jc w:val="both"/>
      </w:pPr>
      <w:r>
        <w:t>1) дом-интернат для престарелых и инвалидов;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2) дом социального обслуживания;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3) комплексный центр социального обслуживания населения;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4) центр социального обслуживания;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lastRenderedPageBreak/>
        <w:t>5) центр социальной адаптации, в том числе для лиц без определенного места жительства и занятий;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6) центр социальной поддержки населения;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7) детский дом-интернат для детей, имеющих психические расстройства;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8) центр содействия семейному устройству детей-сирот и детей, оставшихся без попечения родителей;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9) центр помощи детям-сиротам и детям, оставшимся без попечения родителей;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 xml:space="preserve">10) центр социальной адаптации, </w:t>
      </w:r>
      <w:proofErr w:type="spellStart"/>
      <w:r>
        <w:t>постинтернатного</w:t>
      </w:r>
      <w:proofErr w:type="spellEnd"/>
      <w:r>
        <w:t xml:space="preserve"> сопровождения и содействия семейному устройству детей-сирот и детей, оставшихся без попечения родителей;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11) 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12) реабилитационный центр для детей и подростков с ограниченными возможностями;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13) социально-реабилитационный центр для несовершеннолетних;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14) центр социальной помощи семье и детям;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15) центр детского и семейного отдыха;</w:t>
      </w:r>
    </w:p>
    <w:p w:rsidR="00D02285" w:rsidRDefault="00D02285">
      <w:pPr>
        <w:pStyle w:val="ConsPlusNormal"/>
        <w:spacing w:before="220"/>
        <w:ind w:firstLine="540"/>
        <w:jc w:val="both"/>
      </w:pPr>
      <w:r>
        <w:t>16) реабилитационный центр, в том числе для детей и подростков с ограниченными возможностями.</w:t>
      </w: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jc w:val="both"/>
      </w:pPr>
    </w:p>
    <w:p w:rsidR="00D02285" w:rsidRDefault="00D0228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D1366" w:rsidRDefault="00BD1366"/>
    <w:sectPr w:rsidR="00BD1366" w:rsidSect="00776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85"/>
    <w:rsid w:val="00BD1366"/>
    <w:rsid w:val="00D0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A33922-F212-4701-A61F-B8E68C27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228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052B335257525D9009A5B93409864183ED9E490E262B257BD75D6757C00AA6F40A0DD3BDF23E54FD10D9538F3BE1F1065187B172725CAAEC44129A2t9Q9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052B335257525D9009A5B93409864183ED9E490E262B256BA7ED6757C00AA6F40A0DD3BCD23BD43D00A8B39FAAB494123t4QEH" TargetMode="External"/><Relationship Id="rId5" Type="http://schemas.openxmlformats.org/officeDocument/2006/relationships/hyperlink" Target="consultantplus://offline/ref=C052B335257525D9009A5B93409864183ED9E490E266BE5ABB75D6757C00AA6F40A0DD3BDF23E54FD10D953BF2BE1F1065187B172725CAAEC44129A2t9Q9H" TargetMode="External"/><Relationship Id="rId4" Type="http://schemas.openxmlformats.org/officeDocument/2006/relationships/hyperlink" Target="consultantplus://offline/ref=C052B335257525D9009A459E56F43A1C3BD1BF95E368BD05E523D0222350AC3A00E0DB6E9C67E94ED706C168BFE04640265376173E39CAADtDQ9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Алексеевна Мордовкина</dc:creator>
  <cp:keywords/>
  <dc:description/>
  <cp:lastModifiedBy>Майя Алексеевна Мордовкина</cp:lastModifiedBy>
  <cp:revision>1</cp:revision>
  <dcterms:created xsi:type="dcterms:W3CDTF">2023-01-17T07:16:00Z</dcterms:created>
  <dcterms:modified xsi:type="dcterms:W3CDTF">2023-01-17T07:17:00Z</dcterms:modified>
</cp:coreProperties>
</file>