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45B" w:rsidRDefault="0063545B">
      <w:pPr>
        <w:pStyle w:val="ConsPlusNormal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/>
      </w:tblPr>
      <w:tblGrid>
        <w:gridCol w:w="4677"/>
        <w:gridCol w:w="4678"/>
      </w:tblGrid>
      <w:tr w:rsidR="0063545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3545B" w:rsidRDefault="0063545B">
            <w:pPr>
              <w:pStyle w:val="ConsPlusNormal"/>
            </w:pPr>
            <w:r>
              <w:t>13 августа 2012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3545B" w:rsidRDefault="0063545B">
            <w:pPr>
              <w:pStyle w:val="ConsPlusNormal"/>
              <w:jc w:val="right"/>
            </w:pPr>
            <w:r>
              <w:t>N 149-ОЗ</w:t>
            </w:r>
          </w:p>
        </w:tc>
      </w:tr>
    </w:tbl>
    <w:p w:rsidR="0063545B" w:rsidRDefault="0063545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Title"/>
        <w:jc w:val="center"/>
      </w:pPr>
      <w:r>
        <w:t>ТОМСКАЯ ОБЛАСТЬ</w:t>
      </w:r>
    </w:p>
    <w:p w:rsidR="0063545B" w:rsidRDefault="0063545B">
      <w:pPr>
        <w:pStyle w:val="ConsPlusTitle"/>
        <w:jc w:val="center"/>
      </w:pPr>
    </w:p>
    <w:p w:rsidR="0063545B" w:rsidRDefault="0063545B">
      <w:pPr>
        <w:pStyle w:val="ConsPlusTitle"/>
        <w:jc w:val="center"/>
      </w:pPr>
      <w:r>
        <w:t>ЗАКОН</w:t>
      </w:r>
    </w:p>
    <w:p w:rsidR="0063545B" w:rsidRDefault="0063545B">
      <w:pPr>
        <w:pStyle w:val="ConsPlusTitle"/>
        <w:jc w:val="center"/>
      </w:pPr>
    </w:p>
    <w:p w:rsidR="0063545B" w:rsidRDefault="0063545B">
      <w:pPr>
        <w:pStyle w:val="ConsPlusTitle"/>
        <w:jc w:val="center"/>
      </w:pPr>
      <w:r>
        <w:t>ОБ ОКАЗАНИИ БЕСПЛАТНОЙ ЮРИДИЧЕСКОЙ ПОМОЩИ</w:t>
      </w:r>
    </w:p>
    <w:p w:rsidR="0063545B" w:rsidRDefault="0063545B">
      <w:pPr>
        <w:pStyle w:val="ConsPlusTitle"/>
        <w:jc w:val="center"/>
      </w:pPr>
      <w:r>
        <w:t>НА ТЕРРИТОРИИ ТОМСКОЙ ОБЛАСТИ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jc w:val="right"/>
      </w:pPr>
      <w:proofErr w:type="gramStart"/>
      <w:r>
        <w:t>Принят</w:t>
      </w:r>
      <w:proofErr w:type="gramEnd"/>
    </w:p>
    <w:p w:rsidR="0063545B" w:rsidRDefault="0063545B">
      <w:pPr>
        <w:pStyle w:val="ConsPlusNormal"/>
        <w:jc w:val="right"/>
      </w:pPr>
      <w:r>
        <w:t>постановлением</w:t>
      </w:r>
    </w:p>
    <w:p w:rsidR="0063545B" w:rsidRDefault="0063545B">
      <w:pPr>
        <w:pStyle w:val="ConsPlusNormal"/>
        <w:jc w:val="right"/>
      </w:pPr>
      <w:r>
        <w:t>Законодательной Думы</w:t>
      </w:r>
    </w:p>
    <w:p w:rsidR="0063545B" w:rsidRDefault="0063545B">
      <w:pPr>
        <w:pStyle w:val="ConsPlusNormal"/>
        <w:jc w:val="right"/>
      </w:pPr>
      <w:r>
        <w:t>Томской области</w:t>
      </w:r>
    </w:p>
    <w:p w:rsidR="0063545B" w:rsidRDefault="0063545B">
      <w:pPr>
        <w:pStyle w:val="ConsPlusNormal"/>
        <w:jc w:val="right"/>
      </w:pPr>
      <w:r>
        <w:t>от 26.07.2012 N 459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Title"/>
        <w:ind w:firstLine="540"/>
        <w:jc w:val="both"/>
        <w:outlineLvl w:val="0"/>
      </w:pPr>
      <w:r>
        <w:t>Статья 1. Предмет регулирования настоящего Закона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ind w:firstLine="540"/>
        <w:jc w:val="both"/>
      </w:pPr>
      <w:proofErr w:type="gramStart"/>
      <w:r>
        <w:t xml:space="preserve">Настоящий Закон в соответствии с </w:t>
      </w:r>
      <w:hyperlink r:id="rId4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от 21 декабря 2021 года N 414-ФЗ "Об общих принципах организации публичной власти в субъектах Российской Федерации", Федеральным </w:t>
      </w:r>
      <w:hyperlink r:id="rId6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Федерации", другими федеральными законами, иными нормативными правовыми актами Российской Федерации, </w:t>
      </w:r>
      <w:hyperlink r:id="rId7">
        <w:r>
          <w:rPr>
            <w:color w:val="0000FF"/>
          </w:rPr>
          <w:t>Уставом</w:t>
        </w:r>
      </w:hyperlink>
      <w:r>
        <w:t xml:space="preserve"> (Основным Законом) Томской области регулирует общественные отношения</w:t>
      </w:r>
      <w:proofErr w:type="gramEnd"/>
      <w:r>
        <w:t>, связанные с оказанием на территории Томской области квалифицированной бесплатной юридической помощи гражданам Российской Федерации, проживающим на территории Томской области, а также иным лицам в случаях, предусмотренных настоящим Законом.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Title"/>
        <w:ind w:firstLine="540"/>
        <w:jc w:val="both"/>
        <w:outlineLvl w:val="0"/>
      </w:pPr>
      <w:r>
        <w:t>Статья 2. Полномочия органов государственной власти Томской области в области обеспечения граждан бесплатной юридической помощью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ind w:firstLine="540"/>
        <w:jc w:val="both"/>
      </w:pPr>
      <w:r>
        <w:t>1. Законодательная Дума Томской области осуществляет следующие полномочия: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1) реализует на территории Томской области государственную политику в области обеспечения граждан бесплатной юридической помощью в пределах полномочий, установленных законодательством;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2) принимает законы и иные нормативные правовые акты Томской области в области обеспечения граждан бесплатной юридической помощью в пределах полномочий, установленных законодательством;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 xml:space="preserve">3) осуществляет </w:t>
      </w:r>
      <w:proofErr w:type="gramStart"/>
      <w:r>
        <w:t>контроль за</w:t>
      </w:r>
      <w:proofErr w:type="gramEnd"/>
      <w:r>
        <w:t xml:space="preserve"> исполнением законов Томской области в области обеспечения граждан бесплатной юридической помощью, дает их официальное толкование;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4) осуществляет иные полномочия в области обеспечения граждан бесплатной юридической помощью в соответствии с законодательством Российской Федерации и Томской области.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2. Администрация Томской области осуществляет следующие полномочия: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1) реализует на территории Томской области государственную политику в области обеспечения граждан бесплатной юридической помощью в пределах полномочий, установленных законодательством;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2) определяет исполнительные органы Томской области, подведомственные им учреждения и иные организации, входящие в государственную систему бесплатной юридической помощи в Томской области;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 xml:space="preserve">3) определяет порядок взаимодействия участников государственной системы бесплатной юридической помощи в Томской области в пределах полномочий, установленных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 xml:space="preserve">4) определяет размер и порядок оплаты труда адвокатов, оказывающих бесплатную </w:t>
      </w:r>
      <w:r>
        <w:lastRenderedPageBreak/>
        <w:t>юридическую помощь гражданам в рамках государственной системы бесплатной юридической помощи, и компенсации их расходов на оказание такой помощи;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5) принимает решения о создании государственных юридических бюро, а также по вопросам обеспечения их деятельности в соответствии с законодательством;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6) оказывает в пределах своих полномочий содействие развитию негосударственной системы бесплатной юридической помощи и обеспечивает ее поддержку;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7) определяет порядок принятия решения об оказании в экстренных случаях бесплатной юридической помощи гражданам, оказавшимся в трудной жизненной ситуации;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8) осуществляет полномочия уполномоченного исполнительного органа Томской области в области обеспечения граждан бесплатной юридической помощью;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9) осуществляет иные полномочия в области обеспечения граждан бесплатной юридической помощью в соответствии с законодательством Российской Федерации и Томской области.</w:t>
      </w:r>
    </w:p>
    <w:p w:rsidR="007844FE" w:rsidRDefault="0063545B">
      <w:pPr>
        <w:pStyle w:val="ConsPlusNormal"/>
        <w:spacing w:before="200"/>
        <w:ind w:firstLine="540"/>
        <w:jc w:val="both"/>
      </w:pPr>
      <w:r>
        <w:t xml:space="preserve">3. Утратила силу.  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4. Отдельные государственные полномочия, предусмотренные настоящим Законом, могут осуществляться органами местного самоуправления муниципальных образований Томской области в случае наделения их соответствующими полномочиями законом Томской области.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Title"/>
        <w:ind w:firstLine="540"/>
        <w:jc w:val="both"/>
        <w:outlineLvl w:val="0"/>
      </w:pPr>
      <w:r>
        <w:t>Статья 3. Оказание гражданам бесплатной юридической помощи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ind w:firstLine="540"/>
        <w:jc w:val="both"/>
      </w:pPr>
      <w:bookmarkStart w:id="0" w:name="P56"/>
      <w:bookmarkEnd w:id="0"/>
      <w:r>
        <w:t>1. Право на получение бесплатной юридической помощи на территории Томской области в рамках государственной системы бесплатной юридической помощи имеют следующие категории граждан:</w:t>
      </w:r>
    </w:p>
    <w:p w:rsidR="0063545B" w:rsidRDefault="0063545B">
      <w:pPr>
        <w:pStyle w:val="ConsPlusNormal"/>
        <w:spacing w:before="200"/>
        <w:ind w:firstLine="540"/>
        <w:jc w:val="both"/>
      </w:pPr>
      <w:bookmarkStart w:id="1" w:name="P57"/>
      <w:bookmarkEnd w:id="1"/>
      <w:r>
        <w:t xml:space="preserve">1) граждане, относящиеся к одной из категорий граждан, имеющих право на получение бесплатной юридической помощи в рамках государственной системы бесплатной юридической помощи, указанной в </w:t>
      </w:r>
      <w:hyperlink r:id="rId9">
        <w:r>
          <w:rPr>
            <w:color w:val="0000FF"/>
          </w:rPr>
          <w:t>части 1 статьи 20</w:t>
        </w:r>
      </w:hyperlink>
      <w:r>
        <w:t xml:space="preserve"> Федерального закона от 21 ноября 2011 года N 324-ФЗ "О бесплатной юридической помощи в Российской Федерации";</w:t>
      </w:r>
    </w:p>
    <w:p w:rsidR="0063545B" w:rsidRDefault="0063545B">
      <w:pPr>
        <w:pStyle w:val="ConsPlusNormal"/>
        <w:spacing w:before="200"/>
        <w:ind w:firstLine="540"/>
        <w:jc w:val="both"/>
      </w:pPr>
      <w:bookmarkStart w:id="2" w:name="P58"/>
      <w:bookmarkEnd w:id="2"/>
      <w:r>
        <w:t>2) неработающие инвалиды III группы;</w:t>
      </w:r>
    </w:p>
    <w:p w:rsidR="0063545B" w:rsidRDefault="0063545B">
      <w:pPr>
        <w:pStyle w:val="ConsPlusNormal"/>
        <w:spacing w:before="260"/>
        <w:ind w:firstLine="540"/>
        <w:jc w:val="both"/>
      </w:pPr>
      <w:bookmarkStart w:id="3" w:name="P60"/>
      <w:bookmarkEnd w:id="3"/>
      <w:proofErr w:type="gramStart"/>
      <w:r>
        <w:t xml:space="preserve">3) неработающие граждане, пенсия которым установлена (назначена) в соответствии с Федеральным </w:t>
      </w:r>
      <w:hyperlink r:id="rId10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 и (или) Федеральным </w:t>
      </w:r>
      <w:hyperlink r:id="rId11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(далее - неработающие пенсионеры), а также неработающие граждане, достигшие возраста 60 и 55 лет (соответственно мужчины и женщины) (далее - неработающие граждане);</w:t>
      </w:r>
      <w:proofErr w:type="gramEnd"/>
    </w:p>
    <w:p w:rsidR="0063545B" w:rsidRDefault="0063545B">
      <w:pPr>
        <w:pStyle w:val="ConsPlusNormal"/>
        <w:spacing w:before="200"/>
        <w:ind w:firstLine="540"/>
        <w:jc w:val="both"/>
      </w:pPr>
      <w:bookmarkStart w:id="4" w:name="P62"/>
      <w:bookmarkEnd w:id="4"/>
      <w:r>
        <w:t>4) граждане, признанные подвергшимися политическим репрессиям и подлежащими реабилитации либо пострадавшими от политических репрессий;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spacing w:before="200"/>
        <w:ind w:firstLine="540"/>
        <w:jc w:val="both"/>
      </w:pPr>
      <w:bookmarkStart w:id="5" w:name="P64"/>
      <w:bookmarkEnd w:id="5"/>
      <w:r>
        <w:t>5) лица, лишенные по суду родительских прав или ограниченные судом в родительских правах, если они обращаются за оказанием бесплатной юридической помощи по вопросам, связанным с восстановлением в родительских правах, отменой ограничений родительских прав;</w:t>
      </w:r>
    </w:p>
    <w:p w:rsidR="0063545B" w:rsidRDefault="0063545B">
      <w:pPr>
        <w:pStyle w:val="ConsPlusNormal"/>
        <w:spacing w:before="260"/>
        <w:ind w:firstLine="540"/>
        <w:jc w:val="both"/>
      </w:pPr>
      <w:bookmarkStart w:id="6" w:name="P67"/>
      <w:bookmarkEnd w:id="6"/>
      <w:proofErr w:type="gramStart"/>
      <w:r>
        <w:t>6) находящиеся в Томской области граждане Российской Федерации, Украины, Донецкой Народной Республики, Луганской Народной Республики и лица без гражданства, ранее постоянно проживавшие на территориях Украины, Донецкой Народной Республики, Луганской Народной Республики, Запорожской области, Херсонской области, покинувшие указанные территории после 1 января 2022 года, если они обращаются за оказанием бесплатной юридической помощи по вопросам, не связанным с уголовным судопроизводством;</w:t>
      </w:r>
      <w:proofErr w:type="gramEnd"/>
    </w:p>
    <w:p w:rsidR="0063545B" w:rsidRDefault="0063545B">
      <w:pPr>
        <w:pStyle w:val="ConsPlusNormal"/>
        <w:spacing w:before="200"/>
        <w:ind w:firstLine="540"/>
        <w:jc w:val="both"/>
      </w:pPr>
      <w:bookmarkStart w:id="7" w:name="P69"/>
      <w:bookmarkEnd w:id="7"/>
      <w:proofErr w:type="gramStart"/>
      <w:r>
        <w:t xml:space="preserve">7) граждане Российской Федерации, призванные на военную службу по мобилизации в Вооруженные Силы Российской Федерации или заключившие контракт о прохождении военной службы в соответствии с </w:t>
      </w:r>
      <w:hyperlink r:id="rId12">
        <w:r>
          <w:rPr>
            <w:color w:val="0000FF"/>
          </w:rPr>
          <w:t>пунктом 7 статьи 38</w:t>
        </w:r>
      </w:hyperlink>
      <w:r>
        <w:t xml:space="preserve"> Федерального закона от 28 марта 1998 года N 53-ФЗ "О воинской обязанности и военной службе", при условии их участия в специальной военной операции, начавшейся 24 февраля 2022 года, а также члены</w:t>
      </w:r>
      <w:proofErr w:type="gramEnd"/>
      <w:r>
        <w:t xml:space="preserve"> их семей (дети, супруга (супруг), </w:t>
      </w:r>
      <w:r>
        <w:lastRenderedPageBreak/>
        <w:t>родители), если они обращаются за оказанием бесплатной юридической помощи по вопросам, не связанным с уголовным судопроизводством, во время проведения специальной военной операции и в течение года со дня окончания указанной службы.</w:t>
      </w:r>
    </w:p>
    <w:p w:rsidR="0063545B" w:rsidRDefault="0063545B">
      <w:pPr>
        <w:pStyle w:val="ConsPlusNormal"/>
        <w:spacing w:before="260"/>
        <w:ind w:firstLine="540"/>
        <w:jc w:val="both"/>
      </w:pPr>
      <w:r>
        <w:t>2. Под неработающими инвалидами III группы, неработающими пенсионерами, неработающими гражданами в настоящем Законе понимаются граждане, не осуществляющие трудовую и (или) предпринимательскую деятельность, а также не применяющие специальный налоговый режим "Налог на профессиональный доход".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 xml:space="preserve">3. Перечень документов, необходимых для получения бесплатной юридической помощи гражданами, указанными в </w:t>
      </w:r>
      <w:hyperlink w:anchor="P56">
        <w:r>
          <w:rPr>
            <w:color w:val="0000FF"/>
          </w:rPr>
          <w:t>части 1</w:t>
        </w:r>
      </w:hyperlink>
      <w:r>
        <w:t xml:space="preserve"> настоящей статьи, утверждается постановлением Администрации Томской области.</w:t>
      </w:r>
    </w:p>
    <w:p w:rsidR="0063545B" w:rsidRDefault="0063545B">
      <w:pPr>
        <w:pStyle w:val="ConsPlusNormal"/>
        <w:spacing w:before="260"/>
        <w:ind w:firstLine="540"/>
        <w:jc w:val="both"/>
      </w:pPr>
      <w:r>
        <w:t xml:space="preserve">4. Граждане, указанные в </w:t>
      </w:r>
      <w:hyperlink w:anchor="P57">
        <w:r>
          <w:rPr>
            <w:color w:val="0000FF"/>
          </w:rPr>
          <w:t>пунктах 1</w:t>
        </w:r>
      </w:hyperlink>
      <w:r>
        <w:t xml:space="preserve">, </w:t>
      </w:r>
      <w:hyperlink w:anchor="P58">
        <w:r>
          <w:rPr>
            <w:color w:val="0000FF"/>
          </w:rPr>
          <w:t>2</w:t>
        </w:r>
      </w:hyperlink>
      <w:r>
        <w:t xml:space="preserve">, </w:t>
      </w:r>
      <w:hyperlink w:anchor="P62">
        <w:r>
          <w:rPr>
            <w:color w:val="0000FF"/>
          </w:rPr>
          <w:t>4</w:t>
        </w:r>
      </w:hyperlink>
      <w:r>
        <w:t xml:space="preserve">, </w:t>
      </w:r>
      <w:hyperlink w:anchor="P67">
        <w:r>
          <w:rPr>
            <w:color w:val="0000FF"/>
          </w:rPr>
          <w:t>6</w:t>
        </w:r>
      </w:hyperlink>
      <w:r>
        <w:t xml:space="preserve">, </w:t>
      </w:r>
      <w:hyperlink w:anchor="P69">
        <w:r>
          <w:rPr>
            <w:color w:val="0000FF"/>
          </w:rPr>
          <w:t>7 части 1</w:t>
        </w:r>
      </w:hyperlink>
      <w:r>
        <w:t xml:space="preserve"> настоящей статьи, имеют право на получение всех видов бесплатной юридической помощи, предусмотренных </w:t>
      </w:r>
      <w:hyperlink r:id="rId13">
        <w:r>
          <w:rPr>
            <w:color w:val="0000FF"/>
          </w:rPr>
          <w:t>статьей 6</w:t>
        </w:r>
      </w:hyperlink>
      <w:r>
        <w:t xml:space="preserve"> Федерального закона от 21 ноября 2011 года N 324-ФЗ "О бесплатной юридической помощи в Российской Федерации".</w:t>
      </w:r>
    </w:p>
    <w:p w:rsidR="0063545B" w:rsidRDefault="0063545B">
      <w:pPr>
        <w:pStyle w:val="ConsPlusNormal"/>
        <w:spacing w:before="260"/>
        <w:ind w:firstLine="540"/>
        <w:jc w:val="both"/>
      </w:pPr>
      <w:r>
        <w:t xml:space="preserve">Граждане, указанные в </w:t>
      </w:r>
      <w:hyperlink w:anchor="P60">
        <w:r>
          <w:rPr>
            <w:color w:val="0000FF"/>
          </w:rPr>
          <w:t>пунктах 3</w:t>
        </w:r>
      </w:hyperlink>
      <w:r>
        <w:t xml:space="preserve">, </w:t>
      </w:r>
      <w:hyperlink w:anchor="P64">
        <w:r>
          <w:rPr>
            <w:color w:val="0000FF"/>
          </w:rPr>
          <w:t>5 части 1</w:t>
        </w:r>
      </w:hyperlink>
      <w:r>
        <w:t xml:space="preserve"> настоящей статьи, имеют право на получение бесплатной юридической помощи в виде правового консультирования в устной и письменной форме независимо от дохода. </w:t>
      </w:r>
      <w:proofErr w:type="gramStart"/>
      <w:r>
        <w:t>Право на получение бесплатной юридической помощи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 у неработающих пенсионеров, неработающих граждан, лиц, лишенных по суду родительских прав или ограниченных судом в родительских правах, возникает в случае, если их доходы не превышают величины двукратного размера прожиточного минимума, установленного на территории</w:t>
      </w:r>
      <w:proofErr w:type="gramEnd"/>
      <w:r>
        <w:t xml:space="preserve"> Томской области для указанной категории граждан.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 xml:space="preserve">5. Случаи оказания бесплатной юридической помощи гражданам, имеющим право на получение бесплатной юридической помощи на территории Томской области в рамках государственной системы бесплатной юридической помощи, предусмотрены </w:t>
      </w:r>
      <w:hyperlink r:id="rId14">
        <w:r>
          <w:rPr>
            <w:color w:val="0000FF"/>
          </w:rPr>
          <w:t>частями 2</w:t>
        </w:r>
      </w:hyperlink>
      <w:r>
        <w:t xml:space="preserve">, </w:t>
      </w:r>
      <w:hyperlink r:id="rId15">
        <w:r>
          <w:rPr>
            <w:color w:val="0000FF"/>
          </w:rPr>
          <w:t>3 статьи 20</w:t>
        </w:r>
      </w:hyperlink>
      <w:r>
        <w:t xml:space="preserve">, </w:t>
      </w:r>
      <w:hyperlink r:id="rId16">
        <w:r>
          <w:rPr>
            <w:color w:val="0000FF"/>
          </w:rPr>
          <w:t>статьей 21</w:t>
        </w:r>
      </w:hyperlink>
      <w:r>
        <w:t xml:space="preserve"> Федерального закона от 21 ноября 2011 года N 324-ФЗ "О бесплатной юридической помощи в Российской Федерации".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Title"/>
        <w:ind w:firstLine="540"/>
        <w:jc w:val="both"/>
        <w:outlineLvl w:val="0"/>
      </w:pPr>
      <w:r>
        <w:t>Статья 4. Оказание бесплатной юридической помощи исполнительными органами Томской области, подведомственными им учреждениями и органами управления Территориального фонда обязательного медицинского страхования Томской области</w:t>
      </w:r>
    </w:p>
    <w:p w:rsidR="0063545B" w:rsidRDefault="0063545B">
      <w:pPr>
        <w:pStyle w:val="ConsPlusNormal"/>
        <w:ind w:firstLine="540"/>
        <w:jc w:val="both"/>
      </w:pPr>
      <w:proofErr w:type="gramStart"/>
      <w:r>
        <w:t>В случаях и порядке, установленных федеральными законами и иными нормативными правовыми актами Российской Федерации, законами Томской области, исполнительные органы Томской области, подведомственные им учреждения и органы управления Территориального фонда обязательного медицинского страхования Томской области оказывают бесплатную юридическую помощь в виде составления заявлений, жалоб, ходатайств и других документов правового характера, представления интересов гражданина в судах, государственных и муниципальных органах, организациях.</w:t>
      </w:r>
      <w:proofErr w:type="gramEnd"/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Title"/>
        <w:ind w:firstLine="540"/>
        <w:jc w:val="both"/>
        <w:outlineLvl w:val="0"/>
      </w:pPr>
      <w:r>
        <w:t>Статья 5. Оказание гражданам бесплатной юридической помощи государственными юридическими бюро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ind w:firstLine="540"/>
        <w:jc w:val="both"/>
      </w:pPr>
      <w:r>
        <w:t xml:space="preserve">1. Государственные юридические бюро оказывают гражданам, имеющим право на бесплатную юридическую помощь, все виды бесплатной юридической помощи, предусмотренные </w:t>
      </w:r>
      <w:hyperlink r:id="rId17">
        <w:r>
          <w:rPr>
            <w:color w:val="0000FF"/>
          </w:rPr>
          <w:t>статьей 6</w:t>
        </w:r>
      </w:hyperlink>
      <w:r>
        <w:t xml:space="preserve"> Федерального закона от 21 ноября 2011 года N 324-ФЗ "О бесплатной юридической помощи в Российской Федерации".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 xml:space="preserve">2. Порядок создания и деятельности государственных юридических бюро устанавливается Федеральным </w:t>
      </w:r>
      <w:hyperlink r:id="rId18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Федерации", иными федеральными законами, законами Томской области, нормативными правовыми актами Администрации Томской области.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Title"/>
        <w:ind w:firstLine="540"/>
        <w:jc w:val="both"/>
        <w:outlineLvl w:val="0"/>
      </w:pPr>
      <w:r>
        <w:t>Статья 6. Оказание гражданам бесплатной юридической помощи адвокатами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ind w:firstLine="540"/>
        <w:jc w:val="both"/>
      </w:pPr>
      <w:r>
        <w:t xml:space="preserve">1. Оказание гражданам бесплатной юридической помощи адвокатами осуществляется в соответствии с Федеральным </w:t>
      </w:r>
      <w:hyperlink r:id="rId19">
        <w:r>
          <w:rPr>
            <w:color w:val="0000FF"/>
          </w:rPr>
          <w:t>законом</w:t>
        </w:r>
      </w:hyperlink>
      <w:r>
        <w:t xml:space="preserve"> от 21 ноября 2011 года N 324-ФЗ "О бесплатной юридической помощи в Российской Федерации" и Федеральным </w:t>
      </w:r>
      <w:hyperlink r:id="rId20">
        <w:r>
          <w:rPr>
            <w:color w:val="0000FF"/>
          </w:rPr>
          <w:t>законом</w:t>
        </w:r>
      </w:hyperlink>
      <w:r>
        <w:t xml:space="preserve"> от 31 мая 2002 года N 63-</w:t>
      </w:r>
      <w:r>
        <w:lastRenderedPageBreak/>
        <w:t>ФЗ "Об адвокатской деятельности и адвокатуре в Российской Федерации".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2. Порядок направления адвокатской палатой Томской области в Администрацию Томской области ежегодного доклада и сводного отчета об оказании адвокатами бесплатной юридической помощи в рамках государственной системы бесплатной юридической помощи устанавливается нормативным правовым актом Администрации Томской области.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3. Размер, порядок оплаты труда адвокатов, оказывающих гражданам бесплатную юридическую помощь в рамках государственной системы бесплатной юридической помощи, и компенсации их расходов на оказание такой помощи определяются нормативными правовыми актами Администрации Томской области.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Title"/>
        <w:ind w:firstLine="540"/>
        <w:jc w:val="both"/>
        <w:outlineLvl w:val="0"/>
      </w:pPr>
      <w:r>
        <w:t>Статья 7. Государственная поддержка некоммерческих организаций, являющихся участниками негосударственной системы бесплатной юридической помощи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ind w:firstLine="540"/>
        <w:jc w:val="both"/>
      </w:pPr>
      <w:proofErr w:type="gramStart"/>
      <w:r>
        <w:t xml:space="preserve">Исполнительные органы Томской области осуществляют поддержку некоммерческих организаций, являющихся участниками негосударственной системы бесплатной юридической помощи, в формах и в порядке, установленных Федеральным </w:t>
      </w:r>
      <w:hyperlink r:id="rId21">
        <w:r>
          <w:rPr>
            <w:color w:val="0000FF"/>
          </w:rPr>
          <w:t>законом</w:t>
        </w:r>
      </w:hyperlink>
      <w:r>
        <w:t xml:space="preserve"> от 12 января 1996 года N 7-ФЗ "О некоммерческих организациях", другими федеральными законами и </w:t>
      </w:r>
      <w:hyperlink r:id="rId22">
        <w:r>
          <w:rPr>
            <w:color w:val="0000FF"/>
          </w:rPr>
          <w:t>Законом</w:t>
        </w:r>
      </w:hyperlink>
      <w:r>
        <w:t xml:space="preserve"> Томской области от 13 октября 2010 года N 218-ОЗ "О поддержке социально ориентированных некоммерческих организаций органами государственной власти Томской области".</w:t>
      </w:r>
      <w:proofErr w:type="gramEnd"/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Title"/>
        <w:ind w:firstLine="540"/>
        <w:jc w:val="both"/>
        <w:outlineLvl w:val="0"/>
      </w:pPr>
      <w:r>
        <w:t>Статья 8. Заключительные и переходные положения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ind w:firstLine="540"/>
        <w:jc w:val="both"/>
      </w:pPr>
      <w:r>
        <w:t>1. Настоящий Закон вступает в силу по истечении десяти дней после дня его официального опубликования.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>2. Со дня вступления в силу настоящего Закона признать утратившими силу: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 xml:space="preserve">1) </w:t>
      </w:r>
      <w:hyperlink r:id="rId23">
        <w:r>
          <w:rPr>
            <w:color w:val="0000FF"/>
          </w:rPr>
          <w:t>Закон</w:t>
        </w:r>
      </w:hyperlink>
      <w:r>
        <w:t xml:space="preserve"> Томской области от 18 августа 2003 года N 95-ОЗ "Об оказании юридической помощи гражданам Российской Федерации на территории Томской области бесплатно" (Официальные ведомости Государственной Думы Томской области, 2003, N 21(82)-I, постановление от 31.07.2003 N 740);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 xml:space="preserve">2) </w:t>
      </w:r>
      <w:hyperlink r:id="rId24">
        <w:r>
          <w:rPr>
            <w:color w:val="0000FF"/>
          </w:rPr>
          <w:t>Закон</w:t>
        </w:r>
      </w:hyperlink>
      <w:r>
        <w:t xml:space="preserve"> Томской области от 15 декабря 2003 года N 157-ОЗ "О внесении изменения в статью 1 Закона Томской области "Об оказании юридической помощи гражданам Российской Федерации на территории Томской области бесплатно" (Официальные ведомости Государственной Думы Томской области, 2003, N 25(86), постановление от 27.11.2003 N 935);</w:t>
      </w:r>
    </w:p>
    <w:p w:rsidR="0063545B" w:rsidRDefault="0063545B">
      <w:pPr>
        <w:pStyle w:val="ConsPlusNormal"/>
        <w:spacing w:before="200"/>
        <w:ind w:firstLine="540"/>
        <w:jc w:val="both"/>
      </w:pPr>
      <w:r>
        <w:t xml:space="preserve">3) </w:t>
      </w:r>
      <w:hyperlink r:id="rId25">
        <w:r>
          <w:rPr>
            <w:color w:val="0000FF"/>
          </w:rPr>
          <w:t>Закон</w:t>
        </w:r>
      </w:hyperlink>
      <w:r>
        <w:t xml:space="preserve"> Томской области от 12 марта 2005 года N 45-ОЗ "О внесении изменений в Закон Томской области "Об оказании юридической помощи гражданам Российской Федерации на территории Томской области бесплатно" (Официальные ведомости Государственной Думы Томской области, 2005, N 39(100), постановление от 24.02.2005 N 1777).</w:t>
      </w:r>
    </w:p>
    <w:p w:rsidR="0063545B" w:rsidRDefault="0063545B">
      <w:pPr>
        <w:pStyle w:val="ConsPlusNormal"/>
        <w:jc w:val="both"/>
      </w:pPr>
    </w:p>
    <w:p w:rsidR="0063545B" w:rsidRDefault="0063545B">
      <w:pPr>
        <w:pStyle w:val="ConsPlusNormal"/>
        <w:jc w:val="right"/>
      </w:pPr>
      <w:r>
        <w:t>Губернатор</w:t>
      </w:r>
    </w:p>
    <w:p w:rsidR="0063545B" w:rsidRDefault="0063545B">
      <w:pPr>
        <w:pStyle w:val="ConsPlusNormal"/>
        <w:jc w:val="right"/>
      </w:pPr>
      <w:r>
        <w:t>Томской области</w:t>
      </w:r>
    </w:p>
    <w:p w:rsidR="0063545B" w:rsidRDefault="0063545B">
      <w:pPr>
        <w:pStyle w:val="ConsPlusNormal"/>
        <w:jc w:val="right"/>
      </w:pPr>
      <w:r>
        <w:t>С.А.ЖВАЧКИН</w:t>
      </w:r>
    </w:p>
    <w:p w:rsidR="0063545B" w:rsidRDefault="0063545B">
      <w:pPr>
        <w:pStyle w:val="ConsPlusNormal"/>
      </w:pPr>
      <w:r>
        <w:t>Томск</w:t>
      </w:r>
    </w:p>
    <w:p w:rsidR="0063545B" w:rsidRDefault="0063545B">
      <w:pPr>
        <w:pStyle w:val="ConsPlusNormal"/>
        <w:spacing w:before="200"/>
      </w:pPr>
      <w:r>
        <w:t>13 августа 2012 года</w:t>
      </w:r>
    </w:p>
    <w:p w:rsidR="0063545B" w:rsidRDefault="0063545B">
      <w:pPr>
        <w:pStyle w:val="ConsPlusNormal"/>
        <w:spacing w:before="200"/>
      </w:pPr>
      <w:r>
        <w:t>N 149-ОЗ</w:t>
      </w:r>
    </w:p>
    <w:p w:rsidR="0063545B" w:rsidRDefault="0063545B">
      <w:pPr>
        <w:pStyle w:val="ConsPlusNormal"/>
        <w:jc w:val="both"/>
      </w:pPr>
    </w:p>
    <w:sectPr w:rsidR="0063545B" w:rsidSect="00E15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3545B"/>
    <w:rsid w:val="004976C0"/>
    <w:rsid w:val="0063545B"/>
    <w:rsid w:val="006749C7"/>
    <w:rsid w:val="007673A9"/>
    <w:rsid w:val="00784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545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Title">
    <w:name w:val="ConsPlusTitle"/>
    <w:rsid w:val="0063545B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TitlePage">
    <w:name w:val="ConsPlusTitlePage"/>
    <w:rsid w:val="0063545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5E97069D98A087F470534B7C47DED2E2BC4AFD9DF608E1CABA370465818AF4407AF819F1059F972C3D4543B4IFcCI" TargetMode="External"/><Relationship Id="rId13" Type="http://schemas.openxmlformats.org/officeDocument/2006/relationships/hyperlink" Target="consultantplus://offline/ref=355E97069D98A087F470534B7C47DED2E2BC4AFD9DF608E1CABA370465818AF4527AA015F107819426281312F2AA366235AE6EBE4AA21CADIBc1I" TargetMode="External"/><Relationship Id="rId18" Type="http://schemas.openxmlformats.org/officeDocument/2006/relationships/hyperlink" Target="consultantplus://offline/ref=355E97069D98A087F470534B7C47DED2E2BC4AFD9DF608E1CABA370465818AF4407AF819F1059F972C3D4543B4IFcCI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355E97069D98A087F470534B7C47DED2E2BC48FB99F608E1CABA370465818AF4407AF819F1059F972C3D4543B4IFcCI" TargetMode="External"/><Relationship Id="rId7" Type="http://schemas.openxmlformats.org/officeDocument/2006/relationships/hyperlink" Target="consultantplus://offline/ref=355E97069D98A087F4704D466A2B80D6E7B514F59CF600B190EC31533AD18CA1123AA640B2438C962E224241B0F46F3373E563BC56BE1CADACBF3A32IFcEI" TargetMode="External"/><Relationship Id="rId12" Type="http://schemas.openxmlformats.org/officeDocument/2006/relationships/hyperlink" Target="consultantplus://offline/ref=355E97069D98A087F470534B7C47DED2E2BC48FC9EF208E1CABA370465818AF4527AA012F0018AC37F67124EB6FD256235AE6CBC56IAc3I" TargetMode="External"/><Relationship Id="rId17" Type="http://schemas.openxmlformats.org/officeDocument/2006/relationships/hyperlink" Target="consultantplus://offline/ref=355E97069D98A087F470534B7C47DED2E2BC4AFD9DF608E1CABA370465818AF4527AA015F107819426281312F2AA366235AE6EBE4AA21CADIBc1I" TargetMode="External"/><Relationship Id="rId25" Type="http://schemas.openxmlformats.org/officeDocument/2006/relationships/hyperlink" Target="consultantplus://offline/ref=355E97069D98A087F4704D466A2B80D6E7B514F59CF30AB593E56C59328880A31535F945B5528C972C3D4741A8FD3B60I3c4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355E97069D98A087F470534B7C47DED2E2BC4AFD9DF608E1CABA370465818AF4527AA015F107809227281312F2AA366235AE6EBE4AA21CADIBc1I" TargetMode="External"/><Relationship Id="rId20" Type="http://schemas.openxmlformats.org/officeDocument/2006/relationships/hyperlink" Target="consultantplus://offline/ref=355E97069D98A087F470534B7C47DED2E2BE4AF89CF908E1CABA370465818AF4407AF819F1059F972C3D4543B4IFcC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355E97069D98A087F470534B7C47DED2E2BC4AFD9DF608E1CABA370465818AF4527AA015F107819627281312F2AA366235AE6EBE4AA21CADIBc1I" TargetMode="External"/><Relationship Id="rId11" Type="http://schemas.openxmlformats.org/officeDocument/2006/relationships/hyperlink" Target="consultantplus://offline/ref=355E97069D98A087F470534B7C47DED2E2BC4AF09CF208E1CABA370465818AF4407AF819F1059F972C3D4543B4IFcCI" TargetMode="External"/><Relationship Id="rId24" Type="http://schemas.openxmlformats.org/officeDocument/2006/relationships/hyperlink" Target="consultantplus://offline/ref=355E97069D98A087F4704D466A2B80D6E7B514F594F005B49DB866516B8482A41A6AFC50A40A81953023455DB4FF39I6c1I" TargetMode="External"/><Relationship Id="rId5" Type="http://schemas.openxmlformats.org/officeDocument/2006/relationships/hyperlink" Target="consultantplus://offline/ref=355E97069D98A087F470534B7C47DED2E2BC48F994F108E1CABA370465818AF4407AF819F1059F972C3D4543B4IFcCI" TargetMode="External"/><Relationship Id="rId15" Type="http://schemas.openxmlformats.org/officeDocument/2006/relationships/hyperlink" Target="consultantplus://offline/ref=355E97069D98A087F470534B7C47DED2E2BC4AFD9DF608E1CABA370465818AF4527AA015F107809326281312F2AA366235AE6EBE4AA21CADIBc1I" TargetMode="External"/><Relationship Id="rId23" Type="http://schemas.openxmlformats.org/officeDocument/2006/relationships/hyperlink" Target="consultantplus://offline/ref=355E97069D98A087F4704D466A2B80D6E7B514F59CF403B49EE56C59328880A31535F945B5528C972C3D4741A8FD3B60I3c4I" TargetMode="External"/><Relationship Id="rId10" Type="http://schemas.openxmlformats.org/officeDocument/2006/relationships/hyperlink" Target="consultantplus://offline/ref=355E97069D98A087F470534B7C47DED2E2BD4FF094F108E1CABA370465818AF4407AF819F1059F972C3D4543B4IFcCI" TargetMode="External"/><Relationship Id="rId19" Type="http://schemas.openxmlformats.org/officeDocument/2006/relationships/hyperlink" Target="consultantplus://offline/ref=355E97069D98A087F470534B7C47DED2E2BC4AFD9DF608E1CABA370465818AF4407AF819F1059F972C3D4543B4IFcCI" TargetMode="External"/><Relationship Id="rId4" Type="http://schemas.openxmlformats.org/officeDocument/2006/relationships/hyperlink" Target="consultantplus://offline/ref=355E97069D98A087F470534B7C47DED2E4B64DFD96A65FE39BEF39016DD1D0E44433AD16EF0783892C2345I4c0I" TargetMode="External"/><Relationship Id="rId9" Type="http://schemas.openxmlformats.org/officeDocument/2006/relationships/hyperlink" Target="consultantplus://offline/ref=355E97069D98A087F470534B7C47DED2E2BC4AFD9DF608E1CABA370465818AF4527AA015F10780952C281312F2AA366235AE6EBE4AA21CADIBc1I" TargetMode="External"/><Relationship Id="rId14" Type="http://schemas.openxmlformats.org/officeDocument/2006/relationships/hyperlink" Target="consultantplus://offline/ref=355E97069D98A087F470534B7C47DED2E2BC4AFD9DF608E1CABA370465818AF4527AA015F10780942C281312F2AA366235AE6EBE4AA21CADIBc1I" TargetMode="External"/><Relationship Id="rId22" Type="http://schemas.openxmlformats.org/officeDocument/2006/relationships/hyperlink" Target="consultantplus://offline/ref=355E97069D98A087F4704D466A2B80D6E7B514F59CF60ABE9EE731533AD18CA1123AA640A043D49A2E215943B4E1396235IBc3I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2413</Words>
  <Characters>13759</Characters>
  <Application>Microsoft Office Word</Application>
  <DocSecurity>0</DocSecurity>
  <Lines>114</Lines>
  <Paragraphs>32</Paragraphs>
  <ScaleCrop>false</ScaleCrop>
  <Company/>
  <LinksUpToDate>false</LinksUpToDate>
  <CharactersWithSpaces>16140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schedrina</dc:creator>
  <cp:lastModifiedBy>schedrina</cp:lastModifiedBy>
  <cp:revision>2</cp:revision>
  <dcterms:created xsi:type="dcterms:W3CDTF">2023-02-02T08:28:00Z</dcterms:created>
  <dcterms:modified xsi:type="dcterms:W3CDTF">2023-02-02T08:30:00Z</dcterms:modified>
</cp:coreProperties>
</file>