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375" w:rsidRDefault="00E62375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E62375" w:rsidRDefault="00E62375">
      <w:pPr>
        <w:pStyle w:val="ConsPlusNormal"/>
        <w:jc w:val="both"/>
      </w:pPr>
    </w:p>
    <w:p w:rsidR="00E62375" w:rsidRDefault="00E62375">
      <w:pPr>
        <w:pStyle w:val="ConsPlusTitle"/>
        <w:jc w:val="center"/>
      </w:pPr>
      <w:r>
        <w:t>ГУБЕРНАТОР ТОМСКОЙ ОБЛАСТИ</w:t>
      </w:r>
    </w:p>
    <w:p w:rsidR="00E62375" w:rsidRDefault="00E62375">
      <w:pPr>
        <w:pStyle w:val="ConsPlusTitle"/>
        <w:jc w:val="center"/>
      </w:pPr>
    </w:p>
    <w:p w:rsidR="00E62375" w:rsidRDefault="00E62375">
      <w:pPr>
        <w:pStyle w:val="ConsPlusTitle"/>
        <w:jc w:val="center"/>
      </w:pPr>
      <w:r>
        <w:t>РАСПОРЯЖЕНИЕ</w:t>
      </w:r>
    </w:p>
    <w:p w:rsidR="00E62375" w:rsidRDefault="00E62375">
      <w:pPr>
        <w:pStyle w:val="ConsPlusTitle"/>
        <w:jc w:val="center"/>
      </w:pPr>
      <w:r>
        <w:t>от 30 октября 2015 г. N 317-р</w:t>
      </w:r>
    </w:p>
    <w:p w:rsidR="00E62375" w:rsidRDefault="00E62375">
      <w:pPr>
        <w:pStyle w:val="ConsPlusTitle"/>
        <w:jc w:val="center"/>
      </w:pPr>
    </w:p>
    <w:p w:rsidR="00E62375" w:rsidRDefault="00E62375">
      <w:pPr>
        <w:pStyle w:val="ConsPlusTitle"/>
        <w:jc w:val="center"/>
      </w:pPr>
      <w:r>
        <w:t>ОБ УСТАНОВЛЕНИИ ВЕЛИЧИНЫ ПРОЖИТОЧНОГО МИНИМУМА НА ДУШУ</w:t>
      </w:r>
    </w:p>
    <w:p w:rsidR="00E62375" w:rsidRDefault="00E62375">
      <w:pPr>
        <w:pStyle w:val="ConsPlusTitle"/>
        <w:jc w:val="center"/>
      </w:pPr>
      <w:r>
        <w:t>НАСЕЛЕНИЯ И ПО ОСНОВНЫМ СОЦИАЛЬНО-ДЕМОГРАФИЧЕСКИМ ГРУППАМ</w:t>
      </w:r>
    </w:p>
    <w:p w:rsidR="00E62375" w:rsidRDefault="00E62375">
      <w:pPr>
        <w:pStyle w:val="ConsPlusTitle"/>
        <w:jc w:val="center"/>
      </w:pPr>
      <w:r>
        <w:t>НАСЕЛЕНИЯ ТОМСКОЙ ОБЛАСТИ ЗА III КВАРТАЛ 2015 ГОДА</w:t>
      </w:r>
    </w:p>
    <w:p w:rsidR="00E62375" w:rsidRDefault="00E62375">
      <w:pPr>
        <w:pStyle w:val="ConsPlusNormal"/>
        <w:jc w:val="both"/>
      </w:pPr>
    </w:p>
    <w:p w:rsidR="00E62375" w:rsidRDefault="00E62375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 соответствии с </w:t>
      </w:r>
      <w:hyperlink r:id="rId5" w:history="1">
        <w:r>
          <w:rPr>
            <w:color w:val="0000FF"/>
          </w:rPr>
          <w:t>Законом</w:t>
        </w:r>
      </w:hyperlink>
      <w:r>
        <w:t xml:space="preserve"> Томской области от 14 апреля 2011 года N 55-ОЗ "О прожиточном минимуме в Томской области",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Губернатора Томской области от 06.07.2015 N 65 "Об утверждении Правил расчета величины прожиточного минимума на душу населения и по социально-демографическим группам населения по Томской области" установить </w:t>
      </w:r>
      <w:hyperlink w:anchor="P27" w:history="1">
        <w:r>
          <w:rPr>
            <w:color w:val="0000FF"/>
          </w:rPr>
          <w:t>величину</w:t>
        </w:r>
      </w:hyperlink>
      <w:r>
        <w:t xml:space="preserve"> прожиточного минимума на душу населения и по основным социально-демографическим группам населения Томской области</w:t>
      </w:r>
      <w:proofErr w:type="gramEnd"/>
      <w:r>
        <w:t xml:space="preserve"> за III квартал 2015 года согласно приложению к настоящему распоряжению.</w:t>
      </w:r>
    </w:p>
    <w:p w:rsidR="00E62375" w:rsidRDefault="00E62375">
      <w:pPr>
        <w:pStyle w:val="ConsPlusNormal"/>
        <w:ind w:firstLine="540"/>
        <w:jc w:val="both"/>
      </w:pPr>
      <w:r>
        <w:t>2. Департаменту информационной политики Администрации Томской области (</w:t>
      </w:r>
      <w:proofErr w:type="spellStart"/>
      <w:r>
        <w:t>Севостьянов</w:t>
      </w:r>
      <w:proofErr w:type="spellEnd"/>
      <w:r>
        <w:t>) обеспечить опубликование настоящего распоряжения.</w:t>
      </w:r>
    </w:p>
    <w:p w:rsidR="00E62375" w:rsidRDefault="00E62375">
      <w:pPr>
        <w:pStyle w:val="ConsPlusNormal"/>
        <w:ind w:firstLine="540"/>
        <w:jc w:val="both"/>
      </w:pPr>
      <w:r>
        <w:t>3. Настоящее распоряжение вступает в силу со дня подписания и распространяется на правоотношения, возникшие с 1 октября 2015 года.</w:t>
      </w:r>
    </w:p>
    <w:p w:rsidR="00E62375" w:rsidRDefault="00E62375">
      <w:pPr>
        <w:pStyle w:val="ConsPlusNormal"/>
        <w:jc w:val="both"/>
      </w:pPr>
    </w:p>
    <w:p w:rsidR="00E62375" w:rsidRDefault="00E62375">
      <w:pPr>
        <w:pStyle w:val="ConsPlusNormal"/>
        <w:jc w:val="right"/>
      </w:pPr>
      <w:r>
        <w:t>Губернатор</w:t>
      </w:r>
    </w:p>
    <w:p w:rsidR="00E62375" w:rsidRDefault="00E62375">
      <w:pPr>
        <w:pStyle w:val="ConsPlusNormal"/>
        <w:jc w:val="right"/>
      </w:pPr>
      <w:r>
        <w:t>Томской области</w:t>
      </w:r>
    </w:p>
    <w:p w:rsidR="00E62375" w:rsidRDefault="00E62375">
      <w:pPr>
        <w:pStyle w:val="ConsPlusNormal"/>
        <w:jc w:val="right"/>
      </w:pPr>
      <w:r>
        <w:t>С.А.ЖВАЧКИН</w:t>
      </w:r>
    </w:p>
    <w:p w:rsidR="00E62375" w:rsidRDefault="00E62375">
      <w:pPr>
        <w:pStyle w:val="ConsPlusNormal"/>
        <w:jc w:val="both"/>
      </w:pPr>
    </w:p>
    <w:p w:rsidR="00E62375" w:rsidRDefault="00E62375">
      <w:pPr>
        <w:pStyle w:val="ConsPlusNormal"/>
        <w:jc w:val="both"/>
      </w:pPr>
    </w:p>
    <w:p w:rsidR="00E62375" w:rsidRDefault="00E62375">
      <w:pPr>
        <w:pStyle w:val="ConsPlusNormal"/>
        <w:jc w:val="both"/>
      </w:pPr>
    </w:p>
    <w:p w:rsidR="00E62375" w:rsidRDefault="00E62375">
      <w:pPr>
        <w:pStyle w:val="ConsPlusNormal"/>
        <w:jc w:val="both"/>
      </w:pPr>
    </w:p>
    <w:p w:rsidR="00E62375" w:rsidRDefault="00E62375">
      <w:pPr>
        <w:pStyle w:val="ConsPlusNormal"/>
        <w:jc w:val="both"/>
      </w:pPr>
    </w:p>
    <w:p w:rsidR="00E62375" w:rsidRDefault="00E62375">
      <w:pPr>
        <w:pStyle w:val="ConsPlusNormal"/>
        <w:jc w:val="right"/>
      </w:pPr>
      <w:r>
        <w:t>Приложение</w:t>
      </w:r>
    </w:p>
    <w:p w:rsidR="00E62375" w:rsidRDefault="00E62375">
      <w:pPr>
        <w:pStyle w:val="ConsPlusNormal"/>
        <w:jc w:val="right"/>
      </w:pPr>
      <w:r>
        <w:t>к распоряжению</w:t>
      </w:r>
    </w:p>
    <w:p w:rsidR="00E62375" w:rsidRDefault="00E62375">
      <w:pPr>
        <w:pStyle w:val="ConsPlusNormal"/>
        <w:jc w:val="right"/>
      </w:pPr>
      <w:r>
        <w:t>Губернатора Томской области</w:t>
      </w:r>
    </w:p>
    <w:p w:rsidR="00E62375" w:rsidRDefault="00E62375">
      <w:pPr>
        <w:pStyle w:val="ConsPlusNormal"/>
        <w:jc w:val="right"/>
      </w:pPr>
      <w:r>
        <w:t>от 30.10.2015 N 317-р</w:t>
      </w:r>
    </w:p>
    <w:p w:rsidR="00E62375" w:rsidRDefault="00E62375">
      <w:pPr>
        <w:pStyle w:val="ConsPlusNormal"/>
        <w:jc w:val="both"/>
      </w:pPr>
    </w:p>
    <w:p w:rsidR="00E62375" w:rsidRDefault="00E62375">
      <w:pPr>
        <w:pStyle w:val="ConsPlusTitle"/>
        <w:jc w:val="center"/>
      </w:pPr>
      <w:bookmarkStart w:id="0" w:name="P27"/>
      <w:bookmarkEnd w:id="0"/>
      <w:r>
        <w:t>ВЕЛИЧИНА</w:t>
      </w:r>
    </w:p>
    <w:p w:rsidR="00E62375" w:rsidRDefault="00E62375">
      <w:pPr>
        <w:pStyle w:val="ConsPlusTitle"/>
        <w:jc w:val="center"/>
      </w:pPr>
      <w:r>
        <w:t xml:space="preserve">ПРОЖИТОЧНОГО МИНИМУМА НА ДУШУ НАСЕЛЕНИЯ И </w:t>
      </w:r>
      <w:proofErr w:type="gramStart"/>
      <w:r>
        <w:t>ПО</w:t>
      </w:r>
      <w:proofErr w:type="gramEnd"/>
      <w:r>
        <w:t xml:space="preserve"> ОСНОВНЫМ</w:t>
      </w:r>
    </w:p>
    <w:p w:rsidR="00E62375" w:rsidRDefault="00E62375">
      <w:pPr>
        <w:pStyle w:val="ConsPlusTitle"/>
        <w:jc w:val="center"/>
      </w:pPr>
      <w:r>
        <w:t xml:space="preserve">СОЦИАЛЬНО-ДЕМОГРАФИЧЕСКИМ ГРУППАМ НАСЕЛЕНИЯ </w:t>
      </w:r>
      <w:proofErr w:type="gramStart"/>
      <w:r>
        <w:t>ТОМСКОЙ</w:t>
      </w:r>
      <w:proofErr w:type="gramEnd"/>
    </w:p>
    <w:p w:rsidR="00E62375" w:rsidRDefault="00E62375">
      <w:pPr>
        <w:pStyle w:val="ConsPlusTitle"/>
        <w:jc w:val="center"/>
      </w:pPr>
      <w:r>
        <w:t>ОБЛАСТИ ЗА III КВАРТАЛ 2015 ГОДА</w:t>
      </w:r>
    </w:p>
    <w:p w:rsidR="00E62375" w:rsidRDefault="00E62375">
      <w:pPr>
        <w:pStyle w:val="ConsPlusNormal"/>
        <w:jc w:val="both"/>
      </w:pPr>
    </w:p>
    <w:p w:rsidR="00E62375" w:rsidRDefault="00E62375">
      <w:pPr>
        <w:pStyle w:val="ConsPlusNormal"/>
        <w:jc w:val="right"/>
      </w:pPr>
      <w:r>
        <w:t>(в рублях)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025"/>
        <w:gridCol w:w="1361"/>
        <w:gridCol w:w="1871"/>
        <w:gridCol w:w="1531"/>
        <w:gridCol w:w="794"/>
      </w:tblGrid>
      <w:tr w:rsidR="00E62375">
        <w:tc>
          <w:tcPr>
            <w:tcW w:w="4025" w:type="dxa"/>
          </w:tcPr>
          <w:p w:rsidR="00E62375" w:rsidRDefault="00E62375">
            <w:pPr>
              <w:pStyle w:val="ConsPlusNormal"/>
              <w:jc w:val="center"/>
            </w:pPr>
            <w:r>
              <w:t>По группам территорий</w:t>
            </w:r>
          </w:p>
        </w:tc>
        <w:tc>
          <w:tcPr>
            <w:tcW w:w="1361" w:type="dxa"/>
          </w:tcPr>
          <w:p w:rsidR="00E62375" w:rsidRDefault="00E62375">
            <w:pPr>
              <w:pStyle w:val="ConsPlusNormal"/>
              <w:jc w:val="center"/>
            </w:pPr>
            <w:r>
              <w:t>На душу населения</w:t>
            </w:r>
          </w:p>
        </w:tc>
        <w:tc>
          <w:tcPr>
            <w:tcW w:w="1871" w:type="dxa"/>
          </w:tcPr>
          <w:p w:rsidR="00E62375" w:rsidRDefault="00E62375">
            <w:pPr>
              <w:pStyle w:val="ConsPlusNormal"/>
              <w:jc w:val="center"/>
            </w:pPr>
            <w:r>
              <w:t>Трудоспособное население</w:t>
            </w:r>
          </w:p>
        </w:tc>
        <w:tc>
          <w:tcPr>
            <w:tcW w:w="1531" w:type="dxa"/>
          </w:tcPr>
          <w:p w:rsidR="00E62375" w:rsidRDefault="00E62375">
            <w:pPr>
              <w:pStyle w:val="ConsPlusNormal"/>
              <w:jc w:val="center"/>
            </w:pPr>
            <w:r>
              <w:t>Пенсионеры</w:t>
            </w:r>
          </w:p>
        </w:tc>
        <w:tc>
          <w:tcPr>
            <w:tcW w:w="794" w:type="dxa"/>
          </w:tcPr>
          <w:p w:rsidR="00E62375" w:rsidRDefault="00E62375">
            <w:pPr>
              <w:pStyle w:val="ConsPlusNormal"/>
              <w:jc w:val="center"/>
            </w:pPr>
            <w:r>
              <w:t>Дети</w:t>
            </w:r>
          </w:p>
        </w:tc>
      </w:tr>
      <w:tr w:rsidR="00E62375">
        <w:tc>
          <w:tcPr>
            <w:tcW w:w="4025" w:type="dxa"/>
          </w:tcPr>
          <w:p w:rsidR="00E62375" w:rsidRDefault="00E62375">
            <w:pPr>
              <w:pStyle w:val="ConsPlusNormal"/>
            </w:pPr>
            <w:r>
              <w:t xml:space="preserve">Северная часть Томской области </w:t>
            </w:r>
            <w:hyperlink w:anchor="P55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361" w:type="dxa"/>
          </w:tcPr>
          <w:p w:rsidR="00E62375" w:rsidRDefault="00E62375">
            <w:pPr>
              <w:pStyle w:val="ConsPlusNormal"/>
              <w:jc w:val="center"/>
            </w:pPr>
            <w:r>
              <w:t>11614</w:t>
            </w:r>
          </w:p>
        </w:tc>
        <w:tc>
          <w:tcPr>
            <w:tcW w:w="1871" w:type="dxa"/>
          </w:tcPr>
          <w:p w:rsidR="00E62375" w:rsidRDefault="00E62375">
            <w:pPr>
              <w:pStyle w:val="ConsPlusNormal"/>
              <w:jc w:val="center"/>
            </w:pPr>
            <w:r>
              <w:t>12265</w:t>
            </w:r>
          </w:p>
        </w:tc>
        <w:tc>
          <w:tcPr>
            <w:tcW w:w="1531" w:type="dxa"/>
          </w:tcPr>
          <w:p w:rsidR="00E62375" w:rsidRDefault="00E62375">
            <w:pPr>
              <w:pStyle w:val="ConsPlusNormal"/>
              <w:jc w:val="center"/>
            </w:pPr>
            <w:r>
              <w:t>9264</w:t>
            </w:r>
          </w:p>
        </w:tc>
        <w:tc>
          <w:tcPr>
            <w:tcW w:w="794" w:type="dxa"/>
          </w:tcPr>
          <w:p w:rsidR="00E62375" w:rsidRDefault="00E62375">
            <w:pPr>
              <w:pStyle w:val="ConsPlusNormal"/>
              <w:jc w:val="center"/>
            </w:pPr>
            <w:r>
              <w:t>11867</w:t>
            </w:r>
          </w:p>
        </w:tc>
      </w:tr>
      <w:tr w:rsidR="00E62375">
        <w:tc>
          <w:tcPr>
            <w:tcW w:w="4025" w:type="dxa"/>
          </w:tcPr>
          <w:p w:rsidR="00E62375" w:rsidRDefault="00E62375">
            <w:pPr>
              <w:pStyle w:val="ConsPlusNormal"/>
            </w:pPr>
            <w:r>
              <w:t xml:space="preserve">Кроме северной части Томской области </w:t>
            </w:r>
            <w:hyperlink w:anchor="P56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1361" w:type="dxa"/>
          </w:tcPr>
          <w:p w:rsidR="00E62375" w:rsidRDefault="00E62375">
            <w:pPr>
              <w:pStyle w:val="ConsPlusNormal"/>
              <w:jc w:val="center"/>
            </w:pPr>
            <w:r>
              <w:t>10527</w:t>
            </w:r>
          </w:p>
        </w:tc>
        <w:tc>
          <w:tcPr>
            <w:tcW w:w="1871" w:type="dxa"/>
          </w:tcPr>
          <w:p w:rsidR="00E62375" w:rsidRDefault="00E62375">
            <w:pPr>
              <w:pStyle w:val="ConsPlusNormal"/>
              <w:jc w:val="center"/>
            </w:pPr>
            <w:r>
              <w:t>11107</w:t>
            </w:r>
          </w:p>
        </w:tc>
        <w:tc>
          <w:tcPr>
            <w:tcW w:w="1531" w:type="dxa"/>
          </w:tcPr>
          <w:p w:rsidR="00E62375" w:rsidRDefault="00E62375">
            <w:pPr>
              <w:pStyle w:val="ConsPlusNormal"/>
              <w:jc w:val="center"/>
            </w:pPr>
            <w:r>
              <w:t>8421</w:t>
            </w:r>
          </w:p>
        </w:tc>
        <w:tc>
          <w:tcPr>
            <w:tcW w:w="794" w:type="dxa"/>
          </w:tcPr>
          <w:p w:rsidR="00E62375" w:rsidRDefault="00E62375">
            <w:pPr>
              <w:pStyle w:val="ConsPlusNormal"/>
              <w:jc w:val="center"/>
            </w:pPr>
            <w:r>
              <w:t>10789</w:t>
            </w:r>
          </w:p>
        </w:tc>
      </w:tr>
      <w:tr w:rsidR="00E62375">
        <w:tc>
          <w:tcPr>
            <w:tcW w:w="4025" w:type="dxa"/>
          </w:tcPr>
          <w:p w:rsidR="00E62375" w:rsidRDefault="00E62375">
            <w:pPr>
              <w:pStyle w:val="ConsPlusNormal"/>
            </w:pPr>
            <w:r>
              <w:t>Томская область</w:t>
            </w:r>
          </w:p>
        </w:tc>
        <w:tc>
          <w:tcPr>
            <w:tcW w:w="1361" w:type="dxa"/>
          </w:tcPr>
          <w:p w:rsidR="00E62375" w:rsidRDefault="00E62375">
            <w:pPr>
              <w:pStyle w:val="ConsPlusNormal"/>
              <w:jc w:val="center"/>
            </w:pPr>
            <w:r>
              <w:t>10741</w:t>
            </w:r>
          </w:p>
        </w:tc>
        <w:tc>
          <w:tcPr>
            <w:tcW w:w="1871" w:type="dxa"/>
          </w:tcPr>
          <w:p w:rsidR="00E62375" w:rsidRDefault="00E62375">
            <w:pPr>
              <w:pStyle w:val="ConsPlusNormal"/>
              <w:jc w:val="center"/>
            </w:pPr>
            <w:r>
              <w:t>11336</w:t>
            </w:r>
          </w:p>
        </w:tc>
        <w:tc>
          <w:tcPr>
            <w:tcW w:w="1531" w:type="dxa"/>
          </w:tcPr>
          <w:p w:rsidR="00E62375" w:rsidRDefault="00E62375">
            <w:pPr>
              <w:pStyle w:val="ConsPlusNormal"/>
              <w:jc w:val="center"/>
            </w:pPr>
            <w:r>
              <w:t>8588</w:t>
            </w:r>
          </w:p>
        </w:tc>
        <w:tc>
          <w:tcPr>
            <w:tcW w:w="794" w:type="dxa"/>
          </w:tcPr>
          <w:p w:rsidR="00E62375" w:rsidRDefault="00E62375">
            <w:pPr>
              <w:pStyle w:val="ConsPlusNormal"/>
              <w:jc w:val="center"/>
            </w:pPr>
            <w:r>
              <w:t>11003</w:t>
            </w:r>
          </w:p>
        </w:tc>
      </w:tr>
    </w:tbl>
    <w:p w:rsidR="00E62375" w:rsidRDefault="00E62375">
      <w:pPr>
        <w:pStyle w:val="ConsPlusNormal"/>
        <w:jc w:val="both"/>
      </w:pPr>
    </w:p>
    <w:p w:rsidR="00E62375" w:rsidRDefault="00E62375">
      <w:pPr>
        <w:pStyle w:val="ConsPlusNormal"/>
        <w:ind w:firstLine="540"/>
        <w:jc w:val="both"/>
      </w:pPr>
      <w:r>
        <w:t>--------------------------------</w:t>
      </w:r>
    </w:p>
    <w:p w:rsidR="00E62375" w:rsidRDefault="00E62375">
      <w:pPr>
        <w:pStyle w:val="ConsPlusNormal"/>
        <w:ind w:firstLine="540"/>
        <w:jc w:val="both"/>
      </w:pPr>
      <w:bookmarkStart w:id="1" w:name="P55"/>
      <w:bookmarkEnd w:id="1"/>
      <w:r>
        <w:lastRenderedPageBreak/>
        <w:t xml:space="preserve">&lt;*&gt; - муниципальные образования: </w:t>
      </w:r>
      <w:proofErr w:type="gramStart"/>
      <w:r>
        <w:t xml:space="preserve">Городской округ Стрежевой, Александровский район, </w:t>
      </w:r>
      <w:proofErr w:type="spellStart"/>
      <w:r>
        <w:t>Каргасокский</w:t>
      </w:r>
      <w:proofErr w:type="spellEnd"/>
      <w:r>
        <w:t xml:space="preserve"> район, </w:t>
      </w:r>
      <w:proofErr w:type="spellStart"/>
      <w:r>
        <w:t>Верхнекетский</w:t>
      </w:r>
      <w:proofErr w:type="spellEnd"/>
      <w:r>
        <w:t xml:space="preserve"> район, </w:t>
      </w:r>
      <w:proofErr w:type="spellStart"/>
      <w:r>
        <w:t>Колпашевский</w:t>
      </w:r>
      <w:proofErr w:type="spellEnd"/>
      <w:r>
        <w:t xml:space="preserve"> район, </w:t>
      </w:r>
      <w:proofErr w:type="spellStart"/>
      <w:r>
        <w:t>Парабельский</w:t>
      </w:r>
      <w:proofErr w:type="spellEnd"/>
      <w:r>
        <w:t xml:space="preserve"> район, </w:t>
      </w:r>
      <w:proofErr w:type="spellStart"/>
      <w:r>
        <w:t>Молчановский</w:t>
      </w:r>
      <w:proofErr w:type="spellEnd"/>
      <w:r>
        <w:t xml:space="preserve"> район, </w:t>
      </w:r>
      <w:proofErr w:type="spellStart"/>
      <w:r>
        <w:t>Чаинский</w:t>
      </w:r>
      <w:proofErr w:type="spellEnd"/>
      <w:r>
        <w:t xml:space="preserve"> район, </w:t>
      </w:r>
      <w:proofErr w:type="spellStart"/>
      <w:r>
        <w:t>Тегульдетский</w:t>
      </w:r>
      <w:proofErr w:type="spellEnd"/>
      <w:r>
        <w:t xml:space="preserve"> район, город Кедровый, </w:t>
      </w:r>
      <w:proofErr w:type="spellStart"/>
      <w:r>
        <w:t>Кривошеинский</w:t>
      </w:r>
      <w:proofErr w:type="spellEnd"/>
      <w:r>
        <w:t xml:space="preserve"> район, </w:t>
      </w:r>
      <w:proofErr w:type="spellStart"/>
      <w:r>
        <w:t>Бакчарский</w:t>
      </w:r>
      <w:proofErr w:type="spellEnd"/>
      <w:r>
        <w:t xml:space="preserve"> район.</w:t>
      </w:r>
      <w:proofErr w:type="gramEnd"/>
    </w:p>
    <w:p w:rsidR="00E62375" w:rsidRDefault="00E62375">
      <w:pPr>
        <w:pStyle w:val="ConsPlusNormal"/>
        <w:ind w:firstLine="540"/>
        <w:jc w:val="both"/>
      </w:pPr>
      <w:bookmarkStart w:id="2" w:name="P56"/>
      <w:bookmarkEnd w:id="2"/>
      <w:r>
        <w:t xml:space="preserve">&lt;**&gt; - муниципальные образования: Первомайский район, </w:t>
      </w:r>
      <w:proofErr w:type="spellStart"/>
      <w:r>
        <w:t>Асиновский</w:t>
      </w:r>
      <w:proofErr w:type="spellEnd"/>
      <w:r>
        <w:t xml:space="preserve"> район, Зырянский район, </w:t>
      </w:r>
      <w:proofErr w:type="spellStart"/>
      <w:r>
        <w:t>Шегарский</w:t>
      </w:r>
      <w:proofErr w:type="spellEnd"/>
      <w:r>
        <w:t xml:space="preserve"> район, Томский район, Город Томск, городской округ закрытое административно-территориальное образование Северск Томской области, </w:t>
      </w:r>
      <w:proofErr w:type="spellStart"/>
      <w:r>
        <w:t>Кожевниковский</w:t>
      </w:r>
      <w:proofErr w:type="spellEnd"/>
      <w:r>
        <w:t xml:space="preserve"> район.</w:t>
      </w:r>
    </w:p>
    <w:p w:rsidR="00E62375" w:rsidRDefault="00E62375">
      <w:pPr>
        <w:pStyle w:val="ConsPlusNormal"/>
        <w:jc w:val="both"/>
      </w:pPr>
    </w:p>
    <w:p w:rsidR="00E62375" w:rsidRDefault="00E62375">
      <w:pPr>
        <w:pStyle w:val="ConsPlusNormal"/>
        <w:jc w:val="both"/>
      </w:pPr>
    </w:p>
    <w:p w:rsidR="00E62375" w:rsidRDefault="00E6237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E623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62375"/>
    <w:rsid w:val="00213466"/>
    <w:rsid w:val="005C1F3C"/>
    <w:rsid w:val="005C72D7"/>
    <w:rsid w:val="00AF2C0B"/>
    <w:rsid w:val="00B2137B"/>
    <w:rsid w:val="00CE3588"/>
    <w:rsid w:val="00E62375"/>
    <w:rsid w:val="00F50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623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623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6237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18B19004448A7113AFA3113EFB4E8CD754AFB400EB25C637A057F39106C7E97Z6k6E" TargetMode="External"/><Relationship Id="rId5" Type="http://schemas.openxmlformats.org/officeDocument/2006/relationships/hyperlink" Target="consultantplus://offline/ref=B5EA8173E3B5F3A3AD0E78AD24B61EC979B476D49C16C1752579A5E0C5787C309B23924F4D1B0A296170AEY4kBE" TargetMode="External"/><Relationship Id="rId4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376</Words>
  <Characters>2145</Characters>
  <Application>Microsoft Office Word</Application>
  <DocSecurity>0</DocSecurity>
  <Lines>17</Lines>
  <Paragraphs>5</Paragraphs>
  <ScaleCrop>false</ScaleCrop>
  <Company>MFC</Company>
  <LinksUpToDate>false</LinksUpToDate>
  <CharactersWithSpaces>2516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2016-02-09T04:36:00Z</dcterms:created>
  <dcterms:modified xsi:type="dcterms:W3CDTF">2016-02-09T04:37:00Z</dcterms:modified>
</cp:coreProperties>
</file>