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5E5F" w:rsidRDefault="00261E0F" w:rsidP="00261E0F">
      <w:pPr>
        <w:jc w:val="center"/>
        <w:rPr>
          <w:rStyle w:val="a5"/>
          <w:sz w:val="40"/>
          <w:szCs w:val="40"/>
        </w:rPr>
      </w:pPr>
      <w:r w:rsidRPr="00261E0F">
        <w:rPr>
          <w:rStyle w:val="a5"/>
          <w:sz w:val="40"/>
          <w:szCs w:val="40"/>
        </w:rPr>
        <w:t xml:space="preserve">Приказ </w:t>
      </w:r>
      <w:proofErr w:type="spellStart"/>
      <w:r w:rsidRPr="00261E0F">
        <w:rPr>
          <w:rStyle w:val="a5"/>
          <w:sz w:val="40"/>
          <w:szCs w:val="40"/>
        </w:rPr>
        <w:t>Минздравсоцразвития</w:t>
      </w:r>
      <w:proofErr w:type="spellEnd"/>
      <w:r w:rsidRPr="00261E0F">
        <w:rPr>
          <w:rStyle w:val="a5"/>
          <w:sz w:val="40"/>
          <w:szCs w:val="40"/>
        </w:rPr>
        <w:t xml:space="preserve"> РФ от 4 октября 2011 г. № </w:t>
      </w:r>
      <w:bookmarkStart w:id="0" w:name="_GoBack"/>
      <w:r w:rsidRPr="00261E0F">
        <w:rPr>
          <w:rStyle w:val="a5"/>
          <w:sz w:val="40"/>
          <w:szCs w:val="40"/>
        </w:rPr>
        <w:t>1129н</w:t>
      </w:r>
      <w:bookmarkEnd w:id="0"/>
      <w:r w:rsidRPr="00261E0F">
        <w:rPr>
          <w:rStyle w:val="a5"/>
          <w:sz w:val="40"/>
          <w:szCs w:val="40"/>
        </w:rPr>
        <w:t xml:space="preserve"> "О стоимости одного дня пребывания в санаторно-курортных учреждениях граждан, имеющих право на получение государственной социальной помощи в виде набора социальных услуг, в 2012 году"</w:t>
      </w:r>
    </w:p>
    <w:p w:rsidR="00261E0F" w:rsidRDefault="00261E0F" w:rsidP="00261E0F">
      <w:pPr>
        <w:rPr>
          <w:rStyle w:val="a5"/>
          <w:sz w:val="40"/>
          <w:szCs w:val="40"/>
        </w:rPr>
      </w:pPr>
    </w:p>
    <w:p w:rsidR="00261E0F" w:rsidRDefault="00261E0F" w:rsidP="00261E0F">
      <w:pPr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Зарегистрировано в Минюсте РФ 17 октября 2011 г. N 22065</w:t>
      </w:r>
      <w:r>
        <w:rPr>
          <w:rFonts w:ascii="Arial" w:hAnsi="Arial" w:cs="Arial"/>
          <w:color w:val="000000"/>
          <w:sz w:val="18"/>
          <w:szCs w:val="18"/>
        </w:rPr>
        <w:br/>
      </w:r>
      <w:r>
        <w:rPr>
          <w:rFonts w:ascii="Arial" w:hAnsi="Arial" w:cs="Arial"/>
          <w:color w:val="000000"/>
          <w:sz w:val="18"/>
          <w:szCs w:val="18"/>
        </w:rPr>
        <w:br/>
        <w:t>МИНИСТЕРСТВО ЗДРАВООХРАНЕНИЯ И СОЦИАЛЬНОГО РАЗВИТИЯ</w:t>
      </w:r>
    </w:p>
    <w:p w:rsidR="00261E0F" w:rsidRDefault="00261E0F" w:rsidP="00261E0F">
      <w:pPr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РОССИЙСКОЙ ФЕДЕРАЦИИ</w:t>
      </w:r>
    </w:p>
    <w:p w:rsidR="00261E0F" w:rsidRDefault="00261E0F" w:rsidP="00261E0F">
      <w:pPr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ПРИКАЗ</w:t>
      </w:r>
    </w:p>
    <w:p w:rsidR="00261E0F" w:rsidRDefault="00261E0F" w:rsidP="00261E0F">
      <w:pPr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от 4 октября 2011 г. N 1129н</w:t>
      </w:r>
    </w:p>
    <w:p w:rsidR="00261E0F" w:rsidRDefault="00261E0F" w:rsidP="00261E0F">
      <w:pPr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 </w:t>
      </w:r>
    </w:p>
    <w:p w:rsidR="00261E0F" w:rsidRDefault="00261E0F" w:rsidP="00261E0F">
      <w:pPr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О СТОИМОСТИ</w:t>
      </w:r>
    </w:p>
    <w:p w:rsidR="00261E0F" w:rsidRDefault="00261E0F" w:rsidP="00261E0F">
      <w:pPr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 xml:space="preserve">ОДНОГО ДНЯ ПРЕБЫВАНИЯ В </w:t>
      </w:r>
      <w:proofErr w:type="gramStart"/>
      <w:r>
        <w:rPr>
          <w:rFonts w:ascii="Arial" w:hAnsi="Arial" w:cs="Arial"/>
          <w:color w:val="000000"/>
          <w:sz w:val="18"/>
          <w:szCs w:val="18"/>
        </w:rPr>
        <w:t>САНАТОРНО-КУРОРТНЫХ</w:t>
      </w:r>
      <w:proofErr w:type="gramEnd"/>
    </w:p>
    <w:p w:rsidR="00261E0F" w:rsidRDefault="00261E0F" w:rsidP="00261E0F">
      <w:pPr>
        <w:rPr>
          <w:rFonts w:ascii="Arial" w:hAnsi="Arial" w:cs="Arial"/>
          <w:color w:val="000000"/>
          <w:sz w:val="18"/>
          <w:szCs w:val="18"/>
        </w:rPr>
      </w:pPr>
      <w:proofErr w:type="gramStart"/>
      <w:r>
        <w:rPr>
          <w:rFonts w:ascii="Arial" w:hAnsi="Arial" w:cs="Arial"/>
          <w:color w:val="000000"/>
          <w:sz w:val="18"/>
          <w:szCs w:val="18"/>
        </w:rPr>
        <w:t>УЧРЕЖДЕНИЯХ</w:t>
      </w:r>
      <w:proofErr w:type="gramEnd"/>
      <w:r>
        <w:rPr>
          <w:rFonts w:ascii="Arial" w:hAnsi="Arial" w:cs="Arial"/>
          <w:color w:val="000000"/>
          <w:sz w:val="18"/>
          <w:szCs w:val="18"/>
        </w:rPr>
        <w:t xml:space="preserve"> ГРАЖДАН, ИМЕЮЩИХ ПРАВО НА ПОЛУЧЕНИЕ</w:t>
      </w:r>
    </w:p>
    <w:p w:rsidR="00261E0F" w:rsidRDefault="00261E0F" w:rsidP="00261E0F">
      <w:pPr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ГОСУДАРСТВЕННОЙ СОЦИАЛЬНОЙ ПОМОЩИ В ВИДЕ НАБОРА</w:t>
      </w:r>
    </w:p>
    <w:p w:rsidR="00261E0F" w:rsidRDefault="00261E0F" w:rsidP="00261E0F">
      <w:pPr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СОЦИАЛЬНЫХ УСЛУГ, В 2012 ГОДУ</w:t>
      </w:r>
    </w:p>
    <w:p w:rsidR="00261E0F" w:rsidRDefault="00261E0F" w:rsidP="00261E0F">
      <w:pPr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br/>
      </w:r>
      <w:proofErr w:type="gramStart"/>
      <w:r>
        <w:rPr>
          <w:rFonts w:ascii="Arial" w:hAnsi="Arial" w:cs="Arial"/>
          <w:color w:val="000000"/>
          <w:sz w:val="18"/>
          <w:szCs w:val="18"/>
        </w:rPr>
        <w:t>В соответствии с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hyperlink r:id="rId5" w:history="1">
        <w:r>
          <w:rPr>
            <w:rStyle w:val="a3"/>
            <w:rFonts w:ascii="Arial" w:hAnsi="Arial" w:cs="Arial"/>
            <w:sz w:val="18"/>
            <w:szCs w:val="18"/>
          </w:rPr>
          <w:t>пунктом 11</w:t>
        </w:r>
      </w:hyperlink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color w:val="000000"/>
          <w:sz w:val="18"/>
          <w:szCs w:val="18"/>
        </w:rPr>
        <w:t>Правил финансового обеспечения расходов по предоставлению гражданам государственной социальной помощи в виде набора социальных услуг, утвержденных Постановлением Правительства Российской Федерации от 29 декабря 2004 г. N 864 (Собрание законодательства Российской Федерации, 2005, N 1, ст. 109; N 13, ст. 1178; N 27, ст. 2765; N 32, ст. 3318;</w:t>
      </w:r>
      <w:proofErr w:type="gram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gramStart"/>
      <w:r>
        <w:rPr>
          <w:rFonts w:ascii="Arial" w:hAnsi="Arial" w:cs="Arial"/>
          <w:color w:val="000000"/>
          <w:sz w:val="18"/>
          <w:szCs w:val="18"/>
        </w:rPr>
        <w:t>2006, N 1, ст. 157; 2007, N 17, ст. 2044; 2008, N 1, ст. 3; N 23, ст. 2713; 2010, N 4, ст. 405; N 37, ст. 4691; 2011, N 10, ст. 1380, N 27, ст. 3942), по согласованию с Министерством финансов Российской Федерации приказываю:</w:t>
      </w:r>
      <w:proofErr w:type="gramEnd"/>
    </w:p>
    <w:p w:rsidR="00261E0F" w:rsidRDefault="00261E0F" w:rsidP="00261E0F">
      <w:pPr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1. Установить стоимость одного дня пребывания в санаторно-курортных учреждениях с 1 января 2012 года:</w:t>
      </w:r>
    </w:p>
    <w:p w:rsidR="00261E0F" w:rsidRDefault="00261E0F" w:rsidP="00261E0F">
      <w:pPr>
        <w:rPr>
          <w:rFonts w:ascii="Arial" w:hAnsi="Arial" w:cs="Arial"/>
          <w:color w:val="000000"/>
          <w:sz w:val="18"/>
          <w:szCs w:val="18"/>
        </w:rPr>
      </w:pPr>
      <w:proofErr w:type="gramStart"/>
      <w:r>
        <w:rPr>
          <w:rFonts w:ascii="Arial" w:hAnsi="Arial" w:cs="Arial"/>
          <w:color w:val="000000"/>
          <w:sz w:val="18"/>
          <w:szCs w:val="18"/>
        </w:rPr>
        <w:t>для граждан, имеющих право на получение государственной социальной помощи в виде набора социальных услуг (за исключением граждан, указанных в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hyperlink r:id="rId6" w:history="1">
        <w:r>
          <w:rPr>
            <w:rStyle w:val="a3"/>
            <w:rFonts w:ascii="Arial" w:hAnsi="Arial" w:cs="Arial"/>
            <w:sz w:val="18"/>
            <w:szCs w:val="18"/>
          </w:rPr>
          <w:t>абзаце третьем</w:t>
        </w:r>
      </w:hyperlink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color w:val="000000"/>
          <w:sz w:val="18"/>
          <w:szCs w:val="18"/>
        </w:rPr>
        <w:t>настоящего пункта), а также лиц, сопровождающих граждан, имеющих инвалидность I группы, и детей-инвалидов, в размере, не превышающем 879,3 рубля;</w:t>
      </w:r>
      <w:proofErr w:type="gramEnd"/>
    </w:p>
    <w:p w:rsidR="00261E0F" w:rsidRDefault="00261E0F" w:rsidP="00261E0F">
      <w:pPr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для инвалидов, в том числе детей-инвалидов, с заболеваниями и травмами спинного мозга в размере, не превышающем 1375,5 рублей.</w:t>
      </w:r>
    </w:p>
    <w:p w:rsidR="00261E0F" w:rsidRDefault="00261E0F" w:rsidP="00261E0F">
      <w:pPr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2. Установить, что стоимость одного дня пребывания граждан, имеющих право на получение государственной социальной помощи в виде набора социальных услуг, в санаторно-курортных учреждениях, расположенных в районах и местностях, в которых в установленном порядке применяются районные коэффициенты к заработной плате, определяется с учетом этих районных коэффициентов.</w:t>
      </w:r>
    </w:p>
    <w:p w:rsidR="00261E0F" w:rsidRDefault="00261E0F" w:rsidP="00261E0F">
      <w:pPr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lastRenderedPageBreak/>
        <w:t>3. Установить, что оплата санаторно-курортного лечения граждан, стоимость одного дня пребывания в санаторно-курортных учреждениях которых установлена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hyperlink r:id="rId7" w:history="1">
        <w:r>
          <w:rPr>
            <w:rStyle w:val="a3"/>
            <w:rFonts w:ascii="Arial" w:hAnsi="Arial" w:cs="Arial"/>
            <w:sz w:val="18"/>
            <w:szCs w:val="18"/>
          </w:rPr>
          <w:t>пунктами 1</w:t>
        </w:r>
      </w:hyperlink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color w:val="000000"/>
          <w:sz w:val="18"/>
          <w:szCs w:val="18"/>
        </w:rPr>
        <w:t>и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hyperlink r:id="rId8" w:history="1">
        <w:r>
          <w:rPr>
            <w:rStyle w:val="a3"/>
            <w:rFonts w:ascii="Arial" w:hAnsi="Arial" w:cs="Arial"/>
            <w:sz w:val="18"/>
            <w:szCs w:val="18"/>
          </w:rPr>
          <w:t>2</w:t>
        </w:r>
      </w:hyperlink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color w:val="000000"/>
          <w:sz w:val="18"/>
          <w:szCs w:val="18"/>
        </w:rPr>
        <w:t>настоящего Приказа, осуществляется в пределах бюджетных ассигнований федерального бюджета, предусмотренных на эти цели.</w:t>
      </w:r>
    </w:p>
    <w:p w:rsidR="00261E0F" w:rsidRDefault="00261E0F" w:rsidP="00261E0F">
      <w:pPr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 xml:space="preserve">4. </w:t>
      </w:r>
      <w:proofErr w:type="gramStart"/>
      <w:r>
        <w:rPr>
          <w:rFonts w:ascii="Arial" w:hAnsi="Arial" w:cs="Arial"/>
          <w:color w:val="000000"/>
          <w:sz w:val="18"/>
          <w:szCs w:val="18"/>
        </w:rPr>
        <w:t>Признать утратившим силу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hyperlink r:id="rId9" w:history="1">
        <w:r>
          <w:rPr>
            <w:rStyle w:val="a3"/>
            <w:rFonts w:ascii="Arial" w:hAnsi="Arial" w:cs="Arial"/>
            <w:sz w:val="18"/>
            <w:szCs w:val="18"/>
          </w:rPr>
          <w:t>Приказ</w:t>
        </w:r>
      </w:hyperlink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color w:val="000000"/>
          <w:sz w:val="18"/>
          <w:szCs w:val="18"/>
        </w:rPr>
        <w:t>Министерства здравоохранения и социального развития Российской Федерации от 22 октября 2010 г. N 913н "О стоимости одного дня пребывания в санаторно-курортных учреждениях граждан, имеющих право на получение государственной социальной помощи в виде набора социальных услуг, в 2011 году" (зарегистрирован Министерством юстиции Российской Федерации 11 ноября 2010 г. N 18936) с 1 января 2012 года.</w:t>
      </w:r>
      <w:proofErr w:type="gramEnd"/>
    </w:p>
    <w:p w:rsidR="00261E0F" w:rsidRDefault="00261E0F" w:rsidP="00261E0F">
      <w:pPr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 </w:t>
      </w:r>
    </w:p>
    <w:p w:rsidR="00261E0F" w:rsidRDefault="00261E0F" w:rsidP="00261E0F">
      <w:pPr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Министр</w:t>
      </w:r>
    </w:p>
    <w:p w:rsidR="00261E0F" w:rsidRDefault="00261E0F" w:rsidP="00261E0F">
      <w:pPr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Т.А.ГОЛИКОВА</w:t>
      </w:r>
    </w:p>
    <w:p w:rsidR="00261E0F" w:rsidRPr="00261E0F" w:rsidRDefault="00261E0F" w:rsidP="00261E0F">
      <w:pPr>
        <w:jc w:val="center"/>
        <w:rPr>
          <w:rStyle w:val="a5"/>
          <w:i w:val="0"/>
          <w:iCs w:val="0"/>
        </w:rPr>
      </w:pPr>
    </w:p>
    <w:sectPr w:rsidR="00261E0F" w:rsidRPr="00261E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6258"/>
    <w:rsid w:val="00024618"/>
    <w:rsid w:val="00041B2F"/>
    <w:rsid w:val="0005757A"/>
    <w:rsid w:val="00131B7E"/>
    <w:rsid w:val="001C4891"/>
    <w:rsid w:val="00237640"/>
    <w:rsid w:val="0025062E"/>
    <w:rsid w:val="00261E0F"/>
    <w:rsid w:val="002A31B9"/>
    <w:rsid w:val="002A6258"/>
    <w:rsid w:val="002B3537"/>
    <w:rsid w:val="002D4052"/>
    <w:rsid w:val="002D7446"/>
    <w:rsid w:val="002F1A51"/>
    <w:rsid w:val="0031206E"/>
    <w:rsid w:val="003160DC"/>
    <w:rsid w:val="00341414"/>
    <w:rsid w:val="003927DD"/>
    <w:rsid w:val="003C3D1F"/>
    <w:rsid w:val="003D442A"/>
    <w:rsid w:val="00410DC3"/>
    <w:rsid w:val="00480299"/>
    <w:rsid w:val="004F4CBA"/>
    <w:rsid w:val="00510D91"/>
    <w:rsid w:val="00527A16"/>
    <w:rsid w:val="005943B1"/>
    <w:rsid w:val="0059511C"/>
    <w:rsid w:val="005B53B6"/>
    <w:rsid w:val="005E7D7F"/>
    <w:rsid w:val="006229BB"/>
    <w:rsid w:val="006245BE"/>
    <w:rsid w:val="00641959"/>
    <w:rsid w:val="0064457D"/>
    <w:rsid w:val="00645F5B"/>
    <w:rsid w:val="006D5B40"/>
    <w:rsid w:val="00720306"/>
    <w:rsid w:val="00765AC7"/>
    <w:rsid w:val="007A0519"/>
    <w:rsid w:val="007D4F03"/>
    <w:rsid w:val="007F4209"/>
    <w:rsid w:val="00823F21"/>
    <w:rsid w:val="00877920"/>
    <w:rsid w:val="00895A22"/>
    <w:rsid w:val="008A7B20"/>
    <w:rsid w:val="008C7CC5"/>
    <w:rsid w:val="008D6B43"/>
    <w:rsid w:val="00912FAC"/>
    <w:rsid w:val="00914713"/>
    <w:rsid w:val="00973D23"/>
    <w:rsid w:val="009B2940"/>
    <w:rsid w:val="009C44F9"/>
    <w:rsid w:val="00A44928"/>
    <w:rsid w:val="00A55E5F"/>
    <w:rsid w:val="00A640DF"/>
    <w:rsid w:val="00A9245F"/>
    <w:rsid w:val="00AC5A99"/>
    <w:rsid w:val="00B52119"/>
    <w:rsid w:val="00B8231E"/>
    <w:rsid w:val="00C97691"/>
    <w:rsid w:val="00CD0464"/>
    <w:rsid w:val="00CE0ACE"/>
    <w:rsid w:val="00D03821"/>
    <w:rsid w:val="00D27165"/>
    <w:rsid w:val="00D40586"/>
    <w:rsid w:val="00D87677"/>
    <w:rsid w:val="00DD6682"/>
    <w:rsid w:val="00E82EBD"/>
    <w:rsid w:val="00EC4D2A"/>
    <w:rsid w:val="00EE6865"/>
    <w:rsid w:val="00F92CF1"/>
    <w:rsid w:val="00FB47CE"/>
    <w:rsid w:val="00FC618D"/>
    <w:rsid w:val="00FD70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A6258"/>
    <w:rPr>
      <w:color w:val="0000FF"/>
      <w:u w:val="single"/>
    </w:rPr>
  </w:style>
  <w:style w:type="paragraph" w:styleId="a4">
    <w:name w:val="No Spacing"/>
    <w:uiPriority w:val="1"/>
    <w:qFormat/>
    <w:rsid w:val="002A6258"/>
    <w:pPr>
      <w:spacing w:after="0" w:line="240" w:lineRule="auto"/>
    </w:pPr>
  </w:style>
  <w:style w:type="character" w:styleId="a5">
    <w:name w:val="Emphasis"/>
    <w:basedOn w:val="a0"/>
    <w:uiPriority w:val="20"/>
    <w:qFormat/>
    <w:rsid w:val="002A6258"/>
    <w:rPr>
      <w:i/>
      <w:iCs/>
    </w:rPr>
  </w:style>
  <w:style w:type="paragraph" w:styleId="a6">
    <w:name w:val="Normal (Web)"/>
    <w:basedOn w:val="a"/>
    <w:uiPriority w:val="99"/>
    <w:unhideWhenUsed/>
    <w:rsid w:val="002A62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A6258"/>
  </w:style>
  <w:style w:type="character" w:customStyle="1" w:styleId="modifydate">
    <w:name w:val="modifydate"/>
    <w:basedOn w:val="a0"/>
    <w:rsid w:val="002A6258"/>
  </w:style>
  <w:style w:type="character" w:styleId="a7">
    <w:name w:val="FollowedHyperlink"/>
    <w:basedOn w:val="a0"/>
    <w:uiPriority w:val="99"/>
    <w:semiHidden/>
    <w:unhideWhenUsed/>
    <w:rsid w:val="003927DD"/>
    <w:rPr>
      <w:color w:val="800080"/>
      <w:u w:val="single"/>
    </w:rPr>
  </w:style>
  <w:style w:type="paragraph" w:customStyle="1" w:styleId="consplusnormal">
    <w:name w:val="consplusnormal"/>
    <w:basedOn w:val="a"/>
    <w:rsid w:val="006445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basedOn w:val="a"/>
    <w:rsid w:val="009C44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basedOn w:val="a"/>
    <w:rsid w:val="000575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8C7CC5"/>
    <w:rPr>
      <w:b/>
      <w:bCs/>
    </w:rPr>
  </w:style>
  <w:style w:type="character" w:customStyle="1" w:styleId="contentheading">
    <w:name w:val="contentheading"/>
    <w:basedOn w:val="a0"/>
    <w:rsid w:val="0025062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A6258"/>
    <w:rPr>
      <w:color w:val="0000FF"/>
      <w:u w:val="single"/>
    </w:rPr>
  </w:style>
  <w:style w:type="paragraph" w:styleId="a4">
    <w:name w:val="No Spacing"/>
    <w:uiPriority w:val="1"/>
    <w:qFormat/>
    <w:rsid w:val="002A6258"/>
    <w:pPr>
      <w:spacing w:after="0" w:line="240" w:lineRule="auto"/>
    </w:pPr>
  </w:style>
  <w:style w:type="character" w:styleId="a5">
    <w:name w:val="Emphasis"/>
    <w:basedOn w:val="a0"/>
    <w:uiPriority w:val="20"/>
    <w:qFormat/>
    <w:rsid w:val="002A6258"/>
    <w:rPr>
      <w:i/>
      <w:iCs/>
    </w:rPr>
  </w:style>
  <w:style w:type="paragraph" w:styleId="a6">
    <w:name w:val="Normal (Web)"/>
    <w:basedOn w:val="a"/>
    <w:uiPriority w:val="99"/>
    <w:unhideWhenUsed/>
    <w:rsid w:val="002A62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A6258"/>
  </w:style>
  <w:style w:type="character" w:customStyle="1" w:styleId="modifydate">
    <w:name w:val="modifydate"/>
    <w:basedOn w:val="a0"/>
    <w:rsid w:val="002A6258"/>
  </w:style>
  <w:style w:type="character" w:styleId="a7">
    <w:name w:val="FollowedHyperlink"/>
    <w:basedOn w:val="a0"/>
    <w:uiPriority w:val="99"/>
    <w:semiHidden/>
    <w:unhideWhenUsed/>
    <w:rsid w:val="003927DD"/>
    <w:rPr>
      <w:color w:val="800080"/>
      <w:u w:val="single"/>
    </w:rPr>
  </w:style>
  <w:style w:type="paragraph" w:customStyle="1" w:styleId="consplusnormal">
    <w:name w:val="consplusnormal"/>
    <w:basedOn w:val="a"/>
    <w:rsid w:val="006445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basedOn w:val="a"/>
    <w:rsid w:val="009C44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basedOn w:val="a"/>
    <w:rsid w:val="000575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8C7CC5"/>
    <w:rPr>
      <w:b/>
      <w:bCs/>
    </w:rPr>
  </w:style>
  <w:style w:type="character" w:customStyle="1" w:styleId="contentheading">
    <w:name w:val="contentheading"/>
    <w:basedOn w:val="a0"/>
    <w:rsid w:val="002506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2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74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97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88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08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96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22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4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30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04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3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3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539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0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88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6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8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4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2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6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80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0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5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041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49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7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4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0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57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0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3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38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8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819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7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561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628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7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2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11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43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28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8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56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98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58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97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33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4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9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2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29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269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5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5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13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87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8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9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7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2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0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3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main?base=LAW;n=120509;fld=134;dst=100009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main?base=LAW;n=120509;fld=134;dst=100006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main?base=LAW;n=120509;fld=134;dst=100008" TargetMode="External"/><Relationship Id="rId11" Type="http://schemas.openxmlformats.org/officeDocument/2006/relationships/theme" Target="theme/theme1.xml"/><Relationship Id="rId5" Type="http://schemas.openxmlformats.org/officeDocument/2006/relationships/hyperlink" Target="consultantplus://offline/main?base=LAW;n=121071;fld=134;dst=7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main?base=LAW;n=106835;fld=13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481</Words>
  <Characters>2745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work</cp:lastModifiedBy>
  <cp:revision>2</cp:revision>
  <dcterms:created xsi:type="dcterms:W3CDTF">2015-03-27T15:59:00Z</dcterms:created>
  <dcterms:modified xsi:type="dcterms:W3CDTF">2015-03-27T15:59:00Z</dcterms:modified>
</cp:coreProperties>
</file>