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Tr="0023049F">
        <w:tc>
          <w:tcPr>
            <w:tcW w:w="1701" w:type="dxa"/>
            <w:tcBorders>
              <w:bottom w:val="none" w:sz="4" w:space="0" w:color="000000"/>
            </w:tcBorders>
          </w:tcPr>
          <w:p w:rsidR="00794FCC" w:rsidRDefault="007B067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7B0675">
              <w:rPr>
                <w:rFonts w:ascii="PT Astra Serif" w:eastAsia="PT Astra Serif" w:hAnsi="PT Astra Serif" w:cs="PT Astra Serif"/>
                <w:sz w:val="28"/>
                <w:szCs w:val="28"/>
              </w:rPr>
              <w:t>09.11.2023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Default="00E65E63" w:rsidP="007B067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7B0675">
              <w:rPr>
                <w:rFonts w:ascii="PT Astra Serif" w:eastAsia="PT Astra Serif" w:hAnsi="PT Astra Serif" w:cs="PT Astra Serif"/>
                <w:sz w:val="28"/>
                <w:szCs w:val="28"/>
              </w:rPr>
              <w:t>41</w:t>
            </w:r>
          </w:p>
        </w:tc>
      </w:tr>
    </w:tbl>
    <w:p w:rsidR="00794FCC" w:rsidRDefault="0023049F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23049F">
        <w:rPr>
          <w:rFonts w:ascii="PT Astra Serif" w:hAnsi="PT Astra Serif" w:cs="PT Astra Serif"/>
          <w:sz w:val="28"/>
          <w:szCs w:val="28"/>
        </w:rPr>
        <w:t>О внесении изменения в приказ Департамента социальной защиты населения Томской области от 24.08.2023 № 24</w:t>
      </w: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3049F" w:rsidRDefault="0023049F" w:rsidP="002304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0626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794FCC" w:rsidRDefault="00E65E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23049F" w:rsidRDefault="0023049F" w:rsidP="0023049F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3049F">
        <w:rPr>
          <w:rFonts w:ascii="PT Astra Serif" w:hAnsi="PT Astra Serif"/>
          <w:sz w:val="28"/>
          <w:szCs w:val="28"/>
        </w:rPr>
        <w:t xml:space="preserve">Внести в </w:t>
      </w:r>
      <w:hyperlink r:id="rId8" w:history="1">
        <w:r w:rsidRPr="0023049F">
          <w:rPr>
            <w:rFonts w:ascii="PT Astra Serif" w:hAnsi="PT Astra Serif"/>
            <w:sz w:val="28"/>
            <w:szCs w:val="28"/>
          </w:rPr>
          <w:t>приказ</w:t>
        </w:r>
      </w:hyperlink>
      <w:r w:rsidRPr="0023049F">
        <w:rPr>
          <w:rFonts w:ascii="PT Astra Serif" w:hAnsi="PT Astra Serif"/>
          <w:sz w:val="28"/>
          <w:szCs w:val="28"/>
        </w:rPr>
        <w:t xml:space="preserve"> Департамента социальной защиты населения Томской области от 24.08.2023 № 24 «Об организации стационарозамещающих технологий в сфере социального обслуживания граждан в Томской области, действующих в рамках системы долговременного ухода за гражданами пожилого возраста и инвалидами, нуждающимися в уходе» (Официальный интернет-портал правовой информации (</w:t>
      </w:r>
      <w:r w:rsidRPr="0023049F">
        <w:rPr>
          <w:rFonts w:ascii="PT Astra Serif" w:hAnsi="PT Astra Serif"/>
          <w:sz w:val="28"/>
          <w:szCs w:val="28"/>
          <w:lang w:val="en-US"/>
        </w:rPr>
        <w:t>www</w:t>
      </w:r>
      <w:r w:rsidRPr="0023049F">
        <w:rPr>
          <w:rFonts w:ascii="PT Astra Serif" w:hAnsi="PT Astra Serif"/>
          <w:sz w:val="28"/>
          <w:szCs w:val="28"/>
        </w:rPr>
        <w:t>.pravo.gov.ru), 28.08.2023,</w:t>
      </w:r>
      <w:r>
        <w:rPr>
          <w:rFonts w:ascii="PT Astra Serif" w:hAnsi="PT Astra Serif"/>
          <w:sz w:val="28"/>
          <w:szCs w:val="28"/>
        </w:rPr>
        <w:br/>
      </w:r>
      <w:r w:rsidRPr="0023049F">
        <w:rPr>
          <w:rFonts w:ascii="PT Astra Serif" w:hAnsi="PT Astra Serif"/>
          <w:sz w:val="28"/>
          <w:szCs w:val="28"/>
        </w:rPr>
        <w:t xml:space="preserve">№ </w:t>
      </w:r>
      <w:r w:rsidRPr="0023049F">
        <w:rPr>
          <w:rFonts w:ascii="PT Astra Serif" w:hAnsi="PT Astra Serif" w:cs="Arial"/>
          <w:sz w:val="28"/>
          <w:szCs w:val="28"/>
          <w:shd w:val="clear" w:color="auto" w:fill="FFFFFF"/>
        </w:rPr>
        <w:t>7001202308280002</w:t>
      </w:r>
      <w:r w:rsidRPr="0023049F">
        <w:rPr>
          <w:rFonts w:ascii="PT Astra Serif" w:hAnsi="PT Astra Serif"/>
          <w:sz w:val="28"/>
          <w:szCs w:val="28"/>
        </w:rPr>
        <w:t xml:space="preserve">) изменение, изложив </w:t>
      </w:r>
      <w:r w:rsidRPr="0023049F">
        <w:rPr>
          <w:rFonts w:ascii="PT Astra Serif" w:hAnsi="PT Astra Serif" w:cs="Arial"/>
          <w:sz w:val="28"/>
          <w:szCs w:val="28"/>
        </w:rPr>
        <w:t xml:space="preserve">приложение к Положению </w:t>
      </w:r>
      <w:r w:rsidRPr="0023049F">
        <w:rPr>
          <w:rFonts w:ascii="PT Astra Serif" w:hAnsi="PT Astra Serif"/>
          <w:sz w:val="28"/>
          <w:szCs w:val="28"/>
        </w:rPr>
        <w:t>об организации стационарозамещающей технологии «Школа ухода за гражданами пожилого возраста и инвалидами»</w:t>
      </w:r>
      <w:r w:rsidR="003A22D5">
        <w:rPr>
          <w:rFonts w:ascii="PT Astra Serif" w:hAnsi="PT Astra Serif"/>
          <w:sz w:val="28"/>
          <w:szCs w:val="28"/>
        </w:rPr>
        <w:t>, утвержденному указанным приказом</w:t>
      </w:r>
      <w:r w:rsidR="00D60645">
        <w:rPr>
          <w:rFonts w:ascii="PT Astra Serif" w:hAnsi="PT Astra Serif"/>
          <w:sz w:val="28"/>
          <w:szCs w:val="28"/>
        </w:rPr>
        <w:t>,</w:t>
      </w:r>
      <w:r w:rsidRPr="0023049F">
        <w:rPr>
          <w:rFonts w:ascii="PT Astra Serif" w:hAnsi="PT Astra Serif"/>
          <w:sz w:val="28"/>
          <w:szCs w:val="28"/>
        </w:rPr>
        <w:t xml:space="preserve"> </w:t>
      </w:r>
      <w:r w:rsidRPr="0023049F">
        <w:rPr>
          <w:rFonts w:ascii="PT Astra Serif" w:hAnsi="PT Astra Serif" w:cs="PT Astra Serif"/>
          <w:sz w:val="28"/>
          <w:szCs w:val="28"/>
          <w:lang w:eastAsia="ru-RU"/>
        </w:rPr>
        <w:t>в новой редакции согласно приложению к настоящему приказу.</w:t>
      </w:r>
    </w:p>
    <w:p w:rsidR="0023049F" w:rsidRPr="0023049F" w:rsidRDefault="0023049F" w:rsidP="0023049F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E54B57"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94FCC">
        <w:tc>
          <w:tcPr>
            <w:tcW w:w="3831" w:type="dxa"/>
            <w:shd w:val="clear" w:color="FFFFFF" w:fill="FFFFFF"/>
            <w:vAlign w:val="center"/>
          </w:tcPr>
          <w:p w:rsidR="00794FCC" w:rsidRDefault="00E65E6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Default="00E65E63">
            <w:pPr>
              <w:rPr>
                <w:rFonts w:ascii="PT Astra Serif" w:eastAsia="PT Astra Serif" w:hAnsi="PT Astra Serif" w:cs="PT Astra Serif"/>
              </w:rPr>
            </w:pPr>
            <w:r w:rsidRPr="0023049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3049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3049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3049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23049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94FCC" w:rsidRDefault="00E65E63" w:rsidP="00340015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М.А. Киняйкин</w:t>
            </w:r>
            <w:r w:rsidR="0034001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</w:t>
            </w:r>
          </w:p>
        </w:tc>
      </w:tr>
    </w:tbl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340015" w:rsidRDefault="00340015" w:rsidP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  <w:sz w:val="22"/>
          <w:szCs w:val="22"/>
          <w:lang w:eastAsia="en-US" w:bidi="en-US"/>
        </w:rPr>
      </w:pPr>
      <w:r w:rsidRPr="00340015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  <w:r w:rsidRPr="00340015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340015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587B37" w:rsidRDefault="00E65E63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4FCC" w:rsidRPr="00587B37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23049F">
        <w:rPr>
          <w:rFonts w:ascii="PT Astra Serif" w:eastAsia="PT Astra Serif" w:hAnsi="PT Astra Serif" w:cs="PT Astra Serif"/>
          <w:sz w:val="18"/>
          <w:szCs w:val="18"/>
        </w:rPr>
        <w:t>Мордовкина М.А.</w:t>
      </w:r>
    </w:p>
    <w:p w:rsidR="00794FCC" w:rsidRDefault="00E65E63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794FCC" w:rsidRDefault="00E65E63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794FCC" w:rsidRPr="007B0675" w:rsidRDefault="00E65E6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7B067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7B0675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7B0675" w:rsidRPr="007B0675">
        <w:rPr>
          <w:rFonts w:ascii="PT Astra Serif" w:eastAsia="PT Astra Serif" w:hAnsi="PT Astra Serif" w:cs="PT Astra Serif"/>
          <w:sz w:val="28"/>
          <w:szCs w:val="28"/>
        </w:rPr>
        <w:t>09.11.2023</w:t>
      </w:r>
      <w:r w:rsidRPr="007B0675">
        <w:rPr>
          <w:rFonts w:ascii="PT Astra Serif" w:hAnsi="PT Astra Serif" w:cs="PT Astra Serif"/>
          <w:sz w:val="28"/>
          <w:szCs w:val="28"/>
        </w:rPr>
        <w:t> </w:t>
      </w:r>
      <w:r w:rsidRPr="007B0675">
        <w:rPr>
          <w:rFonts w:ascii="PT Astra Serif" w:eastAsia="PT Astra Serif" w:hAnsi="PT Astra Serif" w:cs="PT Astra Serif"/>
          <w:sz w:val="28"/>
          <w:szCs w:val="28"/>
        </w:rPr>
        <w:t>№</w:t>
      </w:r>
      <w:r w:rsidRPr="007B0675">
        <w:rPr>
          <w:rFonts w:ascii="PT Astra Serif" w:hAnsi="PT Astra Serif" w:cs="PT Astra Serif"/>
          <w:sz w:val="28"/>
          <w:szCs w:val="28"/>
        </w:rPr>
        <w:t> </w:t>
      </w:r>
      <w:r w:rsidR="007B0675" w:rsidRPr="007B0675">
        <w:rPr>
          <w:rFonts w:ascii="PT Astra Serif" w:eastAsia="PT Astra Serif" w:hAnsi="PT Astra Serif" w:cs="PT Astra Serif"/>
          <w:sz w:val="28"/>
          <w:szCs w:val="28"/>
        </w:rPr>
        <w:t>41</w:t>
      </w:r>
    </w:p>
    <w:p w:rsidR="00794FCC" w:rsidRDefault="00794FCC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794FCC" w:rsidRDefault="00794FC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3049F" w:rsidRDefault="0023049F" w:rsidP="0023049F">
      <w:pPr>
        <w:pStyle w:val="formattext"/>
        <w:tabs>
          <w:tab w:val="left" w:pos="993"/>
          <w:tab w:val="left" w:pos="1134"/>
        </w:tabs>
        <w:spacing w:before="0" w:beforeAutospacing="0" w:after="0" w:afterAutospacing="0"/>
        <w:jc w:val="center"/>
        <w:textAlignment w:val="baseline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Перечень</w:t>
      </w:r>
    </w:p>
    <w:p w:rsidR="0023049F" w:rsidRDefault="0023049F" w:rsidP="0023049F">
      <w:pPr>
        <w:pStyle w:val="formattext"/>
        <w:tabs>
          <w:tab w:val="left" w:pos="993"/>
          <w:tab w:val="left" w:pos="1134"/>
        </w:tabs>
        <w:spacing w:before="0" w:beforeAutospacing="0" w:after="240" w:afterAutospacing="0"/>
        <w:jc w:val="center"/>
        <w:textAlignment w:val="baseline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демонстрационного оборудования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65"/>
        <w:gridCol w:w="8963"/>
      </w:tblGrid>
      <w:tr w:rsidR="0023049F" w:rsidRPr="00E70EC4" w:rsidTr="003A22D5">
        <w:tc>
          <w:tcPr>
            <w:tcW w:w="665" w:type="dxa"/>
            <w:vAlign w:val="center"/>
          </w:tcPr>
          <w:p w:rsidR="0023049F" w:rsidRPr="00E70EC4" w:rsidRDefault="0023049F" w:rsidP="001F536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70EC4">
              <w:rPr>
                <w:rFonts w:ascii="PT Astra Serif" w:hAnsi="PT Astra Serif" w:cs="PT Astra Serif"/>
                <w:sz w:val="26"/>
                <w:szCs w:val="26"/>
              </w:rPr>
              <w:t>№ п/п</w:t>
            </w:r>
          </w:p>
        </w:tc>
        <w:tc>
          <w:tcPr>
            <w:tcW w:w="8963" w:type="dxa"/>
            <w:vAlign w:val="center"/>
          </w:tcPr>
          <w:p w:rsidR="0023049F" w:rsidRPr="00E70EC4" w:rsidRDefault="0023049F" w:rsidP="001F536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70EC4">
              <w:rPr>
                <w:rFonts w:ascii="PT Astra Serif" w:hAnsi="PT Astra Serif" w:cs="PT Astra Serif"/>
                <w:sz w:val="26"/>
                <w:szCs w:val="26"/>
              </w:rPr>
              <w:t>Наименование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70EC4">
              <w:rPr>
                <w:rFonts w:ascii="PT Astra Serif" w:hAnsi="PT Astra Serif" w:cs="PT Astra Serif"/>
                <w:sz w:val="26"/>
                <w:szCs w:val="26"/>
              </w:rPr>
              <w:t>1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Кровать функциональная механическая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Противопролежневый матрац ячеистый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3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Противопролежневая подушка для сидения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4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Подушка для позиционирования (валик)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5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Лестница для подъема больного с жесткими перекладинами, четырехступенчатая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6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Диск поворотный для пересаживания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7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Опора под спину (опора для сиденья)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8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Скользящая простынь (скользящий рукав)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9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Скользящая доска для пересаживания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10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Прикроватный столик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11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Пояс вспомогательный для перемещения (пояс-ремень)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12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Ходунки-опоры (ходунки-шагающие)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13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Поднос с фиксатором для установки на ходунки (совместимый с ходунками)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14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Трость опорная (трость многоопорная)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15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Костыли подмышечные с устройством противоскольжения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16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Костыли с опорой под локоть с устройством противоскольжения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17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Кресло-коляска с ручным приводом комнатная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18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Кресло-стул с санитарным оснащением (кресло-туалет)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19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Насадка на унитаз с поручнем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20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Сиденье для ванной (сиденье для ванной поворотное)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21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Стул (табурет) для мытья в ванне (душе)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22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Ванна-простыня для мытья в постели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23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Ванна для мытья в постели надувная</w:t>
            </w:r>
          </w:p>
        </w:tc>
      </w:tr>
      <w:tr w:rsidR="003A22D5" w:rsidRPr="00E70EC4" w:rsidTr="003A22D5">
        <w:tc>
          <w:tcPr>
            <w:tcW w:w="665" w:type="dxa"/>
            <w:vAlign w:val="center"/>
          </w:tcPr>
          <w:p w:rsidR="003A22D5" w:rsidRPr="00E70EC4" w:rsidRDefault="003A22D5" w:rsidP="003A22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24</w:t>
            </w:r>
          </w:p>
        </w:tc>
        <w:tc>
          <w:tcPr>
            <w:tcW w:w="8963" w:type="dxa"/>
          </w:tcPr>
          <w:p w:rsidR="003A22D5" w:rsidRPr="003A22D5" w:rsidRDefault="003A22D5" w:rsidP="003A22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A22D5">
              <w:rPr>
                <w:rFonts w:ascii="PT Astra Serif" w:hAnsi="PT Astra Serif" w:cs="PT Astra Serif"/>
                <w:sz w:val="26"/>
                <w:szCs w:val="26"/>
              </w:rPr>
              <w:t>Ванночка для мытья головы (ванночка для мытья головы надувная)</w:t>
            </w:r>
          </w:p>
        </w:tc>
      </w:tr>
    </w:tbl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bookmarkStart w:id="1" w:name="_GoBack"/>
      <w:bookmarkEnd w:id="1"/>
    </w:p>
    <w:sectPr w:rsidR="00340015">
      <w:headerReference w:type="default" r:id="rId11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FCC" w:rsidRDefault="00E65E63">
      <w:r>
        <w:separator/>
      </w:r>
    </w:p>
  </w:endnote>
  <w:endnote w:type="continuationSeparator" w:id="0">
    <w:p w:rsidR="00794FCC" w:rsidRDefault="00E6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FCC" w:rsidRDefault="00E65E63">
      <w:r>
        <w:separator/>
      </w:r>
    </w:p>
  </w:footnote>
  <w:footnote w:type="continuationSeparator" w:id="0">
    <w:p w:rsidR="00794FCC" w:rsidRDefault="00E6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FCC" w:rsidRDefault="00E65E6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3A22D5" w:rsidRPr="003A22D5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FCC" w:rsidRDefault="00E65E6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4FCC" w:rsidRDefault="00E65E63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794FCC" w:rsidRDefault="00E65E63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794FCC" w:rsidRDefault="00E65E6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2D5" w:rsidRPr="003A22D5" w:rsidRDefault="003A22D5" w:rsidP="003A22D5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C7DA4"/>
    <w:multiLevelType w:val="hybridMultilevel"/>
    <w:tmpl w:val="B5EA7E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23049F"/>
    <w:rsid w:val="00340015"/>
    <w:rsid w:val="003A22D5"/>
    <w:rsid w:val="00587B37"/>
    <w:rsid w:val="00794FCC"/>
    <w:rsid w:val="007B0675"/>
    <w:rsid w:val="00D60645"/>
    <w:rsid w:val="00E65E63"/>
    <w:rsid w:val="00F740AE"/>
    <w:rsid w:val="00F9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A1568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formattext">
    <w:name w:val="formattext"/>
    <w:basedOn w:val="a"/>
    <w:rsid w:val="0023049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Майя Алексеевна Мордовкина</cp:lastModifiedBy>
  <cp:revision>8</cp:revision>
  <cp:lastPrinted>2023-11-03T06:07:00Z</cp:lastPrinted>
  <dcterms:created xsi:type="dcterms:W3CDTF">2023-09-28T07:50:00Z</dcterms:created>
  <dcterms:modified xsi:type="dcterms:W3CDTF">2023-11-14T05:53:00Z</dcterms:modified>
</cp:coreProperties>
</file>