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405" w:rsidRDefault="00544405">
      <w:pPr>
        <w:pStyle w:val="ConsPlusNormal"/>
        <w:jc w:val="both"/>
      </w:pPr>
    </w:p>
    <w:p w:rsidR="00544405" w:rsidRDefault="00544405">
      <w:pPr>
        <w:pStyle w:val="ConsPlusNormal"/>
      </w:pPr>
      <w:r>
        <w:t>Зарегистрировано в Минюсте России 20 августа 2013 г. N 29438</w:t>
      </w:r>
    </w:p>
    <w:p w:rsidR="00544405" w:rsidRDefault="00544405">
      <w:pPr>
        <w:pStyle w:val="ConsPlusNormal"/>
        <w:pBdr>
          <w:top w:val="single" w:sz="6" w:space="0" w:color="auto"/>
        </w:pBdr>
        <w:spacing w:before="100" w:after="100"/>
        <w:jc w:val="both"/>
        <w:rPr>
          <w:sz w:val="2"/>
          <w:szCs w:val="2"/>
        </w:rPr>
      </w:pPr>
    </w:p>
    <w:p w:rsidR="00544405" w:rsidRDefault="00544405">
      <w:pPr>
        <w:pStyle w:val="ConsPlusNormal"/>
        <w:jc w:val="center"/>
      </w:pPr>
    </w:p>
    <w:p w:rsidR="00544405" w:rsidRDefault="00544405">
      <w:pPr>
        <w:pStyle w:val="ConsPlusTitle"/>
        <w:jc w:val="center"/>
      </w:pPr>
      <w:r>
        <w:t>МИНИСТЕРСТВО ЗДРАВООХРАНЕНИЯ РОССИЙСКОЙ ФЕДЕРАЦИИ</w:t>
      </w:r>
    </w:p>
    <w:p w:rsidR="00544405" w:rsidRDefault="00544405">
      <w:pPr>
        <w:pStyle w:val="ConsPlusTitle"/>
        <w:jc w:val="center"/>
      </w:pPr>
    </w:p>
    <w:p w:rsidR="00544405" w:rsidRDefault="00544405">
      <w:pPr>
        <w:pStyle w:val="ConsPlusTitle"/>
        <w:jc w:val="center"/>
      </w:pPr>
      <w:r>
        <w:t>ПРИКАЗ</w:t>
      </w:r>
    </w:p>
    <w:p w:rsidR="00544405" w:rsidRDefault="00544405">
      <w:pPr>
        <w:pStyle w:val="ConsPlusTitle"/>
        <w:jc w:val="center"/>
      </w:pPr>
      <w:r>
        <w:t>от 11 июля 2013 г. N 450н</w:t>
      </w:r>
    </w:p>
    <w:p w:rsidR="00544405" w:rsidRDefault="00544405">
      <w:pPr>
        <w:pStyle w:val="ConsPlusTitle"/>
        <w:jc w:val="center"/>
      </w:pPr>
    </w:p>
    <w:p w:rsidR="00544405" w:rsidRDefault="00544405">
      <w:pPr>
        <w:pStyle w:val="ConsPlusTitle"/>
        <w:jc w:val="center"/>
      </w:pPr>
      <w:r>
        <w:t>ОБ УТВЕРЖДЕНИИ ПОРЯДКА</w:t>
      </w:r>
    </w:p>
    <w:p w:rsidR="00544405" w:rsidRDefault="00544405">
      <w:pPr>
        <w:pStyle w:val="ConsPlusTitle"/>
        <w:jc w:val="center"/>
      </w:pPr>
      <w:r>
        <w:t>ОСУЩЕСТВЛЕНИЯ ЕЖЕГОДНОЙ ДЕНЕЖНОЙ ВЫПЛАТЫ ЛИЦАМ,</w:t>
      </w:r>
    </w:p>
    <w:p w:rsidR="00544405" w:rsidRDefault="00544405">
      <w:pPr>
        <w:pStyle w:val="ConsPlusTitle"/>
        <w:jc w:val="center"/>
      </w:pPr>
      <w:r>
        <w:t>НАГРАЖДЕННЫМ НАГРУДНЫМ ЗНАКОМ "ПОЧЕТНЫЙ ДОНОР РОССИИ"</w:t>
      </w:r>
    </w:p>
    <w:p w:rsidR="00544405" w:rsidRDefault="00544405">
      <w:pPr>
        <w:pStyle w:val="ConsPlusNormal"/>
        <w:jc w:val="center"/>
      </w:pPr>
    </w:p>
    <w:p w:rsidR="00544405" w:rsidRDefault="00544405">
      <w:pPr>
        <w:pStyle w:val="ConsPlusNormal"/>
        <w:ind w:firstLine="540"/>
        <w:jc w:val="both"/>
      </w:pPr>
      <w:r>
        <w:t xml:space="preserve">В соответствии с </w:t>
      </w:r>
      <w:hyperlink r:id="rId4" w:history="1">
        <w:r>
          <w:rPr>
            <w:color w:val="0000FF"/>
          </w:rPr>
          <w:t>пунктом 4 части 2 статьи 9</w:t>
        </w:r>
      </w:hyperlink>
      <w:r>
        <w:t xml:space="preserve"> Федерального закона от 20 июля 2012 г N 125-ФЗ "О донорстве крови и ее компонентов" (Собрание законодательства Российской Федерации, 2012, N 30, ст. 4176) приказываю:</w:t>
      </w:r>
    </w:p>
    <w:p w:rsidR="00544405" w:rsidRDefault="00544405">
      <w:pPr>
        <w:pStyle w:val="ConsPlusNormal"/>
        <w:ind w:firstLine="540"/>
        <w:jc w:val="both"/>
      </w:pPr>
      <w:r>
        <w:t xml:space="preserve">Утвердить прилагаемый </w:t>
      </w:r>
      <w:hyperlink w:anchor="P28" w:history="1">
        <w:r>
          <w:rPr>
            <w:color w:val="0000FF"/>
          </w:rPr>
          <w:t>Порядок</w:t>
        </w:r>
      </w:hyperlink>
      <w:r>
        <w:t xml:space="preserve"> осуществления ежегодной денежной выплаты лицам, награжденным нагрудным знаком "Почетный донор России".</w:t>
      </w:r>
    </w:p>
    <w:p w:rsidR="00544405" w:rsidRDefault="00544405">
      <w:pPr>
        <w:pStyle w:val="ConsPlusNormal"/>
        <w:ind w:firstLine="540"/>
        <w:jc w:val="both"/>
      </w:pPr>
    </w:p>
    <w:p w:rsidR="00544405" w:rsidRDefault="00544405">
      <w:pPr>
        <w:pStyle w:val="ConsPlusNormal"/>
        <w:jc w:val="right"/>
      </w:pPr>
      <w:r>
        <w:t>Министр</w:t>
      </w:r>
    </w:p>
    <w:p w:rsidR="00544405" w:rsidRDefault="00544405">
      <w:pPr>
        <w:pStyle w:val="ConsPlusNormal"/>
        <w:jc w:val="right"/>
      </w:pPr>
      <w:r>
        <w:t>В.И.СКВОРЦОВА</w:t>
      </w:r>
    </w:p>
    <w:p w:rsidR="00544405" w:rsidRDefault="00544405">
      <w:pPr>
        <w:pStyle w:val="ConsPlusNormal"/>
        <w:ind w:firstLine="540"/>
        <w:jc w:val="both"/>
      </w:pPr>
    </w:p>
    <w:p w:rsidR="00544405" w:rsidRDefault="00544405">
      <w:pPr>
        <w:pStyle w:val="ConsPlusNormal"/>
        <w:ind w:firstLine="540"/>
        <w:jc w:val="both"/>
      </w:pPr>
    </w:p>
    <w:p w:rsidR="00544405" w:rsidRDefault="00544405">
      <w:pPr>
        <w:pStyle w:val="ConsPlusNormal"/>
        <w:ind w:firstLine="540"/>
        <w:jc w:val="both"/>
      </w:pPr>
    </w:p>
    <w:p w:rsidR="00544405" w:rsidRDefault="00544405">
      <w:pPr>
        <w:pStyle w:val="ConsPlusNormal"/>
        <w:ind w:firstLine="540"/>
        <w:jc w:val="both"/>
      </w:pPr>
    </w:p>
    <w:p w:rsidR="00544405" w:rsidRDefault="00544405">
      <w:pPr>
        <w:pStyle w:val="ConsPlusNormal"/>
        <w:ind w:firstLine="540"/>
        <w:jc w:val="both"/>
      </w:pPr>
    </w:p>
    <w:p w:rsidR="00544405" w:rsidRDefault="00544405">
      <w:pPr>
        <w:pStyle w:val="ConsPlusNormal"/>
        <w:jc w:val="right"/>
      </w:pPr>
      <w:r>
        <w:t>Утвержден</w:t>
      </w:r>
    </w:p>
    <w:p w:rsidR="00544405" w:rsidRDefault="00544405">
      <w:pPr>
        <w:pStyle w:val="ConsPlusNormal"/>
        <w:jc w:val="right"/>
      </w:pPr>
      <w:r>
        <w:t>приказом Министерства здравоохранения</w:t>
      </w:r>
    </w:p>
    <w:p w:rsidR="00544405" w:rsidRDefault="00544405">
      <w:pPr>
        <w:pStyle w:val="ConsPlusNormal"/>
        <w:jc w:val="right"/>
      </w:pPr>
      <w:r>
        <w:t>Российской Федерации</w:t>
      </w:r>
    </w:p>
    <w:p w:rsidR="00544405" w:rsidRDefault="00544405">
      <w:pPr>
        <w:pStyle w:val="ConsPlusNormal"/>
        <w:jc w:val="right"/>
      </w:pPr>
      <w:r>
        <w:t>от 11 июля 2013 г. N 450н</w:t>
      </w:r>
    </w:p>
    <w:p w:rsidR="00544405" w:rsidRDefault="00544405">
      <w:pPr>
        <w:pStyle w:val="ConsPlusNormal"/>
        <w:jc w:val="center"/>
      </w:pPr>
    </w:p>
    <w:p w:rsidR="00544405" w:rsidRDefault="00544405">
      <w:pPr>
        <w:pStyle w:val="ConsPlusTitle"/>
        <w:jc w:val="center"/>
      </w:pPr>
      <w:bookmarkStart w:id="0" w:name="P28"/>
      <w:bookmarkEnd w:id="0"/>
      <w:r>
        <w:t>ПОРЯДОК</w:t>
      </w:r>
    </w:p>
    <w:p w:rsidR="00544405" w:rsidRDefault="00544405">
      <w:pPr>
        <w:pStyle w:val="ConsPlusTitle"/>
        <w:jc w:val="center"/>
      </w:pPr>
      <w:r>
        <w:t>ОСУЩЕСТВЛЕНИЯ ЕЖЕГОДНОЙ ДЕНЕЖНОЙ ВЫПЛАТЫ ЛИЦАМ,</w:t>
      </w:r>
    </w:p>
    <w:p w:rsidR="00544405" w:rsidRDefault="00544405">
      <w:pPr>
        <w:pStyle w:val="ConsPlusTitle"/>
        <w:jc w:val="center"/>
      </w:pPr>
      <w:r>
        <w:t>НАГРАЖДЕННЫМ НАГРУДНЫМ ЗНАКОМ "ПОЧЕТНЫЙ ДОНОР РОССИИ"</w:t>
      </w:r>
    </w:p>
    <w:p w:rsidR="00544405" w:rsidRDefault="00544405">
      <w:pPr>
        <w:pStyle w:val="ConsPlusNormal"/>
        <w:jc w:val="center"/>
      </w:pPr>
    </w:p>
    <w:p w:rsidR="00544405" w:rsidRDefault="00544405">
      <w:pPr>
        <w:pStyle w:val="ConsPlusNormal"/>
        <w:ind w:firstLine="540"/>
        <w:jc w:val="both"/>
      </w:pPr>
      <w:bookmarkStart w:id="1" w:name="P32"/>
      <w:bookmarkEnd w:id="1"/>
      <w:r>
        <w:t>1. Настоящий Порядок устанавливает правила осуществления ежегодной денежной выплаты гражданам, награжденным нагрудным знаком "Почетный донор России", и распространяется на граждан, награжденных нагрудным знаком "Почетный донор СССР" &lt;1&gt; (далее - лица, имеющие право на ежегодную денежную выплату).</w:t>
      </w:r>
    </w:p>
    <w:p w:rsidR="00544405" w:rsidRDefault="00544405">
      <w:pPr>
        <w:pStyle w:val="ConsPlusNormal"/>
        <w:ind w:firstLine="540"/>
        <w:jc w:val="both"/>
      </w:pPr>
      <w:r>
        <w:t>--------------------------------</w:t>
      </w:r>
    </w:p>
    <w:p w:rsidR="00544405" w:rsidRDefault="00544405">
      <w:pPr>
        <w:pStyle w:val="ConsPlusNormal"/>
        <w:ind w:firstLine="540"/>
        <w:jc w:val="both"/>
      </w:pPr>
      <w:proofErr w:type="gramStart"/>
      <w:r>
        <w:t xml:space="preserve">&lt;1&gt; Граждане Российской Федерации, награжденные нагрудным знаком "Почетный донор СССР" и постоянно проживающие на территории Российской Федерации, имеют право на меры социальной поддержки, определенные для лиц, награжденных нагрудным знаком "Почетный донор России", в соответствии с </w:t>
      </w:r>
      <w:hyperlink r:id="rId5" w:history="1">
        <w:r>
          <w:rPr>
            <w:color w:val="0000FF"/>
          </w:rPr>
          <w:t>ч. 2 ст. 23</w:t>
        </w:r>
      </w:hyperlink>
      <w:r>
        <w:t xml:space="preserve"> Федерального закона от 20.07.2012 N 125-ФЗ "О донорстве крови и ее компонентов".</w:t>
      </w:r>
      <w:proofErr w:type="gramEnd"/>
    </w:p>
    <w:p w:rsidR="00544405" w:rsidRDefault="00544405">
      <w:pPr>
        <w:pStyle w:val="ConsPlusNormal"/>
        <w:ind w:firstLine="540"/>
        <w:jc w:val="both"/>
      </w:pPr>
    </w:p>
    <w:p w:rsidR="00544405" w:rsidRDefault="00544405">
      <w:pPr>
        <w:pStyle w:val="ConsPlusNormal"/>
        <w:ind w:firstLine="540"/>
        <w:jc w:val="both"/>
      </w:pPr>
      <w:r>
        <w:t xml:space="preserve">2. </w:t>
      </w:r>
      <w:proofErr w:type="gramStart"/>
      <w:r>
        <w:t xml:space="preserve">Ежегодная денежная выплата, предусмотренная </w:t>
      </w:r>
      <w:hyperlink w:anchor="P32" w:history="1">
        <w:r>
          <w:rPr>
            <w:color w:val="0000FF"/>
          </w:rPr>
          <w:t>пунктом 1</w:t>
        </w:r>
      </w:hyperlink>
      <w:r>
        <w:t xml:space="preserve"> настоящего Порядка (далее - ежегодная денежная выплата), осуществляется один раз в год ежегодно, не позднее 1 апреля текущего года (в 2013 году - не позднее 1 декабря 2013 г.), или в иные сроки, установленные </w:t>
      </w:r>
      <w:hyperlink w:anchor="P63" w:history="1">
        <w:r>
          <w:rPr>
            <w:color w:val="0000FF"/>
          </w:rPr>
          <w:t>пунктом 11</w:t>
        </w:r>
      </w:hyperlink>
      <w:r>
        <w:t xml:space="preserve"> настоящего Порядка, в размере, установленном федеральным </w:t>
      </w:r>
      <w:hyperlink r:id="rId6" w:history="1">
        <w:r>
          <w:rPr>
            <w:color w:val="0000FF"/>
          </w:rPr>
          <w:t>законом</w:t>
        </w:r>
      </w:hyperlink>
      <w:r>
        <w:t xml:space="preserve"> о федеральном бюджете на соответствующий финансовый год и плановый период.</w:t>
      </w:r>
      <w:proofErr w:type="gramEnd"/>
    </w:p>
    <w:p w:rsidR="00544405" w:rsidRDefault="00544405">
      <w:pPr>
        <w:pStyle w:val="ConsPlusNormal"/>
        <w:ind w:firstLine="540"/>
        <w:jc w:val="both"/>
      </w:pPr>
      <w:bookmarkStart w:id="2" w:name="P37"/>
      <w:bookmarkEnd w:id="2"/>
      <w:r>
        <w:t xml:space="preserve">3. </w:t>
      </w:r>
      <w:proofErr w:type="gramStart"/>
      <w:r>
        <w:t xml:space="preserve">Лица, имеющие право на ежегодную денежную выплату, подают письменное заявление об установлении ежегодной денежной выплаты в орган, уполномоченный на осуществление ежегодной денежной выплаты органом государственной власти субъекта Российской Федерации </w:t>
      </w:r>
      <w:r>
        <w:lastRenderedPageBreak/>
        <w:t>(далее - уполномоченный орган), по месту жительства на территории Российской Федерации.</w:t>
      </w:r>
      <w:proofErr w:type="gramEnd"/>
    </w:p>
    <w:p w:rsidR="00544405" w:rsidRDefault="00544405">
      <w:pPr>
        <w:pStyle w:val="ConsPlusNormal"/>
        <w:ind w:firstLine="540"/>
        <w:jc w:val="both"/>
      </w:pPr>
      <w:proofErr w:type="gramStart"/>
      <w:r>
        <w:t>Граждане Российской Федерации, награжденные нагрудным знаком "Почетный донор России", не имеющие подтвержденного регистрацией места жительства на территории Российской Федерации, подают письменное заявление об установлении ежегодной денежной выплаты в уполномоченный орган по своему месту пребывания на территории Российской Федерации.</w:t>
      </w:r>
      <w:proofErr w:type="gramEnd"/>
    </w:p>
    <w:p w:rsidR="00544405" w:rsidRDefault="00544405">
      <w:pPr>
        <w:pStyle w:val="ConsPlusNormal"/>
        <w:ind w:firstLine="540"/>
        <w:jc w:val="both"/>
      </w:pPr>
      <w:proofErr w:type="gramStart"/>
      <w:r>
        <w:t>Граждане Российской Федерации, награжденные нагрудным знаком "Почетный донор России", не имеющие подтвержденного регистрацией места жительства и места пребывания, могут подать письменное заявление об установлении ежегодной денежной выплаты в уполномоченный орган по месту фактического проживания на территории Российской Федерации.</w:t>
      </w:r>
      <w:proofErr w:type="gramEnd"/>
    </w:p>
    <w:p w:rsidR="00544405" w:rsidRDefault="00544405">
      <w:pPr>
        <w:pStyle w:val="ConsPlusNormal"/>
        <w:ind w:firstLine="540"/>
        <w:jc w:val="both"/>
      </w:pPr>
      <w:r>
        <w:t>Лица, имеющие право на ежегодную денежную выплату, осужденные к лишению свободы, подают письменное заявление об установлении ежегодной денежной выплаты в уполномоченный орган по месту нахождения исправительного учреждения, в котором они отбывают наказание.</w:t>
      </w:r>
    </w:p>
    <w:p w:rsidR="00544405" w:rsidRDefault="00544405">
      <w:pPr>
        <w:pStyle w:val="ConsPlusNormal"/>
        <w:ind w:firstLine="540"/>
        <w:jc w:val="both"/>
      </w:pPr>
      <w:r>
        <w:t>Лица, имеющие право на ежегодную денежную выплату, проживающие в стационарных учреждениях социального обслуживания, подают письменное заявление об установлении ежегодной денежной выплаты в уполномоченный орган по месту нахождения данного учреждения.</w:t>
      </w:r>
    </w:p>
    <w:p w:rsidR="00544405" w:rsidRDefault="00544405">
      <w:pPr>
        <w:pStyle w:val="ConsPlusNormal"/>
        <w:ind w:firstLine="540"/>
        <w:jc w:val="both"/>
      </w:pPr>
      <w:r>
        <w:t xml:space="preserve">4. Лица, имеющие право на ежегодную денежную выплату, могут участвовать в правоотношениях в целях получения ежегодной денежной выплаты как сами, так и через </w:t>
      </w:r>
      <w:hyperlink r:id="rId7" w:history="1">
        <w:r>
          <w:rPr>
            <w:color w:val="0000FF"/>
          </w:rPr>
          <w:t>законных представителей</w:t>
        </w:r>
      </w:hyperlink>
      <w:r>
        <w:t xml:space="preserve"> и (или) доверенных лиц.</w:t>
      </w:r>
    </w:p>
    <w:p w:rsidR="00544405" w:rsidRDefault="00544405">
      <w:pPr>
        <w:pStyle w:val="ConsPlusNormal"/>
        <w:ind w:firstLine="540"/>
        <w:jc w:val="both"/>
      </w:pPr>
      <w:bookmarkStart w:id="3" w:name="P43"/>
      <w:bookmarkEnd w:id="3"/>
      <w:r>
        <w:t xml:space="preserve">5. Лица, имеющие право на ежегодную денежную выплату, одновременно с заявлением, подаваемым в соответствии с </w:t>
      </w:r>
      <w:hyperlink w:anchor="P37" w:history="1">
        <w:r>
          <w:rPr>
            <w:color w:val="0000FF"/>
          </w:rPr>
          <w:t>пунктом 3</w:t>
        </w:r>
      </w:hyperlink>
      <w:r>
        <w:t xml:space="preserve"> настоящего Порядка, представляют документ, удостоверяющий личность, и </w:t>
      </w:r>
      <w:hyperlink r:id="rId8" w:history="1">
        <w:r>
          <w:rPr>
            <w:color w:val="0000FF"/>
          </w:rPr>
          <w:t>удостоверение</w:t>
        </w:r>
      </w:hyperlink>
      <w:r>
        <w:t xml:space="preserve"> о награждении нагрудным знаком "Почетный донор России" или удостоверение о награждении нагрудным знаком "Почетный донор СССР" утвержденных образцов.</w:t>
      </w:r>
    </w:p>
    <w:p w:rsidR="00544405" w:rsidRDefault="00544405">
      <w:pPr>
        <w:pStyle w:val="ConsPlusNormal"/>
        <w:ind w:firstLine="540"/>
        <w:jc w:val="both"/>
      </w:pPr>
      <w:r>
        <w:t xml:space="preserve">6. Заявление и документы, указанные в </w:t>
      </w:r>
      <w:hyperlink w:anchor="P43" w:history="1">
        <w:r>
          <w:rPr>
            <w:color w:val="0000FF"/>
          </w:rPr>
          <w:t>пункте 5</w:t>
        </w:r>
      </w:hyperlink>
      <w:r>
        <w:t xml:space="preserve"> настоящего Порядка, могут быть направлены в уполномоченный орган по почте. В этом случае направляются копии документов, верность которых засвидетельствована в установленном законом порядке, подлинники документов не направляются.</w:t>
      </w:r>
    </w:p>
    <w:p w:rsidR="00544405" w:rsidRDefault="00544405">
      <w:pPr>
        <w:pStyle w:val="ConsPlusNormal"/>
        <w:ind w:firstLine="540"/>
        <w:jc w:val="both"/>
      </w:pPr>
      <w:r>
        <w:t>Направление заявления и документов по почте осуществляется способом, позволяющим подтвердить факт и дату отправления.</w:t>
      </w:r>
    </w:p>
    <w:p w:rsidR="00544405" w:rsidRDefault="00544405">
      <w:pPr>
        <w:pStyle w:val="ConsPlusNormal"/>
        <w:ind w:firstLine="540"/>
        <w:jc w:val="both"/>
      </w:pPr>
      <w:bookmarkStart w:id="4" w:name="P46"/>
      <w:bookmarkEnd w:id="4"/>
      <w:r>
        <w:t>7. В заявлении указываются:</w:t>
      </w:r>
    </w:p>
    <w:p w:rsidR="00544405" w:rsidRDefault="00544405">
      <w:pPr>
        <w:pStyle w:val="ConsPlusNormal"/>
        <w:ind w:firstLine="540"/>
        <w:jc w:val="both"/>
      </w:pPr>
      <w:r>
        <w:t>наименование уполномоченного органа, в который подается заявление;</w:t>
      </w:r>
    </w:p>
    <w:p w:rsidR="00544405" w:rsidRDefault="00544405">
      <w:pPr>
        <w:pStyle w:val="ConsPlusNormal"/>
        <w:ind w:firstLine="540"/>
        <w:jc w:val="both"/>
      </w:pPr>
      <w:r>
        <w:t>фамилия, имя, отчество без сокращений в соответствии с документом, удостоверяющим личность лица, имеющего право на ежегодную денежную выплату;</w:t>
      </w:r>
    </w:p>
    <w:p w:rsidR="00544405" w:rsidRDefault="00544405">
      <w:pPr>
        <w:pStyle w:val="ConsPlusNormal"/>
        <w:ind w:firstLine="540"/>
        <w:jc w:val="both"/>
      </w:pPr>
      <w:r>
        <w:t>сведения о документе, удостоверяющем личность (вид документа, удостоверяющего личность, серия и номер документа, кем выдан документ, дата его выдачи), заполняются в соответствии с реквизитами документа, удостоверяющего личность;</w:t>
      </w:r>
    </w:p>
    <w:p w:rsidR="00544405" w:rsidRDefault="00544405">
      <w:pPr>
        <w:pStyle w:val="ConsPlusNormal"/>
        <w:ind w:firstLine="540"/>
        <w:jc w:val="both"/>
      </w:pPr>
      <w:r>
        <w:t xml:space="preserve">сведения об </w:t>
      </w:r>
      <w:proofErr w:type="gramStart"/>
      <w:r>
        <w:t>удостоверении</w:t>
      </w:r>
      <w:proofErr w:type="gramEnd"/>
      <w:r>
        <w:t xml:space="preserve"> о награждении нагрудным знаком "Почетный донор России" или удостоверении о награждении нагрудным знаком "Почетный донор СССР" утвержденных образцов (вид удостоверения, номер документа, кем выдан документ, дата его выдачи);</w:t>
      </w:r>
    </w:p>
    <w:p w:rsidR="00544405" w:rsidRDefault="00544405">
      <w:pPr>
        <w:pStyle w:val="ConsPlusNormal"/>
        <w:ind w:firstLine="540"/>
        <w:jc w:val="both"/>
      </w:pPr>
      <w:proofErr w:type="gramStart"/>
      <w:r>
        <w:t>сведения о месте жительства, месте пребывания (почтовый индекс, наименование региона, района, города, иного населенного пункта, улицы, номера дома, корпуса, квартиры), указываются на основании записи в паспорте или документе, подтверждающем регистрацию по месту жительства, месту пребывания (если предъявляется не паспорт, а иной документ, удостоверяющий личность);</w:t>
      </w:r>
      <w:proofErr w:type="gramEnd"/>
    </w:p>
    <w:p w:rsidR="00544405" w:rsidRDefault="00544405">
      <w:pPr>
        <w:pStyle w:val="ConsPlusNormal"/>
        <w:ind w:firstLine="540"/>
        <w:jc w:val="both"/>
      </w:pPr>
      <w:proofErr w:type="gramStart"/>
      <w:r>
        <w:t>сведения о месте фактического проживания (почтовый индекс, наименование региона, района, города, иного населенного пункта, улицы, номера дома, корпуса, квартиры);</w:t>
      </w:r>
      <w:proofErr w:type="gramEnd"/>
    </w:p>
    <w:p w:rsidR="00544405" w:rsidRDefault="00544405">
      <w:pPr>
        <w:pStyle w:val="ConsPlusNormal"/>
        <w:ind w:firstLine="540"/>
        <w:jc w:val="both"/>
      </w:pPr>
      <w:r>
        <w:t>способ получения ежегодной денежной выплаты: почтовым переводом либо перечислением на личный счет лица, имеющего право на ежегодную денежную выплату, открытый в кредитной организации;</w:t>
      </w:r>
    </w:p>
    <w:p w:rsidR="00544405" w:rsidRDefault="00544405">
      <w:pPr>
        <w:pStyle w:val="ConsPlusNormal"/>
        <w:ind w:firstLine="540"/>
        <w:jc w:val="both"/>
      </w:pPr>
      <w:r>
        <w:t>сведения о реквизитах для почтового перечисления;</w:t>
      </w:r>
    </w:p>
    <w:p w:rsidR="00544405" w:rsidRDefault="00544405">
      <w:pPr>
        <w:pStyle w:val="ConsPlusNormal"/>
        <w:ind w:firstLine="540"/>
        <w:jc w:val="both"/>
      </w:pPr>
      <w:proofErr w:type="gramStart"/>
      <w:r>
        <w:lastRenderedPageBreak/>
        <w:t>сведения о реквизитах счета, открытого лицом, имеющим право на ежегодную денежную выплату (наименование организации, в которую должна быть перечислена ежегодная денежная выплата, банковский идентификационный код (БИК), идентификационный номер налогоплательщика (ИНН), присвоенные при постановке на учет в налоговом органе по месту нахождения организации, номер счета лица, имеющего право на ежегодную денежную выплату).</w:t>
      </w:r>
      <w:proofErr w:type="gramEnd"/>
    </w:p>
    <w:p w:rsidR="00544405" w:rsidRDefault="00544405">
      <w:pPr>
        <w:pStyle w:val="ConsPlusNormal"/>
        <w:ind w:firstLine="540"/>
        <w:jc w:val="both"/>
      </w:pPr>
      <w:r>
        <w:t>Указанные сведения подтверждаются подписью лица, подающего заявление, с проставлением даты заполнения заявления.</w:t>
      </w:r>
    </w:p>
    <w:p w:rsidR="00544405" w:rsidRDefault="00544405">
      <w:pPr>
        <w:pStyle w:val="ConsPlusNormal"/>
        <w:ind w:firstLine="540"/>
        <w:jc w:val="both"/>
      </w:pPr>
      <w:r>
        <w:t xml:space="preserve">8. </w:t>
      </w:r>
      <w:proofErr w:type="gramStart"/>
      <w:r>
        <w:t xml:space="preserve">В случае подачи лицом, имеющим право на ежегодную денежную выплату, заявления через </w:t>
      </w:r>
      <w:hyperlink r:id="rId9" w:history="1">
        <w:r>
          <w:rPr>
            <w:color w:val="0000FF"/>
          </w:rPr>
          <w:t>законного представителя</w:t>
        </w:r>
      </w:hyperlink>
      <w:r>
        <w:t xml:space="preserve"> или доверенное лицо в заявлении дополнительно к сведениям, указанным в </w:t>
      </w:r>
      <w:hyperlink w:anchor="P46" w:history="1">
        <w:r>
          <w:rPr>
            <w:color w:val="0000FF"/>
          </w:rPr>
          <w:t>пункте 7</w:t>
        </w:r>
      </w:hyperlink>
      <w:r>
        <w:t xml:space="preserve"> настоящего Порядка, указываются фамилия, имя, отчество, почтовый адрес места жительства (места пребывания, фактического проживания) законного представителя (доверенного лица), наименование, номер и серия документа, удостоверяющего личность законного представителя (доверенного лица), сведения об организации, выдавшей документ</w:t>
      </w:r>
      <w:proofErr w:type="gramEnd"/>
      <w:r>
        <w:t>, удостоверяющий личность законного представителя (доверенного лица), и дату его выдачи, наименование, номер и серия документа, подтверждающего полномочия законного представителя (доверенного лица), сведения об организации, выдавшей документ, подтверждающий полномочия законного представителя (доверенного лица) и дату его выдачи.</w:t>
      </w:r>
    </w:p>
    <w:p w:rsidR="00544405" w:rsidRDefault="00544405">
      <w:pPr>
        <w:pStyle w:val="ConsPlusNormal"/>
        <w:ind w:firstLine="540"/>
        <w:jc w:val="both"/>
      </w:pPr>
      <w:r>
        <w:t>Указанные сведения подтверждаются подписью законного представителя, доверенного лица с проставлением даты представления заявления.</w:t>
      </w:r>
    </w:p>
    <w:p w:rsidR="00544405" w:rsidRDefault="00544405">
      <w:pPr>
        <w:pStyle w:val="ConsPlusNormal"/>
        <w:ind w:firstLine="540"/>
        <w:jc w:val="both"/>
      </w:pPr>
      <w:r>
        <w:t xml:space="preserve">9. При приеме заявления уполномоченный орган делает копии подлинников представленных документов, возвращает подлинники обратившемуся лицу, проверяет сведения, указанные в документах, выдает расписку-уведомление о приеме (регистрации) заявления (при направлении заявления по почте - направляет извещение о дате получения (регистрации) заявления в 5-дневный срок </w:t>
      </w:r>
      <w:proofErr w:type="gramStart"/>
      <w:r>
        <w:t>с даты</w:t>
      </w:r>
      <w:proofErr w:type="gramEnd"/>
      <w:r>
        <w:t xml:space="preserve"> его получения (регистрации)).</w:t>
      </w:r>
    </w:p>
    <w:p w:rsidR="00544405" w:rsidRDefault="00544405">
      <w:pPr>
        <w:pStyle w:val="ConsPlusNormal"/>
        <w:ind w:firstLine="540"/>
        <w:jc w:val="both"/>
      </w:pPr>
      <w:r>
        <w:t xml:space="preserve">В случае если к заявлению, направленному в уполномоченный орган по почте, не приложены или приложены не все документы, предусмотренные настоящим Порядком, уполномоченный орган возвращает обратившемуся лицу в 5-дневный срок </w:t>
      </w:r>
      <w:proofErr w:type="gramStart"/>
      <w:r>
        <w:t>с даты получения</w:t>
      </w:r>
      <w:proofErr w:type="gramEnd"/>
      <w:r>
        <w:t xml:space="preserve"> (регистрации) этих документов заявление и приложенные к нему документы.</w:t>
      </w:r>
    </w:p>
    <w:p w:rsidR="00544405" w:rsidRDefault="00544405">
      <w:pPr>
        <w:pStyle w:val="ConsPlusNormal"/>
        <w:ind w:firstLine="540"/>
        <w:jc w:val="both"/>
      </w:pPr>
      <w:r>
        <w:t>Возврат заявления и приложенных к нему документов осуществляется с указанием причины возврата способом, позволяющим подтвердить факт и дату возврата.</w:t>
      </w:r>
    </w:p>
    <w:p w:rsidR="00544405" w:rsidRDefault="00544405">
      <w:pPr>
        <w:pStyle w:val="ConsPlusNormal"/>
        <w:ind w:firstLine="540"/>
        <w:jc w:val="both"/>
      </w:pPr>
      <w:r>
        <w:t>10. Уполномоченный орган в срок не позднее десяти дней со дня представления документов принимает решение о предоставлении ежегодной денежной выплаты.</w:t>
      </w:r>
    </w:p>
    <w:p w:rsidR="00544405" w:rsidRDefault="00544405">
      <w:pPr>
        <w:pStyle w:val="ConsPlusNormal"/>
        <w:ind w:firstLine="540"/>
        <w:jc w:val="both"/>
      </w:pPr>
      <w:bookmarkStart w:id="5" w:name="P63"/>
      <w:bookmarkEnd w:id="5"/>
      <w:r>
        <w:t>11. Ежегодная денежная выплата назначается со дня обращения за ней, но не ранее возникновения права на указанную выплату.</w:t>
      </w:r>
    </w:p>
    <w:p w:rsidR="00544405" w:rsidRDefault="00544405">
      <w:pPr>
        <w:pStyle w:val="ConsPlusNormal"/>
        <w:ind w:firstLine="540"/>
        <w:jc w:val="both"/>
      </w:pPr>
      <w:r>
        <w:t>Днем обращения за назначением ежегодной денежной выплаты считается день приема уполномоченным органом заявления со всеми необходимыми документами.</w:t>
      </w:r>
    </w:p>
    <w:p w:rsidR="00544405" w:rsidRDefault="00544405">
      <w:pPr>
        <w:pStyle w:val="ConsPlusNormal"/>
        <w:ind w:firstLine="540"/>
        <w:jc w:val="both"/>
      </w:pPr>
      <w:r>
        <w:t>При направлении заявления и всех необходимых документов по почте днем обращения за ежегодной денежной выплатой считается дата, указанная на почтовом штемпеле организации федеральной почтовой связи по месту отправления данного заявления.</w:t>
      </w:r>
    </w:p>
    <w:p w:rsidR="00544405" w:rsidRDefault="00544405">
      <w:pPr>
        <w:pStyle w:val="ConsPlusNormal"/>
        <w:ind w:firstLine="540"/>
        <w:jc w:val="both"/>
      </w:pPr>
      <w:r>
        <w:t>12. Лица, имеющие право на ежегодную денежную выплату, обязаны извещать не позднее чем в месячный срок уполномоченные органы о наступлении обстоятельств, влекущих прекращение их выплаты.</w:t>
      </w:r>
    </w:p>
    <w:p w:rsidR="00544405" w:rsidRDefault="00544405">
      <w:pPr>
        <w:pStyle w:val="ConsPlusNormal"/>
        <w:ind w:firstLine="540"/>
        <w:jc w:val="both"/>
      </w:pPr>
      <w:r>
        <w:t xml:space="preserve">13. </w:t>
      </w:r>
      <w:proofErr w:type="gramStart"/>
      <w:r>
        <w:t>При переезде лиц, имеющих право на ежегодные денежные выплаты, на новое место жительства (пребывания, фактического проживания) уполномоченные органы по прежнему месту жительства (пребывания, фактического проживания) по запросу уполномоченных органов по новому месту жительства (пребывания, фактического проживания) пересылают документы, содержащие сведения о размерах установленных ежегодных денежных выплат, с отметкой о произведенных выплатах, подписанные руководителем соответствующего уполномоченного органа и заверенные печатью.</w:t>
      </w:r>
      <w:proofErr w:type="gramEnd"/>
      <w:r>
        <w:t xml:space="preserve"> Копии указанных документов остаются в уполномоченных органах по прежнему месту жительства (пребывания, фактического проживания) лиц, имеющих право на ежегодную денежную выплату.</w:t>
      </w:r>
    </w:p>
    <w:p w:rsidR="00544405" w:rsidRDefault="00544405">
      <w:pPr>
        <w:pStyle w:val="ConsPlusNormal"/>
        <w:ind w:firstLine="540"/>
        <w:jc w:val="both"/>
      </w:pPr>
      <w:r>
        <w:t xml:space="preserve">14. Суммы ежегодных денежных выплат, излишне выплаченные лицам, имеющим право на ежегодную денежную выплату, вследствие представления ими документов с заведомо неверными сведениями, сокрытия данных, влияющих на право получения ежегодной денежной </w:t>
      </w:r>
      <w:r>
        <w:lastRenderedPageBreak/>
        <w:t>выплаты, возмещаются этими лицами, а в случае спора - взыскиваются в судебном порядке.</w:t>
      </w:r>
    </w:p>
    <w:p w:rsidR="00544405" w:rsidRDefault="00544405">
      <w:pPr>
        <w:pStyle w:val="ConsPlusNormal"/>
        <w:ind w:firstLine="540"/>
        <w:jc w:val="both"/>
      </w:pPr>
      <w:r>
        <w:t>Суммы ежегодной денежной выплаты, излишне выплаченные получателю по вине уполномоченного органа, назначившего ежегодную денежную выплату, удержанию не подлежат, за исключением случая счетной ошибки.</w:t>
      </w:r>
    </w:p>
    <w:p w:rsidR="00544405" w:rsidRDefault="00544405">
      <w:pPr>
        <w:pStyle w:val="ConsPlusNormal"/>
        <w:ind w:firstLine="540"/>
        <w:jc w:val="both"/>
      </w:pPr>
      <w:r>
        <w:t xml:space="preserve">15. Споры по вопросам осуществления ежегодной денежной выплаты гражданам, имеющим право на ежегодную денежную выплату, разрешаются в </w:t>
      </w:r>
      <w:hyperlink r:id="rId10" w:history="1">
        <w:r>
          <w:rPr>
            <w:color w:val="0000FF"/>
          </w:rPr>
          <w:t>порядке</w:t>
        </w:r>
      </w:hyperlink>
      <w:r>
        <w:t>, установленном законодательством Российской Федерации.</w:t>
      </w:r>
    </w:p>
    <w:p w:rsidR="00544405" w:rsidRDefault="00544405">
      <w:pPr>
        <w:pStyle w:val="ConsPlusNormal"/>
        <w:ind w:firstLine="540"/>
        <w:jc w:val="both"/>
      </w:pPr>
      <w:r>
        <w:t xml:space="preserve">16. Ежегодная денежная выплата осуществляется независимо от получения лицами, имеющими право на ежегодную денежную выплату, мер социальной поддержки, в том числе в денежной форме, по другим основаниям, установленным </w:t>
      </w:r>
      <w:hyperlink r:id="rId11" w:history="1">
        <w:r>
          <w:rPr>
            <w:color w:val="0000FF"/>
          </w:rPr>
          <w:t>законодательством</w:t>
        </w:r>
      </w:hyperlink>
      <w:r>
        <w:t xml:space="preserve"> Российской Федерации.</w:t>
      </w:r>
    </w:p>
    <w:p w:rsidR="00544405" w:rsidRDefault="00544405">
      <w:pPr>
        <w:pStyle w:val="ConsPlusNormal"/>
        <w:ind w:firstLine="540"/>
        <w:jc w:val="both"/>
      </w:pPr>
    </w:p>
    <w:p w:rsidR="00544405" w:rsidRDefault="00544405">
      <w:pPr>
        <w:pStyle w:val="ConsPlusNormal"/>
        <w:ind w:firstLine="540"/>
        <w:jc w:val="both"/>
      </w:pPr>
    </w:p>
    <w:p w:rsidR="00544405" w:rsidRDefault="00544405">
      <w:pPr>
        <w:pStyle w:val="ConsPlusNormal"/>
        <w:pBdr>
          <w:top w:val="single" w:sz="6" w:space="0" w:color="auto"/>
        </w:pBdr>
        <w:spacing w:before="100" w:after="100"/>
        <w:jc w:val="both"/>
        <w:rPr>
          <w:sz w:val="2"/>
          <w:szCs w:val="2"/>
        </w:rPr>
      </w:pPr>
    </w:p>
    <w:p w:rsidR="00CE3588" w:rsidRDefault="00CE3588"/>
    <w:sectPr w:rsidR="00CE3588" w:rsidSect="007A19E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75"/>
  <w:proofState w:spelling="clean" w:grammar="clean"/>
  <w:defaultTabStop w:val="708"/>
  <w:characterSpacingControl w:val="doNotCompress"/>
  <w:compat/>
  <w:rsids>
    <w:rsidRoot w:val="00544405"/>
    <w:rsid w:val="00213466"/>
    <w:rsid w:val="00544405"/>
    <w:rsid w:val="005C1F3C"/>
    <w:rsid w:val="005C72D7"/>
    <w:rsid w:val="00A41019"/>
    <w:rsid w:val="00AF2C0B"/>
    <w:rsid w:val="00B2137B"/>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440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4440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4440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44F0F07E426695D61161B747EC70A99B9A88C893CD3268B31D6150B144075DBFA26E0B9F7C5D1F1h6tBI"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A44F0F07E426695D61161B747EC70A99B1A383883BDF7B81398F1909134F2ACCFD6FECB8F7C5D0hFt4I"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A44F0F07E426695D61161B747EC70A99B9A3858B39D1268B31D6150B144075DBFA26E0B9F7C5D0F8h6tEI" TargetMode="External"/><Relationship Id="rId11" Type="http://schemas.openxmlformats.org/officeDocument/2006/relationships/hyperlink" Target="consultantplus://offline/ref=A44F0F07E426695D61161B747EC70A99B9AC86873CD5268B31D6150B144075DBFA26E0B9F7C5D1F7h6tCI" TargetMode="External"/><Relationship Id="rId5" Type="http://schemas.openxmlformats.org/officeDocument/2006/relationships/hyperlink" Target="consultantplus://offline/ref=A44F0F07E426695D61161B747EC70A99B9AC86873CD5268B31D6150B144075DBFA26E0B9F7C5D1F8h6t8I" TargetMode="External"/><Relationship Id="rId10" Type="http://schemas.openxmlformats.org/officeDocument/2006/relationships/hyperlink" Target="consultantplus://offline/ref=A44F0F07E426695D61161B747EC70A99B9A3818E39D2268B31D6150B144075DBFA26E0B9F7C4D4F1h6tFI" TargetMode="External"/><Relationship Id="rId4" Type="http://schemas.openxmlformats.org/officeDocument/2006/relationships/hyperlink" Target="consultantplus://offline/ref=A44F0F07E426695D61161B747EC70A99B9AC86873CD5268B31D6150B144075DBFA26E0B9F7C5D0F7h6tBI" TargetMode="External"/><Relationship Id="rId9" Type="http://schemas.openxmlformats.org/officeDocument/2006/relationships/hyperlink" Target="consultantplus://offline/ref=A44F0F07E426695D61161B747EC70A99B1A383883BDF7B81398F1909134F2ACCFD6FECB8F7C5D0hFt4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1790</Words>
  <Characters>10209</Characters>
  <Application>Microsoft Office Word</Application>
  <DocSecurity>0</DocSecurity>
  <Lines>85</Lines>
  <Paragraphs>23</Paragraphs>
  <ScaleCrop>false</ScaleCrop>
  <Company>MFC</Company>
  <LinksUpToDate>false</LinksUpToDate>
  <CharactersWithSpaces>11976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2016-03-22T08:45:00Z</dcterms:created>
  <dcterms:modified xsi:type="dcterms:W3CDTF">2016-03-22T08:45:00Z</dcterms:modified>
</cp:coreProperties>
</file>