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E59" w:rsidRPr="00510E59" w:rsidRDefault="00510E59" w:rsidP="00510E59">
      <w:pPr>
        <w:widowControl w:val="0"/>
        <w:autoSpaceDE w:val="0"/>
        <w:autoSpaceDN w:val="0"/>
        <w:spacing w:after="0" w:line="240" w:lineRule="auto"/>
        <w:outlineLvl w:val="0"/>
        <w:rPr>
          <w:rFonts w:ascii="Arial" w:eastAsia="Times New Roman" w:hAnsi="Arial" w:cs="Arial"/>
          <w:sz w:val="20"/>
          <w:lang w:eastAsia="ru-RU"/>
        </w:rPr>
      </w:pPr>
    </w:p>
    <w:p w:rsidR="00510E59" w:rsidRPr="00510E59" w:rsidRDefault="00510E59" w:rsidP="00510E59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0"/>
          <w:lang w:eastAsia="ru-RU"/>
        </w:rPr>
      </w:pPr>
      <w:r w:rsidRPr="00510E59">
        <w:rPr>
          <w:rFonts w:ascii="Arial" w:eastAsia="Times New Roman" w:hAnsi="Arial" w:cs="Arial"/>
          <w:b/>
          <w:sz w:val="20"/>
          <w:lang w:eastAsia="ru-RU"/>
        </w:rPr>
        <w:t>ДЕПАРТАМЕНТ СОЦИАЛЬНОЙ ЗАЩИТЫ НАСЕЛЕНИЯ</w:t>
      </w:r>
    </w:p>
    <w:p w:rsidR="00510E59" w:rsidRPr="00510E59" w:rsidRDefault="00510E59" w:rsidP="00510E59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sz w:val="20"/>
          <w:lang w:eastAsia="ru-RU"/>
        </w:rPr>
      </w:pPr>
      <w:r w:rsidRPr="00510E59">
        <w:rPr>
          <w:rFonts w:ascii="Arial" w:eastAsia="Times New Roman" w:hAnsi="Arial" w:cs="Arial"/>
          <w:b/>
          <w:sz w:val="20"/>
          <w:lang w:eastAsia="ru-RU"/>
        </w:rPr>
        <w:t>ТОМСКОЙ ОБЛАСТИ</w:t>
      </w:r>
    </w:p>
    <w:p w:rsidR="00510E59" w:rsidRPr="00510E59" w:rsidRDefault="00510E59" w:rsidP="00510E59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sz w:val="20"/>
          <w:lang w:eastAsia="ru-RU"/>
        </w:rPr>
      </w:pPr>
    </w:p>
    <w:p w:rsidR="00510E59" w:rsidRPr="00510E59" w:rsidRDefault="00510E59" w:rsidP="00510E59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sz w:val="20"/>
          <w:lang w:eastAsia="ru-RU"/>
        </w:rPr>
      </w:pPr>
      <w:r w:rsidRPr="00510E59">
        <w:rPr>
          <w:rFonts w:ascii="Arial" w:eastAsia="Times New Roman" w:hAnsi="Arial" w:cs="Arial"/>
          <w:b/>
          <w:sz w:val="20"/>
          <w:lang w:eastAsia="ru-RU"/>
        </w:rPr>
        <w:t>ПРИКАЗ</w:t>
      </w:r>
    </w:p>
    <w:p w:rsidR="00510E59" w:rsidRPr="00510E59" w:rsidRDefault="00510E59" w:rsidP="00510E59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sz w:val="20"/>
          <w:lang w:eastAsia="ru-RU"/>
        </w:rPr>
      </w:pPr>
      <w:r w:rsidRPr="00510E59">
        <w:rPr>
          <w:rFonts w:ascii="Arial" w:eastAsia="Times New Roman" w:hAnsi="Arial" w:cs="Arial"/>
          <w:b/>
          <w:sz w:val="20"/>
          <w:lang w:eastAsia="ru-RU"/>
        </w:rPr>
        <w:t>от 8 августа 2014 г. N 14</w:t>
      </w:r>
    </w:p>
    <w:p w:rsidR="00510E59" w:rsidRPr="00510E59" w:rsidRDefault="00510E59" w:rsidP="00510E59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sz w:val="20"/>
          <w:lang w:eastAsia="ru-RU"/>
        </w:rPr>
      </w:pPr>
    </w:p>
    <w:p w:rsidR="00510E59" w:rsidRPr="00510E59" w:rsidRDefault="00510E59" w:rsidP="00510E59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sz w:val="20"/>
          <w:lang w:eastAsia="ru-RU"/>
        </w:rPr>
      </w:pPr>
      <w:r w:rsidRPr="00510E59">
        <w:rPr>
          <w:rFonts w:ascii="Arial" w:eastAsia="Times New Roman" w:hAnsi="Arial" w:cs="Arial"/>
          <w:b/>
          <w:sz w:val="20"/>
          <w:lang w:eastAsia="ru-RU"/>
        </w:rPr>
        <w:t>ОБ УТВЕРЖДЕНИИ НОРМ ПИТАНИЯ ПОЛУЧАТЕЛЕЙ СОЦИАЛЬНЫХ УСЛУГ ИЗ</w:t>
      </w:r>
    </w:p>
    <w:p w:rsidR="00510E59" w:rsidRPr="00510E59" w:rsidRDefault="00510E59" w:rsidP="00510E59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sz w:val="20"/>
          <w:lang w:eastAsia="ru-RU"/>
        </w:rPr>
      </w:pPr>
      <w:r w:rsidRPr="00510E59">
        <w:rPr>
          <w:rFonts w:ascii="Arial" w:eastAsia="Times New Roman" w:hAnsi="Arial" w:cs="Arial"/>
          <w:b/>
          <w:sz w:val="20"/>
          <w:lang w:eastAsia="ru-RU"/>
        </w:rPr>
        <w:t>ЧИСЛА ГРАЖДАН ПОЖИЛОГО ВОЗРАСТА И ИНВАЛИДОВ В СТАЦИОНАРНОЙ</w:t>
      </w:r>
    </w:p>
    <w:p w:rsidR="00510E59" w:rsidRPr="00510E59" w:rsidRDefault="00510E59" w:rsidP="00510E59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sz w:val="20"/>
          <w:lang w:eastAsia="ru-RU"/>
        </w:rPr>
      </w:pPr>
      <w:r w:rsidRPr="00510E59">
        <w:rPr>
          <w:rFonts w:ascii="Arial" w:eastAsia="Times New Roman" w:hAnsi="Arial" w:cs="Arial"/>
          <w:b/>
          <w:sz w:val="20"/>
          <w:lang w:eastAsia="ru-RU"/>
        </w:rPr>
        <w:t>ФОРМЕ СОЦИАЛЬНОГО ОБСЛУЖИВАНИЯ</w:t>
      </w:r>
    </w:p>
    <w:p w:rsidR="00510E59" w:rsidRPr="00510E59" w:rsidRDefault="00510E59" w:rsidP="00510E59">
      <w:pPr>
        <w:widowControl w:val="0"/>
        <w:autoSpaceDE w:val="0"/>
        <w:autoSpaceDN w:val="0"/>
        <w:spacing w:after="1" w:line="240" w:lineRule="auto"/>
        <w:rPr>
          <w:rFonts w:ascii="Arial" w:eastAsia="Times New Roman" w:hAnsi="Arial" w:cs="Arial"/>
          <w:sz w:val="20"/>
          <w:lang w:eastAsia="ru-RU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510E59" w:rsidRPr="00510E59" w:rsidTr="00A82315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color w:val="392C69"/>
                <w:sz w:val="20"/>
                <w:lang w:eastAsia="ru-RU"/>
              </w:rPr>
              <w:t>Список изменяющих документов</w:t>
            </w:r>
          </w:p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color w:val="392C69"/>
                <w:sz w:val="20"/>
                <w:lang w:eastAsia="ru-RU"/>
              </w:rPr>
              <w:t>(в ред. приказов Департамента социальной защиты населения Томской области</w:t>
            </w:r>
          </w:p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color w:val="392C69"/>
                <w:sz w:val="20"/>
                <w:lang w:eastAsia="ru-RU"/>
              </w:rPr>
              <w:t xml:space="preserve">от 28.04.2017 </w:t>
            </w:r>
            <w:hyperlink r:id="rId4" w:tooltip="Приказ Департамента социальной защиты населения Томской области от 28.04.2017 N 5 (ред. от 25.11.2020) &quot;О внесении изменений в отдельные приказы Департамента социальной защиты населения Томской области&quot; {КонсультантПлюс}">
              <w:r w:rsidRPr="00510E59">
                <w:rPr>
                  <w:rFonts w:ascii="Arial" w:eastAsia="Times New Roman" w:hAnsi="Arial" w:cs="Arial"/>
                  <w:color w:val="0000FF"/>
                  <w:sz w:val="20"/>
                  <w:lang w:eastAsia="ru-RU"/>
                </w:rPr>
                <w:t>N 5</w:t>
              </w:r>
            </w:hyperlink>
            <w:r w:rsidRPr="00510E59">
              <w:rPr>
                <w:rFonts w:ascii="Arial" w:eastAsia="Times New Roman" w:hAnsi="Arial" w:cs="Arial"/>
                <w:color w:val="392C69"/>
                <w:sz w:val="20"/>
                <w:lang w:eastAsia="ru-RU"/>
              </w:rPr>
              <w:t xml:space="preserve">, от 03.02.2020 </w:t>
            </w:r>
            <w:hyperlink r:id="rId5" w:tooltip="Приказ Департамента социальной защиты населения Томской области от 03.02.2020 N 4 (ред. от 17.11.2022) &quot;О внесении изменений в отдельные приказы Департамента социальной защиты населения Томской области&quot; {КонсультантПлюс}">
              <w:r w:rsidRPr="00510E59">
                <w:rPr>
                  <w:rFonts w:ascii="Arial" w:eastAsia="Times New Roman" w:hAnsi="Arial" w:cs="Arial"/>
                  <w:color w:val="0000FF"/>
                  <w:sz w:val="20"/>
                  <w:lang w:eastAsia="ru-RU"/>
                </w:rPr>
                <w:t>N 4</w:t>
              </w:r>
            </w:hyperlink>
            <w:r w:rsidRPr="00510E59">
              <w:rPr>
                <w:rFonts w:ascii="Arial" w:eastAsia="Times New Roman" w:hAnsi="Arial" w:cs="Arial"/>
                <w:color w:val="392C69"/>
                <w:sz w:val="20"/>
                <w:lang w:eastAsia="ru-RU"/>
              </w:rPr>
              <w:t xml:space="preserve">, от 16.05.2023 </w:t>
            </w:r>
            <w:hyperlink r:id="rId6" w:tooltip="Приказ Департамента социальной защиты населения Томской области от 16.05.2023 N 11 &quot;О внесении изменения в приказ Департамента социальной защиты населения Томской области от 08.08.2014 N 14&quot; (вместе с &quot;Нормами питания получателей социальных услуг из числа граж">
              <w:r w:rsidRPr="00510E59">
                <w:rPr>
                  <w:rFonts w:ascii="Arial" w:eastAsia="Times New Roman" w:hAnsi="Arial" w:cs="Arial"/>
                  <w:color w:val="0000FF"/>
                  <w:sz w:val="20"/>
                  <w:lang w:eastAsia="ru-RU"/>
                </w:rPr>
                <w:t>N 11</w:t>
              </w:r>
            </w:hyperlink>
            <w:r w:rsidRPr="00510E59">
              <w:rPr>
                <w:rFonts w:ascii="Arial" w:eastAsia="Times New Roman" w:hAnsi="Arial" w:cs="Arial"/>
                <w:color w:val="392C69"/>
                <w:sz w:val="20"/>
                <w:lang w:eastAsia="ru-RU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</w:p>
        </w:tc>
      </w:tr>
    </w:tbl>
    <w:p w:rsidR="00510E59" w:rsidRPr="00510E59" w:rsidRDefault="00510E59" w:rsidP="00510E59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sz w:val="20"/>
          <w:lang w:eastAsia="ru-RU"/>
        </w:rPr>
      </w:pPr>
    </w:p>
    <w:p w:rsidR="00510E59" w:rsidRPr="00510E59" w:rsidRDefault="00510E59" w:rsidP="00510E5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0"/>
          <w:lang w:eastAsia="ru-RU"/>
        </w:rPr>
      </w:pPr>
      <w:r w:rsidRPr="00510E59">
        <w:rPr>
          <w:rFonts w:ascii="Arial" w:eastAsia="Times New Roman" w:hAnsi="Arial" w:cs="Arial"/>
          <w:sz w:val="20"/>
          <w:lang w:eastAsia="ru-RU"/>
        </w:rPr>
        <w:t xml:space="preserve">В целях реализации </w:t>
      </w:r>
      <w:hyperlink r:id="rId7" w:tooltip="Федеральный закон от 28.12.2013 N 442-ФЗ (ред. от 28.04.2023) &quot;Об основах социального обслуживания граждан в Российской Федерации&quot; {КонсультантПлюс}">
        <w:r w:rsidRPr="00510E59">
          <w:rPr>
            <w:rFonts w:ascii="Arial" w:eastAsia="Times New Roman" w:hAnsi="Arial" w:cs="Arial"/>
            <w:color w:val="0000FF"/>
            <w:sz w:val="20"/>
            <w:lang w:eastAsia="ru-RU"/>
          </w:rPr>
          <w:t>пункта 6 статьи 8</w:t>
        </w:r>
      </w:hyperlink>
      <w:r w:rsidRPr="00510E59">
        <w:rPr>
          <w:rFonts w:ascii="Arial" w:eastAsia="Times New Roman" w:hAnsi="Arial" w:cs="Arial"/>
          <w:sz w:val="20"/>
          <w:lang w:eastAsia="ru-RU"/>
        </w:rPr>
        <w:t xml:space="preserve"> Федерального закона от 28.12.2013 N 442-ФЗ "Об основах социального обслуживания граждан в Российской Федерации" приказываю:</w:t>
      </w:r>
    </w:p>
    <w:p w:rsidR="00510E59" w:rsidRPr="00510E59" w:rsidRDefault="00510E59" w:rsidP="00510E59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0"/>
          <w:lang w:eastAsia="ru-RU"/>
        </w:rPr>
      </w:pPr>
      <w:r w:rsidRPr="00510E59">
        <w:rPr>
          <w:rFonts w:ascii="Arial" w:eastAsia="Times New Roman" w:hAnsi="Arial" w:cs="Arial"/>
          <w:sz w:val="20"/>
          <w:lang w:eastAsia="ru-RU"/>
        </w:rPr>
        <w:t xml:space="preserve">1. Утвердить прилагаемые </w:t>
      </w:r>
      <w:hyperlink w:anchor="P33" w:tooltip="НОРМЫ">
        <w:r w:rsidRPr="00510E59">
          <w:rPr>
            <w:rFonts w:ascii="Arial" w:eastAsia="Times New Roman" w:hAnsi="Arial" w:cs="Arial"/>
            <w:color w:val="0000FF"/>
            <w:sz w:val="20"/>
            <w:lang w:eastAsia="ru-RU"/>
          </w:rPr>
          <w:t>нормы</w:t>
        </w:r>
      </w:hyperlink>
      <w:r w:rsidRPr="00510E59">
        <w:rPr>
          <w:rFonts w:ascii="Arial" w:eastAsia="Times New Roman" w:hAnsi="Arial" w:cs="Arial"/>
          <w:sz w:val="20"/>
          <w:lang w:eastAsia="ru-RU"/>
        </w:rPr>
        <w:t xml:space="preserve"> питания получателей социальных услуг из числа граждан пожилого возраста и инвалидов в стационарной форме социального обслуживания.</w:t>
      </w:r>
    </w:p>
    <w:p w:rsidR="00510E59" w:rsidRPr="00510E59" w:rsidRDefault="00510E59" w:rsidP="00510E59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0"/>
          <w:lang w:eastAsia="ru-RU"/>
        </w:rPr>
      </w:pPr>
      <w:r w:rsidRPr="00510E59">
        <w:rPr>
          <w:rFonts w:ascii="Arial" w:eastAsia="Times New Roman" w:hAnsi="Arial" w:cs="Arial"/>
          <w:sz w:val="20"/>
          <w:lang w:eastAsia="ru-RU"/>
        </w:rPr>
        <w:t>2. Настоящий приказ вступает в силу с 1 января 2015 года.</w:t>
      </w:r>
    </w:p>
    <w:p w:rsidR="00510E59" w:rsidRPr="00510E59" w:rsidRDefault="00510E59" w:rsidP="00510E59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0"/>
          <w:lang w:eastAsia="ru-RU"/>
        </w:rPr>
      </w:pPr>
      <w:r w:rsidRPr="00510E59">
        <w:rPr>
          <w:rFonts w:ascii="Arial" w:eastAsia="Times New Roman" w:hAnsi="Arial" w:cs="Arial"/>
          <w:sz w:val="20"/>
          <w:lang w:eastAsia="ru-RU"/>
        </w:rPr>
        <w:t xml:space="preserve">3. Контроль за исполнением настоящего приказа возложить на заместителя начальника Департамента </w:t>
      </w:r>
      <w:proofErr w:type="spellStart"/>
      <w:r w:rsidRPr="00510E59">
        <w:rPr>
          <w:rFonts w:ascii="Arial" w:eastAsia="Times New Roman" w:hAnsi="Arial" w:cs="Arial"/>
          <w:sz w:val="20"/>
          <w:lang w:eastAsia="ru-RU"/>
        </w:rPr>
        <w:t>Костыреву</w:t>
      </w:r>
      <w:proofErr w:type="spellEnd"/>
      <w:r w:rsidRPr="00510E59">
        <w:rPr>
          <w:rFonts w:ascii="Arial" w:eastAsia="Times New Roman" w:hAnsi="Arial" w:cs="Arial"/>
          <w:sz w:val="20"/>
          <w:lang w:eastAsia="ru-RU"/>
        </w:rPr>
        <w:t xml:space="preserve"> И.М.</w:t>
      </w:r>
    </w:p>
    <w:p w:rsidR="00510E59" w:rsidRPr="00510E59" w:rsidRDefault="00510E59" w:rsidP="00510E5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lang w:eastAsia="ru-RU"/>
        </w:rPr>
      </w:pPr>
      <w:r w:rsidRPr="00510E59">
        <w:rPr>
          <w:rFonts w:ascii="Arial" w:eastAsia="Times New Roman" w:hAnsi="Arial" w:cs="Arial"/>
          <w:sz w:val="20"/>
          <w:lang w:eastAsia="ru-RU"/>
        </w:rPr>
        <w:t xml:space="preserve">(в ред. приказов Департамента социальной защиты населения Томской области от 28.04.2017 </w:t>
      </w:r>
      <w:hyperlink r:id="rId8" w:tooltip="Приказ Департамента социальной защиты населения Томской области от 28.04.2017 N 5 (ред. от 25.11.2020) &quot;О внесении изменений в отдельные приказы Департамента социальной защиты населения Томской области&quot; {КонсультантПлюс}">
        <w:r w:rsidRPr="00510E59">
          <w:rPr>
            <w:rFonts w:ascii="Arial" w:eastAsia="Times New Roman" w:hAnsi="Arial" w:cs="Arial"/>
            <w:color w:val="0000FF"/>
            <w:sz w:val="20"/>
            <w:lang w:eastAsia="ru-RU"/>
          </w:rPr>
          <w:t>N 5</w:t>
        </w:r>
      </w:hyperlink>
      <w:r w:rsidRPr="00510E59">
        <w:rPr>
          <w:rFonts w:ascii="Arial" w:eastAsia="Times New Roman" w:hAnsi="Arial" w:cs="Arial"/>
          <w:sz w:val="20"/>
          <w:lang w:eastAsia="ru-RU"/>
        </w:rPr>
        <w:t xml:space="preserve">, от 03.02.2020 </w:t>
      </w:r>
      <w:hyperlink r:id="rId9" w:tooltip="Приказ Департамента социальной защиты населения Томской области от 03.02.2020 N 4 (ред. от 17.11.2022) &quot;О внесении изменений в отдельные приказы Департамента социальной защиты населения Томской области&quot; {КонсультантПлюс}">
        <w:r w:rsidRPr="00510E59">
          <w:rPr>
            <w:rFonts w:ascii="Arial" w:eastAsia="Times New Roman" w:hAnsi="Arial" w:cs="Arial"/>
            <w:color w:val="0000FF"/>
            <w:sz w:val="20"/>
            <w:lang w:eastAsia="ru-RU"/>
          </w:rPr>
          <w:t>N 4</w:t>
        </w:r>
      </w:hyperlink>
      <w:r w:rsidRPr="00510E59">
        <w:rPr>
          <w:rFonts w:ascii="Arial" w:eastAsia="Times New Roman" w:hAnsi="Arial" w:cs="Arial"/>
          <w:sz w:val="20"/>
          <w:lang w:eastAsia="ru-RU"/>
        </w:rPr>
        <w:t>)</w:t>
      </w:r>
    </w:p>
    <w:p w:rsidR="00510E59" w:rsidRPr="00510E59" w:rsidRDefault="00510E59" w:rsidP="00510E5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lang w:eastAsia="ru-RU"/>
        </w:rPr>
      </w:pPr>
    </w:p>
    <w:p w:rsidR="00510E59" w:rsidRPr="00510E59" w:rsidRDefault="00510E59" w:rsidP="00510E59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0"/>
          <w:lang w:eastAsia="ru-RU"/>
        </w:rPr>
      </w:pPr>
      <w:proofErr w:type="spellStart"/>
      <w:r w:rsidRPr="00510E59">
        <w:rPr>
          <w:rFonts w:ascii="Arial" w:eastAsia="Times New Roman" w:hAnsi="Arial" w:cs="Arial"/>
          <w:sz w:val="20"/>
          <w:lang w:eastAsia="ru-RU"/>
        </w:rPr>
        <w:t>И.о</w:t>
      </w:r>
      <w:proofErr w:type="spellEnd"/>
      <w:r w:rsidRPr="00510E59">
        <w:rPr>
          <w:rFonts w:ascii="Arial" w:eastAsia="Times New Roman" w:hAnsi="Arial" w:cs="Arial"/>
          <w:sz w:val="20"/>
          <w:lang w:eastAsia="ru-RU"/>
        </w:rPr>
        <w:t>. начальника Департамента</w:t>
      </w:r>
    </w:p>
    <w:p w:rsidR="00510E59" w:rsidRPr="00510E59" w:rsidRDefault="00510E59" w:rsidP="00510E59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0"/>
          <w:lang w:eastAsia="ru-RU"/>
        </w:rPr>
      </w:pPr>
      <w:r w:rsidRPr="00510E59">
        <w:rPr>
          <w:rFonts w:ascii="Arial" w:eastAsia="Times New Roman" w:hAnsi="Arial" w:cs="Arial"/>
          <w:sz w:val="20"/>
          <w:lang w:eastAsia="ru-RU"/>
        </w:rPr>
        <w:t>М.А.КИНЯЙКИНА</w:t>
      </w:r>
    </w:p>
    <w:p w:rsidR="00510E59" w:rsidRPr="00510E59" w:rsidRDefault="00510E59" w:rsidP="00510E5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lang w:eastAsia="ru-RU"/>
        </w:rPr>
      </w:pPr>
    </w:p>
    <w:p w:rsidR="00510E59" w:rsidRPr="00510E59" w:rsidRDefault="00510E59" w:rsidP="00510E5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lang w:eastAsia="ru-RU"/>
        </w:rPr>
      </w:pPr>
    </w:p>
    <w:p w:rsidR="00510E59" w:rsidRPr="00510E59" w:rsidRDefault="00510E59" w:rsidP="00510E5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lang w:eastAsia="ru-RU"/>
        </w:rPr>
      </w:pPr>
    </w:p>
    <w:p w:rsidR="00510E59" w:rsidRPr="00510E59" w:rsidRDefault="00510E59" w:rsidP="00510E5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lang w:eastAsia="ru-RU"/>
        </w:rPr>
      </w:pPr>
    </w:p>
    <w:p w:rsidR="00510E59" w:rsidRPr="00510E59" w:rsidRDefault="00510E59" w:rsidP="00510E5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lang w:eastAsia="ru-RU"/>
        </w:rPr>
      </w:pPr>
    </w:p>
    <w:p w:rsidR="00510E59" w:rsidRPr="00510E59" w:rsidRDefault="00510E59" w:rsidP="00510E59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Arial" w:eastAsia="Times New Roman" w:hAnsi="Arial" w:cs="Arial"/>
          <w:sz w:val="20"/>
          <w:lang w:eastAsia="ru-RU"/>
        </w:rPr>
      </w:pPr>
      <w:r w:rsidRPr="00510E59">
        <w:rPr>
          <w:rFonts w:ascii="Arial" w:eastAsia="Times New Roman" w:hAnsi="Arial" w:cs="Arial"/>
          <w:sz w:val="20"/>
          <w:lang w:eastAsia="ru-RU"/>
        </w:rPr>
        <w:t>Утверждены</w:t>
      </w:r>
    </w:p>
    <w:p w:rsidR="00510E59" w:rsidRPr="00510E59" w:rsidRDefault="00510E59" w:rsidP="00510E59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0"/>
          <w:lang w:eastAsia="ru-RU"/>
        </w:rPr>
      </w:pPr>
      <w:r w:rsidRPr="00510E59">
        <w:rPr>
          <w:rFonts w:ascii="Arial" w:eastAsia="Times New Roman" w:hAnsi="Arial" w:cs="Arial"/>
          <w:sz w:val="20"/>
          <w:lang w:eastAsia="ru-RU"/>
        </w:rPr>
        <w:t>приказом</w:t>
      </w:r>
    </w:p>
    <w:p w:rsidR="00510E59" w:rsidRPr="00510E59" w:rsidRDefault="00510E59" w:rsidP="00510E59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0"/>
          <w:lang w:eastAsia="ru-RU"/>
        </w:rPr>
      </w:pPr>
      <w:r w:rsidRPr="00510E59">
        <w:rPr>
          <w:rFonts w:ascii="Arial" w:eastAsia="Times New Roman" w:hAnsi="Arial" w:cs="Arial"/>
          <w:sz w:val="20"/>
          <w:lang w:eastAsia="ru-RU"/>
        </w:rPr>
        <w:t>Департамента социальной защиты</w:t>
      </w:r>
    </w:p>
    <w:p w:rsidR="00510E59" w:rsidRPr="00510E59" w:rsidRDefault="00510E59" w:rsidP="00510E59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0"/>
          <w:lang w:eastAsia="ru-RU"/>
        </w:rPr>
      </w:pPr>
      <w:r w:rsidRPr="00510E59">
        <w:rPr>
          <w:rFonts w:ascii="Arial" w:eastAsia="Times New Roman" w:hAnsi="Arial" w:cs="Arial"/>
          <w:sz w:val="20"/>
          <w:lang w:eastAsia="ru-RU"/>
        </w:rPr>
        <w:t>населения Томской области</w:t>
      </w:r>
    </w:p>
    <w:p w:rsidR="00510E59" w:rsidRPr="00510E59" w:rsidRDefault="00510E59" w:rsidP="00510E59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0"/>
          <w:lang w:eastAsia="ru-RU"/>
        </w:rPr>
      </w:pPr>
      <w:r w:rsidRPr="00510E59">
        <w:rPr>
          <w:rFonts w:ascii="Arial" w:eastAsia="Times New Roman" w:hAnsi="Arial" w:cs="Arial"/>
          <w:sz w:val="20"/>
          <w:lang w:eastAsia="ru-RU"/>
        </w:rPr>
        <w:t>от 08.08.2014 N 14</w:t>
      </w:r>
    </w:p>
    <w:p w:rsidR="00510E59" w:rsidRPr="00510E59" w:rsidRDefault="00510E59" w:rsidP="00510E5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lang w:eastAsia="ru-RU"/>
        </w:rPr>
      </w:pPr>
    </w:p>
    <w:p w:rsidR="00510E59" w:rsidRPr="00510E59" w:rsidRDefault="00510E59" w:rsidP="00510E59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sz w:val="20"/>
          <w:lang w:eastAsia="ru-RU"/>
        </w:rPr>
      </w:pPr>
      <w:bookmarkStart w:id="0" w:name="P33"/>
      <w:bookmarkEnd w:id="0"/>
      <w:r w:rsidRPr="00510E59">
        <w:rPr>
          <w:rFonts w:ascii="Arial" w:eastAsia="Times New Roman" w:hAnsi="Arial" w:cs="Arial"/>
          <w:b/>
          <w:sz w:val="20"/>
          <w:lang w:eastAsia="ru-RU"/>
        </w:rPr>
        <w:t>НОРМЫ</w:t>
      </w:r>
    </w:p>
    <w:p w:rsidR="00510E59" w:rsidRPr="00510E59" w:rsidRDefault="00510E59" w:rsidP="00510E59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sz w:val="20"/>
          <w:lang w:eastAsia="ru-RU"/>
        </w:rPr>
      </w:pPr>
      <w:r w:rsidRPr="00510E59">
        <w:rPr>
          <w:rFonts w:ascii="Arial" w:eastAsia="Times New Roman" w:hAnsi="Arial" w:cs="Arial"/>
          <w:b/>
          <w:sz w:val="20"/>
          <w:lang w:eastAsia="ru-RU"/>
        </w:rPr>
        <w:t>ПИТАНИЯ ПОЛУЧАТЕЛЕЙ СОЦИАЛЬНЫХ УСЛУГ ИЗ ЧИСЛА ГРАЖДАН</w:t>
      </w:r>
    </w:p>
    <w:p w:rsidR="00510E59" w:rsidRPr="00510E59" w:rsidRDefault="00510E59" w:rsidP="00510E59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sz w:val="20"/>
          <w:lang w:eastAsia="ru-RU"/>
        </w:rPr>
      </w:pPr>
      <w:r w:rsidRPr="00510E59">
        <w:rPr>
          <w:rFonts w:ascii="Arial" w:eastAsia="Times New Roman" w:hAnsi="Arial" w:cs="Arial"/>
          <w:b/>
          <w:sz w:val="20"/>
          <w:lang w:eastAsia="ru-RU"/>
        </w:rPr>
        <w:t>ПОЖИЛОГО ВОЗРАСТА И ИНВАЛИДОВ В СТАЦИОНАРНОЙ ФОРМЕ</w:t>
      </w:r>
    </w:p>
    <w:p w:rsidR="00510E59" w:rsidRPr="00510E59" w:rsidRDefault="00510E59" w:rsidP="00510E59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sz w:val="20"/>
          <w:lang w:eastAsia="ru-RU"/>
        </w:rPr>
      </w:pPr>
      <w:r w:rsidRPr="00510E59">
        <w:rPr>
          <w:rFonts w:ascii="Arial" w:eastAsia="Times New Roman" w:hAnsi="Arial" w:cs="Arial"/>
          <w:b/>
          <w:sz w:val="20"/>
          <w:lang w:eastAsia="ru-RU"/>
        </w:rPr>
        <w:t>СОЦИАЛЬНОГО ОБСЛУЖИВАНИЯ</w:t>
      </w:r>
    </w:p>
    <w:p w:rsidR="00510E59" w:rsidRPr="00510E59" w:rsidRDefault="00510E59" w:rsidP="00510E59">
      <w:pPr>
        <w:widowControl w:val="0"/>
        <w:autoSpaceDE w:val="0"/>
        <w:autoSpaceDN w:val="0"/>
        <w:spacing w:after="1" w:line="240" w:lineRule="auto"/>
        <w:rPr>
          <w:rFonts w:ascii="Arial" w:eastAsia="Times New Roman" w:hAnsi="Arial" w:cs="Arial"/>
          <w:sz w:val="20"/>
          <w:lang w:eastAsia="ru-RU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510E59" w:rsidRPr="00510E59" w:rsidTr="00A82315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color w:val="392C69"/>
                <w:sz w:val="20"/>
                <w:lang w:eastAsia="ru-RU"/>
              </w:rPr>
              <w:t>Список изменяющих документов</w:t>
            </w:r>
          </w:p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color w:val="392C69"/>
                <w:sz w:val="20"/>
                <w:lang w:eastAsia="ru-RU"/>
              </w:rPr>
              <w:t xml:space="preserve">(в ред. </w:t>
            </w:r>
            <w:hyperlink r:id="rId10" w:tooltip="Приказ Департамента социальной защиты населения Томской области от 16.05.2023 N 11 &quot;О внесении изменения в приказ Департамента социальной защиты населения Томской области от 08.08.2014 N 14&quot; (вместе с &quot;Нормами питания получателей социальных услуг из числа граж">
              <w:r w:rsidRPr="00510E59">
                <w:rPr>
                  <w:rFonts w:ascii="Arial" w:eastAsia="Times New Roman" w:hAnsi="Arial" w:cs="Arial"/>
                  <w:color w:val="0000FF"/>
                  <w:sz w:val="20"/>
                  <w:lang w:eastAsia="ru-RU"/>
                </w:rPr>
                <w:t>приказа</w:t>
              </w:r>
            </w:hyperlink>
            <w:r w:rsidRPr="00510E59">
              <w:rPr>
                <w:rFonts w:ascii="Arial" w:eastAsia="Times New Roman" w:hAnsi="Arial" w:cs="Arial"/>
                <w:color w:val="392C69"/>
                <w:sz w:val="20"/>
                <w:lang w:eastAsia="ru-RU"/>
              </w:rPr>
              <w:t xml:space="preserve"> Департамента социальной защиты населения Томской области</w:t>
            </w:r>
          </w:p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color w:val="392C69"/>
                <w:sz w:val="20"/>
                <w:lang w:eastAsia="ru-RU"/>
              </w:rPr>
              <w:t>от 16.05.2023 N 11)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</w:p>
        </w:tc>
      </w:tr>
    </w:tbl>
    <w:p w:rsidR="00510E59" w:rsidRPr="00510E59" w:rsidRDefault="00510E59" w:rsidP="00510E5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96"/>
        <w:gridCol w:w="1247"/>
        <w:gridCol w:w="964"/>
        <w:gridCol w:w="964"/>
      </w:tblGrid>
      <w:tr w:rsidR="00510E59" w:rsidRPr="00510E59" w:rsidTr="00A82315">
        <w:tc>
          <w:tcPr>
            <w:tcW w:w="5896" w:type="dxa"/>
            <w:vMerge w:val="restart"/>
            <w:vAlign w:val="center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Наименования продуктов питания</w:t>
            </w:r>
          </w:p>
        </w:tc>
        <w:tc>
          <w:tcPr>
            <w:tcW w:w="1247" w:type="dxa"/>
            <w:vMerge w:val="restart"/>
            <w:vAlign w:val="center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Единица измерения</w:t>
            </w:r>
          </w:p>
        </w:tc>
        <w:tc>
          <w:tcPr>
            <w:tcW w:w="1928" w:type="dxa"/>
            <w:gridSpan w:val="2"/>
            <w:vAlign w:val="center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Нормы питания (количество продуктов на одного человека в сутки)</w:t>
            </w:r>
          </w:p>
        </w:tc>
      </w:tr>
      <w:tr w:rsidR="00510E59" w:rsidRPr="00510E59" w:rsidTr="00A82315">
        <w:tc>
          <w:tcPr>
            <w:tcW w:w="5896" w:type="dxa"/>
            <w:vMerge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</w:p>
        </w:tc>
        <w:tc>
          <w:tcPr>
            <w:tcW w:w="1247" w:type="dxa"/>
            <w:vMerge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</w:p>
        </w:tc>
        <w:tc>
          <w:tcPr>
            <w:tcW w:w="964" w:type="dxa"/>
            <w:vAlign w:val="center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брутто</w:t>
            </w:r>
          </w:p>
        </w:tc>
        <w:tc>
          <w:tcPr>
            <w:tcW w:w="964" w:type="dxa"/>
            <w:vAlign w:val="center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нетто</w:t>
            </w:r>
          </w:p>
        </w:tc>
      </w:tr>
      <w:tr w:rsidR="00510E59" w:rsidRPr="00510E59" w:rsidTr="00A82315">
        <w:tc>
          <w:tcPr>
            <w:tcW w:w="9071" w:type="dxa"/>
            <w:gridSpan w:val="4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 xml:space="preserve">Хлеб, крупа и другие </w:t>
            </w:r>
            <w:proofErr w:type="spellStart"/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зернопродукты</w:t>
            </w:r>
            <w:proofErr w:type="spellEnd"/>
          </w:p>
        </w:tc>
      </w:tr>
      <w:tr w:rsidR="00510E59" w:rsidRPr="00510E59" w:rsidTr="00A82315">
        <w:tc>
          <w:tcPr>
            <w:tcW w:w="5896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Хлеб ржаной</w:t>
            </w:r>
          </w:p>
        </w:tc>
        <w:tc>
          <w:tcPr>
            <w:tcW w:w="1247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г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150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150</w:t>
            </w:r>
          </w:p>
        </w:tc>
      </w:tr>
      <w:tr w:rsidR="00510E59" w:rsidRPr="00510E59" w:rsidTr="00A82315">
        <w:tc>
          <w:tcPr>
            <w:tcW w:w="5896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lastRenderedPageBreak/>
              <w:t>Хлеб пшеничный</w:t>
            </w:r>
          </w:p>
        </w:tc>
        <w:tc>
          <w:tcPr>
            <w:tcW w:w="1247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г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150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150</w:t>
            </w:r>
          </w:p>
        </w:tc>
      </w:tr>
      <w:tr w:rsidR="00510E59" w:rsidRPr="00510E59" w:rsidTr="00A82315">
        <w:tc>
          <w:tcPr>
            <w:tcW w:w="5896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Мука пшеничная</w:t>
            </w:r>
          </w:p>
        </w:tc>
        <w:tc>
          <w:tcPr>
            <w:tcW w:w="1247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г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30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30</w:t>
            </w:r>
          </w:p>
        </w:tc>
      </w:tr>
      <w:tr w:rsidR="00510E59" w:rsidRPr="00510E59" w:rsidTr="00A82315">
        <w:tc>
          <w:tcPr>
            <w:tcW w:w="5896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Сухари панировочные</w:t>
            </w:r>
          </w:p>
        </w:tc>
        <w:tc>
          <w:tcPr>
            <w:tcW w:w="1247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г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4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4</w:t>
            </w:r>
          </w:p>
        </w:tc>
      </w:tr>
      <w:tr w:rsidR="00510E59" w:rsidRPr="00510E59" w:rsidTr="00A82315">
        <w:tc>
          <w:tcPr>
            <w:tcW w:w="5896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Макаронные изделия</w:t>
            </w:r>
          </w:p>
        </w:tc>
        <w:tc>
          <w:tcPr>
            <w:tcW w:w="1247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г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20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20</w:t>
            </w:r>
          </w:p>
        </w:tc>
      </w:tr>
      <w:tr w:rsidR="00510E59" w:rsidRPr="00510E59" w:rsidTr="00A82315">
        <w:tc>
          <w:tcPr>
            <w:tcW w:w="5896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Крупы (рисовая, гречневая, пшенная, манная, овсяная и другие); горох, фасоль, чечевица</w:t>
            </w:r>
          </w:p>
        </w:tc>
        <w:tc>
          <w:tcPr>
            <w:tcW w:w="1247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г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80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80</w:t>
            </w:r>
          </w:p>
        </w:tc>
      </w:tr>
      <w:tr w:rsidR="00510E59" w:rsidRPr="00510E59" w:rsidTr="00A82315">
        <w:tc>
          <w:tcPr>
            <w:tcW w:w="9071" w:type="dxa"/>
            <w:gridSpan w:val="4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Овощи</w:t>
            </w:r>
          </w:p>
        </w:tc>
      </w:tr>
      <w:tr w:rsidR="00510E59" w:rsidRPr="00510E59" w:rsidTr="00A82315">
        <w:tc>
          <w:tcPr>
            <w:tcW w:w="5896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Картофель</w:t>
            </w:r>
          </w:p>
        </w:tc>
        <w:tc>
          <w:tcPr>
            <w:tcW w:w="1247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г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300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200</w:t>
            </w:r>
          </w:p>
        </w:tc>
      </w:tr>
      <w:tr w:rsidR="00510E59" w:rsidRPr="00510E59" w:rsidTr="00A82315">
        <w:tc>
          <w:tcPr>
            <w:tcW w:w="5896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Овощи свежие (свекла, морковь, капуста, лук репчатый, огурцы, помидоры, кабачки, баклажаны, перец сладкий, капуста цветная, капуста брокколи, тыква, фасоль зеленая стручковая)</w:t>
            </w:r>
          </w:p>
        </w:tc>
        <w:tc>
          <w:tcPr>
            <w:tcW w:w="1247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г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424,2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340</w:t>
            </w:r>
          </w:p>
        </w:tc>
      </w:tr>
      <w:tr w:rsidR="00510E59" w:rsidRPr="00510E59" w:rsidTr="00A82315">
        <w:tc>
          <w:tcPr>
            <w:tcW w:w="5896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Овощи соленые и маринованные (капуста, огурцы)</w:t>
            </w:r>
          </w:p>
        </w:tc>
        <w:tc>
          <w:tcPr>
            <w:tcW w:w="1247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г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18,8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15</w:t>
            </w:r>
          </w:p>
        </w:tc>
      </w:tr>
      <w:tr w:rsidR="00510E59" w:rsidRPr="00510E59" w:rsidTr="00A82315">
        <w:tc>
          <w:tcPr>
            <w:tcW w:w="5896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Зелень (лук зеленый, петрушка, укроп)</w:t>
            </w:r>
          </w:p>
        </w:tc>
        <w:tc>
          <w:tcPr>
            <w:tcW w:w="1247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г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20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14,8</w:t>
            </w:r>
          </w:p>
        </w:tc>
      </w:tr>
      <w:tr w:rsidR="00510E59" w:rsidRPr="00510E59" w:rsidTr="00A82315">
        <w:tc>
          <w:tcPr>
            <w:tcW w:w="5896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Овощи консервированные (горошек зеленый, фасоль, кукуруза)</w:t>
            </w:r>
          </w:p>
        </w:tc>
        <w:tc>
          <w:tcPr>
            <w:tcW w:w="1247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г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38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24,7</w:t>
            </w:r>
          </w:p>
        </w:tc>
      </w:tr>
      <w:tr w:rsidR="00510E59" w:rsidRPr="00510E59" w:rsidTr="00A82315">
        <w:tc>
          <w:tcPr>
            <w:tcW w:w="5896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Томатная паста, томат-пюре</w:t>
            </w:r>
          </w:p>
        </w:tc>
        <w:tc>
          <w:tcPr>
            <w:tcW w:w="1247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г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4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4</w:t>
            </w:r>
          </w:p>
        </w:tc>
      </w:tr>
      <w:tr w:rsidR="00510E59" w:rsidRPr="00510E59" w:rsidTr="00A82315">
        <w:tc>
          <w:tcPr>
            <w:tcW w:w="9071" w:type="dxa"/>
            <w:gridSpan w:val="4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Фрукты и соки</w:t>
            </w:r>
          </w:p>
        </w:tc>
      </w:tr>
      <w:tr w:rsidR="00510E59" w:rsidRPr="00510E59" w:rsidTr="00A82315">
        <w:tc>
          <w:tcPr>
            <w:tcW w:w="5896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Фрукты, ягоды свежие</w:t>
            </w:r>
          </w:p>
        </w:tc>
        <w:tc>
          <w:tcPr>
            <w:tcW w:w="1247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г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150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150</w:t>
            </w:r>
          </w:p>
        </w:tc>
      </w:tr>
      <w:tr w:rsidR="00510E59" w:rsidRPr="00510E59" w:rsidTr="00A82315">
        <w:tc>
          <w:tcPr>
            <w:tcW w:w="5896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Фрукты, ягоды консервированные, свежемороженые (для приготовления третьих блюд)</w:t>
            </w:r>
          </w:p>
        </w:tc>
        <w:tc>
          <w:tcPr>
            <w:tcW w:w="1247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г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20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20</w:t>
            </w:r>
          </w:p>
        </w:tc>
      </w:tr>
      <w:tr w:rsidR="00510E59" w:rsidRPr="00510E59" w:rsidTr="00A82315">
        <w:tc>
          <w:tcPr>
            <w:tcW w:w="5896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Сухофрукты (курага, чернослив, изюм, компотная смесь)</w:t>
            </w:r>
          </w:p>
        </w:tc>
        <w:tc>
          <w:tcPr>
            <w:tcW w:w="1247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г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20,4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20</w:t>
            </w:r>
          </w:p>
        </w:tc>
      </w:tr>
      <w:tr w:rsidR="00510E59" w:rsidRPr="00510E59" w:rsidTr="00A82315">
        <w:tc>
          <w:tcPr>
            <w:tcW w:w="5896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Соки фруктовые, овощные</w:t>
            </w:r>
          </w:p>
        </w:tc>
        <w:tc>
          <w:tcPr>
            <w:tcW w:w="1247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мл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100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100</w:t>
            </w:r>
          </w:p>
        </w:tc>
      </w:tr>
      <w:tr w:rsidR="00510E59" w:rsidRPr="00510E59" w:rsidTr="00A82315">
        <w:tc>
          <w:tcPr>
            <w:tcW w:w="5896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Шиповник</w:t>
            </w:r>
          </w:p>
        </w:tc>
        <w:tc>
          <w:tcPr>
            <w:tcW w:w="1247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г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15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15</w:t>
            </w:r>
          </w:p>
        </w:tc>
      </w:tr>
      <w:tr w:rsidR="00510E59" w:rsidRPr="00510E59" w:rsidTr="00A82315">
        <w:tc>
          <w:tcPr>
            <w:tcW w:w="9071" w:type="dxa"/>
            <w:gridSpan w:val="4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Мясо и мясопродукты, птица, яйца и рыба</w:t>
            </w:r>
          </w:p>
        </w:tc>
      </w:tr>
      <w:tr w:rsidR="00510E59" w:rsidRPr="00510E59" w:rsidTr="00A82315">
        <w:tc>
          <w:tcPr>
            <w:tcW w:w="5896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Мясо</w:t>
            </w:r>
          </w:p>
        </w:tc>
        <w:tc>
          <w:tcPr>
            <w:tcW w:w="1247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г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127,7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90</w:t>
            </w:r>
          </w:p>
        </w:tc>
      </w:tr>
      <w:tr w:rsidR="00510E59" w:rsidRPr="00510E59" w:rsidTr="00A82315">
        <w:tc>
          <w:tcPr>
            <w:tcW w:w="5896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Птица</w:t>
            </w:r>
          </w:p>
        </w:tc>
        <w:tc>
          <w:tcPr>
            <w:tcW w:w="1247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г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25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22,2</w:t>
            </w:r>
          </w:p>
        </w:tc>
      </w:tr>
      <w:tr w:rsidR="00510E59" w:rsidRPr="00510E59" w:rsidTr="00A82315">
        <w:tc>
          <w:tcPr>
            <w:tcW w:w="5896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Колбаса вареная, сосиски</w:t>
            </w:r>
          </w:p>
        </w:tc>
        <w:tc>
          <w:tcPr>
            <w:tcW w:w="1247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г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12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12</w:t>
            </w:r>
          </w:p>
        </w:tc>
      </w:tr>
      <w:tr w:rsidR="00510E59" w:rsidRPr="00510E59" w:rsidTr="00A82315">
        <w:tc>
          <w:tcPr>
            <w:tcW w:w="5896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Рыба, рыбопродукты, нерыбные продукты моря</w:t>
            </w:r>
          </w:p>
        </w:tc>
        <w:tc>
          <w:tcPr>
            <w:tcW w:w="1247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г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59,1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32,5</w:t>
            </w:r>
          </w:p>
        </w:tc>
      </w:tr>
      <w:tr w:rsidR="00510E59" w:rsidRPr="00510E59" w:rsidTr="00A82315">
        <w:tc>
          <w:tcPr>
            <w:tcW w:w="5896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Яйцо</w:t>
            </w:r>
          </w:p>
        </w:tc>
        <w:tc>
          <w:tcPr>
            <w:tcW w:w="1247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шт.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1/2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1/2</w:t>
            </w:r>
          </w:p>
        </w:tc>
      </w:tr>
      <w:tr w:rsidR="00510E59" w:rsidRPr="00510E59" w:rsidTr="00A82315">
        <w:tc>
          <w:tcPr>
            <w:tcW w:w="5896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 xml:space="preserve">Смесь белковая композитная сухая </w:t>
            </w:r>
            <w:hyperlink w:anchor="P219" w:tooltip="&lt;*&gt; По медицинским показаниям.">
              <w:r w:rsidRPr="00510E59">
                <w:rPr>
                  <w:rFonts w:ascii="Arial" w:eastAsia="Times New Roman" w:hAnsi="Arial" w:cs="Arial"/>
                  <w:color w:val="0000FF"/>
                  <w:sz w:val="20"/>
                  <w:lang w:eastAsia="ru-RU"/>
                </w:rPr>
                <w:t>&lt;*&gt;</w:t>
              </w:r>
            </w:hyperlink>
          </w:p>
        </w:tc>
        <w:tc>
          <w:tcPr>
            <w:tcW w:w="1247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г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27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27</w:t>
            </w:r>
          </w:p>
        </w:tc>
      </w:tr>
      <w:tr w:rsidR="00510E59" w:rsidRPr="00510E59" w:rsidTr="00A82315">
        <w:tc>
          <w:tcPr>
            <w:tcW w:w="9071" w:type="dxa"/>
            <w:gridSpan w:val="4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Молоко и молочные продукты</w:t>
            </w:r>
          </w:p>
        </w:tc>
      </w:tr>
      <w:tr w:rsidR="00510E59" w:rsidRPr="00510E59" w:rsidTr="00A82315">
        <w:tc>
          <w:tcPr>
            <w:tcW w:w="5896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Молоко</w:t>
            </w:r>
          </w:p>
        </w:tc>
        <w:tc>
          <w:tcPr>
            <w:tcW w:w="1247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мл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211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200</w:t>
            </w:r>
          </w:p>
        </w:tc>
      </w:tr>
      <w:tr w:rsidR="00510E59" w:rsidRPr="00510E59" w:rsidTr="00A82315">
        <w:tc>
          <w:tcPr>
            <w:tcW w:w="5896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Творог</w:t>
            </w:r>
          </w:p>
        </w:tc>
        <w:tc>
          <w:tcPr>
            <w:tcW w:w="1247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г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20,4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20</w:t>
            </w:r>
          </w:p>
        </w:tc>
      </w:tr>
      <w:tr w:rsidR="00510E59" w:rsidRPr="00510E59" w:rsidTr="00A82315">
        <w:tc>
          <w:tcPr>
            <w:tcW w:w="5896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Сыр</w:t>
            </w:r>
          </w:p>
        </w:tc>
        <w:tc>
          <w:tcPr>
            <w:tcW w:w="1247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г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16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15</w:t>
            </w:r>
          </w:p>
        </w:tc>
      </w:tr>
      <w:tr w:rsidR="00510E59" w:rsidRPr="00510E59" w:rsidTr="00A82315">
        <w:tc>
          <w:tcPr>
            <w:tcW w:w="5896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lastRenderedPageBreak/>
              <w:t>Сметана</w:t>
            </w:r>
          </w:p>
        </w:tc>
        <w:tc>
          <w:tcPr>
            <w:tcW w:w="1247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г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15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15</w:t>
            </w:r>
          </w:p>
        </w:tc>
      </w:tr>
      <w:tr w:rsidR="00510E59" w:rsidRPr="00510E59" w:rsidTr="00A82315">
        <w:tc>
          <w:tcPr>
            <w:tcW w:w="5896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Кисломолочные напитки (кефир, йогурт, ряженка, простокваша, ацидофилин)</w:t>
            </w:r>
          </w:p>
        </w:tc>
        <w:tc>
          <w:tcPr>
            <w:tcW w:w="1247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мл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125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121</w:t>
            </w:r>
          </w:p>
        </w:tc>
      </w:tr>
      <w:tr w:rsidR="00510E59" w:rsidRPr="00510E59" w:rsidTr="00A82315">
        <w:tc>
          <w:tcPr>
            <w:tcW w:w="9071" w:type="dxa"/>
            <w:gridSpan w:val="4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Масло и жировые продукты</w:t>
            </w:r>
          </w:p>
        </w:tc>
      </w:tr>
      <w:tr w:rsidR="00510E59" w:rsidRPr="00510E59" w:rsidTr="00A82315">
        <w:tc>
          <w:tcPr>
            <w:tcW w:w="5896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Масло сливочное</w:t>
            </w:r>
          </w:p>
        </w:tc>
        <w:tc>
          <w:tcPr>
            <w:tcW w:w="1247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г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20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20</w:t>
            </w:r>
          </w:p>
        </w:tc>
      </w:tr>
      <w:tr w:rsidR="00510E59" w:rsidRPr="00510E59" w:rsidTr="00A82315">
        <w:tc>
          <w:tcPr>
            <w:tcW w:w="5896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Масло растительное</w:t>
            </w:r>
          </w:p>
        </w:tc>
        <w:tc>
          <w:tcPr>
            <w:tcW w:w="1247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мл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20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20</w:t>
            </w:r>
          </w:p>
        </w:tc>
      </w:tr>
      <w:tr w:rsidR="00510E59" w:rsidRPr="00510E59" w:rsidTr="00A82315">
        <w:tc>
          <w:tcPr>
            <w:tcW w:w="9071" w:type="dxa"/>
            <w:gridSpan w:val="4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Кондитерские изделия и другие продукты</w:t>
            </w:r>
          </w:p>
        </w:tc>
      </w:tr>
      <w:tr w:rsidR="00510E59" w:rsidRPr="00510E59" w:rsidTr="00A82315">
        <w:tc>
          <w:tcPr>
            <w:tcW w:w="5896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Сахар</w:t>
            </w:r>
          </w:p>
        </w:tc>
        <w:tc>
          <w:tcPr>
            <w:tcW w:w="1247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г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50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50</w:t>
            </w:r>
          </w:p>
        </w:tc>
      </w:tr>
      <w:tr w:rsidR="00510E59" w:rsidRPr="00510E59" w:rsidTr="00A82315">
        <w:tc>
          <w:tcPr>
            <w:tcW w:w="5896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Кондитерские изделия (печенье, пряники и др.), варенье, джем, повидло</w:t>
            </w:r>
          </w:p>
        </w:tc>
        <w:tc>
          <w:tcPr>
            <w:tcW w:w="1247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г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15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15</w:t>
            </w:r>
          </w:p>
        </w:tc>
      </w:tr>
      <w:tr w:rsidR="00510E59" w:rsidRPr="00510E59" w:rsidTr="00A82315">
        <w:tc>
          <w:tcPr>
            <w:tcW w:w="5896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Чай</w:t>
            </w:r>
          </w:p>
        </w:tc>
        <w:tc>
          <w:tcPr>
            <w:tcW w:w="1247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г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2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2</w:t>
            </w:r>
          </w:p>
        </w:tc>
      </w:tr>
      <w:tr w:rsidR="00510E59" w:rsidRPr="00510E59" w:rsidTr="00A82315">
        <w:tc>
          <w:tcPr>
            <w:tcW w:w="5896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Кофе, кофейный напиток, какао</w:t>
            </w:r>
          </w:p>
        </w:tc>
        <w:tc>
          <w:tcPr>
            <w:tcW w:w="1247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г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1,4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1,4</w:t>
            </w:r>
          </w:p>
        </w:tc>
      </w:tr>
      <w:tr w:rsidR="00510E59" w:rsidRPr="00510E59" w:rsidTr="00A82315">
        <w:tc>
          <w:tcPr>
            <w:tcW w:w="5896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Дрожжи прессованные, сухие</w:t>
            </w:r>
          </w:p>
        </w:tc>
        <w:tc>
          <w:tcPr>
            <w:tcW w:w="1247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г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0,5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0,5</w:t>
            </w:r>
          </w:p>
        </w:tc>
      </w:tr>
      <w:tr w:rsidR="00510E59" w:rsidRPr="00510E59" w:rsidTr="00A82315">
        <w:tc>
          <w:tcPr>
            <w:tcW w:w="5896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Соль</w:t>
            </w:r>
          </w:p>
        </w:tc>
        <w:tc>
          <w:tcPr>
            <w:tcW w:w="1247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г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8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8</w:t>
            </w:r>
          </w:p>
        </w:tc>
      </w:tr>
      <w:tr w:rsidR="00510E59" w:rsidRPr="00510E59" w:rsidTr="00A82315">
        <w:tc>
          <w:tcPr>
            <w:tcW w:w="5896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Желатин</w:t>
            </w:r>
          </w:p>
        </w:tc>
        <w:tc>
          <w:tcPr>
            <w:tcW w:w="1247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г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0,5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0,5</w:t>
            </w:r>
          </w:p>
        </w:tc>
      </w:tr>
      <w:tr w:rsidR="00510E59" w:rsidRPr="00510E59" w:rsidTr="00A82315">
        <w:tc>
          <w:tcPr>
            <w:tcW w:w="5896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Крахмал картофельный</w:t>
            </w:r>
          </w:p>
        </w:tc>
        <w:tc>
          <w:tcPr>
            <w:tcW w:w="1247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г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5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5</w:t>
            </w:r>
          </w:p>
        </w:tc>
      </w:tr>
      <w:tr w:rsidR="00510E59" w:rsidRPr="00510E59" w:rsidTr="00A82315">
        <w:tc>
          <w:tcPr>
            <w:tcW w:w="5896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Специи</w:t>
            </w:r>
          </w:p>
        </w:tc>
        <w:tc>
          <w:tcPr>
            <w:tcW w:w="1247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г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1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1</w:t>
            </w:r>
          </w:p>
        </w:tc>
      </w:tr>
      <w:tr w:rsidR="00510E59" w:rsidRPr="00510E59" w:rsidTr="00A82315">
        <w:tc>
          <w:tcPr>
            <w:tcW w:w="5896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Уксус 3%</w:t>
            </w:r>
          </w:p>
        </w:tc>
        <w:tc>
          <w:tcPr>
            <w:tcW w:w="1247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мл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2,5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2,5</w:t>
            </w:r>
          </w:p>
        </w:tc>
      </w:tr>
      <w:tr w:rsidR="00510E59" w:rsidRPr="00510E59" w:rsidTr="00A82315">
        <w:tc>
          <w:tcPr>
            <w:tcW w:w="5896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Витаминно-минеральные комплексы (% от физиологической нормы) &lt;*&gt;</w:t>
            </w:r>
          </w:p>
        </w:tc>
        <w:tc>
          <w:tcPr>
            <w:tcW w:w="1247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г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50 - 100</w:t>
            </w:r>
          </w:p>
        </w:tc>
        <w:tc>
          <w:tcPr>
            <w:tcW w:w="964" w:type="dxa"/>
          </w:tcPr>
          <w:p w:rsidR="00510E59" w:rsidRPr="00510E59" w:rsidRDefault="00510E59" w:rsidP="00510E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510E59">
              <w:rPr>
                <w:rFonts w:ascii="Arial" w:eastAsia="Times New Roman" w:hAnsi="Arial" w:cs="Arial"/>
                <w:sz w:val="20"/>
                <w:lang w:eastAsia="ru-RU"/>
              </w:rPr>
              <w:t>50 - 100</w:t>
            </w:r>
          </w:p>
        </w:tc>
      </w:tr>
    </w:tbl>
    <w:p w:rsidR="00510E59" w:rsidRPr="00510E59" w:rsidRDefault="00510E59" w:rsidP="00510E5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lang w:eastAsia="ru-RU"/>
        </w:rPr>
      </w:pPr>
    </w:p>
    <w:p w:rsidR="00510E59" w:rsidRPr="00510E59" w:rsidRDefault="00510E59" w:rsidP="00510E5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0"/>
          <w:lang w:eastAsia="ru-RU"/>
        </w:rPr>
      </w:pPr>
      <w:r w:rsidRPr="00510E59">
        <w:rPr>
          <w:rFonts w:ascii="Arial" w:eastAsia="Times New Roman" w:hAnsi="Arial" w:cs="Arial"/>
          <w:sz w:val="20"/>
          <w:lang w:eastAsia="ru-RU"/>
        </w:rPr>
        <w:t>--------------------------------</w:t>
      </w:r>
    </w:p>
    <w:p w:rsidR="00510E59" w:rsidRPr="00510E59" w:rsidRDefault="00510E59" w:rsidP="00510E59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0"/>
          <w:lang w:eastAsia="ru-RU"/>
        </w:rPr>
      </w:pPr>
      <w:bookmarkStart w:id="1" w:name="P219"/>
      <w:bookmarkEnd w:id="1"/>
      <w:r w:rsidRPr="00510E59">
        <w:rPr>
          <w:rFonts w:ascii="Arial" w:eastAsia="Times New Roman" w:hAnsi="Arial" w:cs="Arial"/>
          <w:sz w:val="20"/>
          <w:lang w:eastAsia="ru-RU"/>
        </w:rPr>
        <w:t>&lt;*&gt; По медицинским показаниям.</w:t>
      </w:r>
    </w:p>
    <w:p w:rsidR="00510E59" w:rsidRPr="00510E59" w:rsidRDefault="00510E59" w:rsidP="00510E59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0"/>
          <w:lang w:eastAsia="ru-RU"/>
        </w:rPr>
      </w:pPr>
      <w:r w:rsidRPr="00510E59">
        <w:rPr>
          <w:rFonts w:ascii="Arial" w:eastAsia="Times New Roman" w:hAnsi="Arial" w:cs="Arial"/>
          <w:sz w:val="20"/>
          <w:lang w:eastAsia="ru-RU"/>
        </w:rPr>
        <w:t>При разработке меню и замене продуктов по основным пищевым веществам при изготовлении блюд допускается использовать консервы (мясные и рыбные).</w:t>
      </w:r>
    </w:p>
    <w:p w:rsidR="00510E59" w:rsidRPr="00510E59" w:rsidRDefault="00510E59" w:rsidP="00510E59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0"/>
          <w:lang w:eastAsia="ru-RU"/>
        </w:rPr>
      </w:pPr>
      <w:r w:rsidRPr="00510E59">
        <w:rPr>
          <w:rFonts w:ascii="Arial" w:eastAsia="Times New Roman" w:hAnsi="Arial" w:cs="Arial"/>
          <w:sz w:val="20"/>
          <w:lang w:eastAsia="ru-RU"/>
        </w:rPr>
        <w:t>С учетом медицинских показаний допускается назначение дополнительного питания и увеличения калорийности, пищевой ценности, количества продуктов и выхода блюд на 10 - 15%, а также установление индивидуального объема выдаваемой пищи.</w:t>
      </w:r>
    </w:p>
    <w:p w:rsidR="00510E59" w:rsidRPr="00510E59" w:rsidRDefault="00510E59" w:rsidP="00510E59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0"/>
          <w:lang w:eastAsia="ru-RU"/>
        </w:rPr>
      </w:pPr>
      <w:r w:rsidRPr="00510E59">
        <w:rPr>
          <w:rFonts w:ascii="Arial" w:eastAsia="Times New Roman" w:hAnsi="Arial" w:cs="Arial"/>
          <w:sz w:val="20"/>
          <w:lang w:eastAsia="ru-RU"/>
        </w:rPr>
        <w:t>Допускается отклонение от общих норм питания граждан пожилого возраста и инвалидов старше 18 лет +/- 5%.</w:t>
      </w:r>
    </w:p>
    <w:p w:rsidR="00510E59" w:rsidRPr="00510E59" w:rsidRDefault="00510E59" w:rsidP="00510E5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lang w:eastAsia="ru-RU"/>
        </w:rPr>
      </w:pPr>
    </w:p>
    <w:p w:rsidR="00B90603" w:rsidRDefault="00B90603">
      <w:bookmarkStart w:id="2" w:name="_GoBack"/>
      <w:bookmarkEnd w:id="2"/>
    </w:p>
    <w:sectPr w:rsidR="00B906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E59"/>
    <w:rsid w:val="000A5085"/>
    <w:rsid w:val="00510E59"/>
    <w:rsid w:val="00B90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B14461-D6C9-461E-A9C5-06A9CA35A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6B0A950DEE78BED0B511F050DC2ED59F683002B8263CA8D54D8E0B0DE0E746FC86A4BA60779AA85A5226BF371D4C8190CBCF63710F3436376A2689Dc7P7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6B0A950DEE78BED0B5101081BAEB35DF38C58268567C6DE0A84E6E7815E723A882A4DF3443DA78CAD293FA2338A914A49F7FA340FEF4260c6PBC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6B0A950DEE78BED0B511F050DC2ED59F683002B8260CE8151D1E0B0DE0E746FC86A4BA60779AA85A5226BF372D4C8190CBCF63710F3436376A2689Dc7P7C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F6B0A950DEE78BED0B511F050DC2ED59F683002B8261C58854D9E0B0DE0E746FC86A4BA60779AA85A5226BF371D4C8190CBCF63710F3436376A2689Dc7P7C" TargetMode="External"/><Relationship Id="rId10" Type="http://schemas.openxmlformats.org/officeDocument/2006/relationships/hyperlink" Target="consultantplus://offline/ref=F6B0A950DEE78BED0B511F050DC2ED59F683002B8260CE8151D1E0B0DE0E746FC86A4BA60779AA85A5226BF372D4C8190CBCF63710F3436376A2689Dc7P7C" TargetMode="External"/><Relationship Id="rId4" Type="http://schemas.openxmlformats.org/officeDocument/2006/relationships/hyperlink" Target="consultantplus://offline/ref=F6B0A950DEE78BED0B511F050DC2ED59F683002B8263CA8D54D8E0B0DE0E746FC86A4BA60779AA85A5226BF371D4C8190CBCF63710F3436376A2689Dc7P7C" TargetMode="External"/><Relationship Id="rId9" Type="http://schemas.openxmlformats.org/officeDocument/2006/relationships/hyperlink" Target="consultantplus://offline/ref=F6B0A950DEE78BED0B511F050DC2ED59F683002B8261C58854D9E0B0DE0E746FC86A4BA60779AA85A5226BF371D4C8190CBCF63710F3436376A2689Dc7P7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1022</Words>
  <Characters>5829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 Геннадьевна Цымбалова</dc:creator>
  <cp:keywords/>
  <dc:description/>
  <cp:lastModifiedBy>Любовь Геннадьевна Цымбалова</cp:lastModifiedBy>
  <cp:revision>1</cp:revision>
  <dcterms:created xsi:type="dcterms:W3CDTF">2023-11-21T02:59:00Z</dcterms:created>
  <dcterms:modified xsi:type="dcterms:W3CDTF">2023-11-21T02:59:00Z</dcterms:modified>
</cp:coreProperties>
</file>