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94FCC" w:rsidTr="00BE32ED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794FCC" w:rsidRDefault="00E65E6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BE32E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BE32E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BE32E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BE32E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&lt;Дата&gt;</w:t>
            </w:r>
            <w:r w:rsidRPr="00BE32E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Default="00794F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794FCC" w:rsidRDefault="00E65E6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FE080B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Pr="00BE32E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BE32E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BE32E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BE32E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&lt;Номер&gt;</w:t>
            </w:r>
            <w:r w:rsidRPr="00BE32E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</w:tr>
    </w:tbl>
    <w:p w:rsidR="00794FCC" w:rsidRPr="00BE32ED" w:rsidRDefault="00BE32ED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E32ED">
        <w:rPr>
          <w:rFonts w:ascii="PT Astra Serif" w:hAnsi="PT Astra Serif" w:cs="PT Astra Serif"/>
          <w:sz w:val="26"/>
          <w:szCs w:val="26"/>
        </w:rPr>
        <w:t>О порядке выплаты отдельных дополнительных выплат в составе денежного содержания государственных гражданских служащих Томской области, проходящих государственную гражданскую службу в Департамента социальной защиты населения Томской области</w:t>
      </w:r>
    </w:p>
    <w:p w:rsidR="00794FCC" w:rsidRPr="00BE32ED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94FCC" w:rsidRPr="00BE32ED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94FCC" w:rsidRPr="00BE32ED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E32ED" w:rsidRPr="00BE32ED" w:rsidRDefault="00BE32ED" w:rsidP="00BE32E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E32ED">
        <w:rPr>
          <w:rFonts w:ascii="PT Astra Serif" w:hAnsi="PT Astra Serif" w:cs="PT Astra Serif"/>
          <w:sz w:val="26"/>
          <w:szCs w:val="26"/>
        </w:rPr>
        <w:t>В соответствии с пунктом 4 части 5, частями 7 и 8 статьи 50 Федерального закона от 27 июля 2004 года № 79-ФЗ «О государственной гражданской службе Российской Федерации», статьей 11 Закона Томской области от 9 декабря 2005 года № 231-ОЗ «О государственной гражданской службе Томской области», постановлением Губернатора Томской области от 17.04.2023 № 29 "О Порядке формирования фондов оплаты труда государственных гражданских служащих Томской области государственных органов Томской области»:</w:t>
      </w:r>
    </w:p>
    <w:p w:rsidR="00BE32ED" w:rsidRPr="00BE32ED" w:rsidRDefault="00BE32ED" w:rsidP="00BE32E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E32ED">
        <w:rPr>
          <w:rFonts w:ascii="PT Astra Serif" w:hAnsi="PT Astra Serif" w:cs="PT Astra Serif"/>
          <w:sz w:val="26"/>
          <w:szCs w:val="26"/>
        </w:rPr>
        <w:t>ПРИКАЗЫВАЮ:</w:t>
      </w:r>
    </w:p>
    <w:p w:rsidR="00BE32ED" w:rsidRPr="00BE32ED" w:rsidRDefault="00BE32ED" w:rsidP="00BE32E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E32ED">
        <w:rPr>
          <w:rFonts w:ascii="PT Astra Serif" w:hAnsi="PT Astra Serif" w:cs="PT Astra Serif"/>
          <w:sz w:val="26"/>
          <w:szCs w:val="26"/>
        </w:rPr>
        <w:t>1. Утвердить:</w:t>
      </w:r>
    </w:p>
    <w:p w:rsidR="00BE32ED" w:rsidRPr="00BE32ED" w:rsidRDefault="00BE32ED" w:rsidP="00BE32E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E32ED">
        <w:rPr>
          <w:rFonts w:ascii="PT Astra Serif" w:hAnsi="PT Astra Serif" w:cs="PT Astra Serif"/>
          <w:sz w:val="26"/>
          <w:szCs w:val="26"/>
        </w:rPr>
        <w:t>1) Порядок выплаты ежемесячной надбавки за особые условия гражданской службы государственным гражданским служащим Томской области, состоящим в штате Департамента социальной защиты населения Томской области, согласно приложению № 1 к настоящему приказу;</w:t>
      </w:r>
    </w:p>
    <w:p w:rsidR="00BE32ED" w:rsidRPr="00BE32ED" w:rsidRDefault="00BE32ED" w:rsidP="00BE32E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E32ED">
        <w:rPr>
          <w:rFonts w:ascii="PT Astra Serif" w:hAnsi="PT Astra Serif" w:cs="PT Astra Serif"/>
          <w:sz w:val="26"/>
          <w:szCs w:val="26"/>
        </w:rPr>
        <w:t>2) Порядок выплаты премий, в том числе за выполнение особо важных и сложных заданий, государственным гражданским служащим Томской области, состоящим в штате Департамента социальной защиты населения Томской области, согласно приложению № 2 к настоящему приказу;</w:t>
      </w:r>
    </w:p>
    <w:p w:rsidR="00BE32ED" w:rsidRPr="00BE32ED" w:rsidRDefault="00BE32ED" w:rsidP="00BE32E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E32ED">
        <w:rPr>
          <w:rFonts w:ascii="PT Astra Serif" w:hAnsi="PT Astra Serif" w:cs="PT Astra Serif"/>
          <w:sz w:val="26"/>
          <w:szCs w:val="26"/>
        </w:rPr>
        <w:t>3) Положение о порядке выплаты материальной помощи за счет средств фонда оплаты труда государственным гражданским служащим Томской области, состоящим в штате Департамента социальной защиты населения Томской области, согласно приложению № 3 к настоящему приказу.</w:t>
      </w:r>
    </w:p>
    <w:p w:rsidR="00BE32ED" w:rsidRPr="00BE32ED" w:rsidRDefault="00BE32ED" w:rsidP="00BE32E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E32ED">
        <w:rPr>
          <w:rFonts w:ascii="PT Astra Serif" w:hAnsi="PT Astra Serif" w:cs="PT Astra Serif"/>
          <w:sz w:val="26"/>
          <w:szCs w:val="26"/>
        </w:rPr>
        <w:t>2. Определить:</w:t>
      </w:r>
    </w:p>
    <w:p w:rsidR="00BE32ED" w:rsidRPr="00BE32ED" w:rsidRDefault="00BE32ED" w:rsidP="00BE32E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E32ED">
        <w:rPr>
          <w:rFonts w:ascii="PT Astra Serif" w:hAnsi="PT Astra Serif" w:cs="PT Astra Serif"/>
          <w:sz w:val="26"/>
          <w:szCs w:val="26"/>
        </w:rPr>
        <w:t>Порядок выплаты единовременной выплаты при предоставлении ежегодного оплачиваемого отпуска за счет средств фонда оплаты труда государственным гражданским служащим Томской области, состоящим в штате Департамента социальной защиты населения Томской области, согласно приложению № 4 к настоящему приказу.</w:t>
      </w:r>
    </w:p>
    <w:p w:rsidR="00BE32ED" w:rsidRPr="00BE32ED" w:rsidRDefault="00BE32ED" w:rsidP="00BE32E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E32ED">
        <w:rPr>
          <w:rFonts w:ascii="PT Astra Serif" w:hAnsi="PT Astra Serif" w:cs="PT Astra Serif"/>
          <w:sz w:val="26"/>
          <w:szCs w:val="26"/>
        </w:rPr>
        <w:t>3. Признать утратившими силу:</w:t>
      </w:r>
    </w:p>
    <w:p w:rsidR="00BE32ED" w:rsidRPr="00BE32ED" w:rsidRDefault="00BE32ED" w:rsidP="00BE32E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E32ED">
        <w:rPr>
          <w:rFonts w:ascii="PT Astra Serif" w:hAnsi="PT Astra Serif" w:cs="PT Astra Serif"/>
          <w:sz w:val="26"/>
          <w:szCs w:val="26"/>
        </w:rPr>
        <w:t xml:space="preserve">1) приказ Департамента социальной защиты населения Томской области от 31.10.2013 № 29 «Об утверждении Положения об оплате труда государственных </w:t>
      </w:r>
      <w:r w:rsidRPr="00BE32ED">
        <w:rPr>
          <w:rFonts w:ascii="PT Astra Serif" w:hAnsi="PT Astra Serif" w:cs="PT Astra Serif"/>
          <w:sz w:val="26"/>
          <w:szCs w:val="26"/>
        </w:rPr>
        <w:lastRenderedPageBreak/>
        <w:t>гражданских служащих Департамента социальной защиты населения Томской области» (Собрание законодательства Томской области», 2013, № 11/2 (100) часть 1);</w:t>
      </w:r>
    </w:p>
    <w:p w:rsidR="00BE32ED" w:rsidRPr="00BE32ED" w:rsidRDefault="00BE32ED" w:rsidP="00BE32E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E32ED">
        <w:rPr>
          <w:rFonts w:ascii="PT Astra Serif" w:hAnsi="PT Astra Serif" w:cs="PT Astra Serif"/>
          <w:sz w:val="26"/>
          <w:szCs w:val="26"/>
        </w:rPr>
        <w:t>2) приказ Департамента социальной защиты населения Томской области от 30.09.2014 № 22 «О внесении изменений в приказ Департамента социальной защиты населения Томской области от 31.10.2013 № 29 («Собрание законодательства Томской области» 2014, № 10/1 (111).</w:t>
      </w:r>
    </w:p>
    <w:p w:rsidR="00BE32ED" w:rsidRPr="00BE32ED" w:rsidRDefault="00BE32ED" w:rsidP="00BE32E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E32ED">
        <w:rPr>
          <w:rFonts w:ascii="PT Astra Serif" w:hAnsi="PT Astra Serif" w:cs="PT Astra Serif"/>
          <w:sz w:val="26"/>
          <w:szCs w:val="26"/>
        </w:rPr>
        <w:t>4. Настоящий приказ вступает в силу с 01.01.2024, но не ранее дня его официального опубликования.</w:t>
      </w:r>
    </w:p>
    <w:p w:rsidR="00794FCC" w:rsidRPr="00BE32ED" w:rsidRDefault="00BE32ED" w:rsidP="00BE32E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E32ED">
        <w:rPr>
          <w:rFonts w:ascii="PT Astra Serif" w:hAnsi="PT Astra Serif" w:cs="PT Astra Serif"/>
          <w:sz w:val="26"/>
          <w:szCs w:val="26"/>
        </w:rPr>
        <w:t>5. Контроль за исполнением настоящего приказа возложить на заместителя начальника Департамента-председателя комитета финансов, экономики, закупок и бюджетной отчетности.</w:t>
      </w:r>
    </w:p>
    <w:p w:rsidR="00794FCC" w:rsidRPr="00BE32ED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E32ED" w:rsidRPr="00BE32ED" w:rsidRDefault="00BE32E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794FCC" w:rsidRPr="00BE32ED">
        <w:tc>
          <w:tcPr>
            <w:tcW w:w="3831" w:type="dxa"/>
            <w:shd w:val="clear" w:color="FFFFFF" w:fill="FFFFFF"/>
            <w:vAlign w:val="center"/>
          </w:tcPr>
          <w:p w:rsidR="00794FCC" w:rsidRPr="00BE32ED" w:rsidRDefault="00E65E6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E32ED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794FCC" w:rsidRPr="00BE32ED" w:rsidRDefault="00E65E6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E32ED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r w:rsidRPr="00BE32ED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BE32ED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Pr="00BE32ED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&lt;Штамп ЭП&gt;</w:t>
            </w:r>
            <w:r w:rsidRPr="00BE32ED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794FCC" w:rsidRPr="00BE32ED" w:rsidRDefault="00E65E63" w:rsidP="00340015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E32E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М.А. </w:t>
            </w:r>
            <w:proofErr w:type="spellStart"/>
            <w:r w:rsidRPr="00BE32E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Киняйкин</w:t>
            </w:r>
            <w:r w:rsidR="00340015" w:rsidRPr="00BE32E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</w:t>
            </w:r>
            <w:proofErr w:type="spellEnd"/>
          </w:p>
        </w:tc>
      </w:tr>
    </w:tbl>
    <w:p w:rsidR="00794FCC" w:rsidRPr="00BE32ED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94FCC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0015" w:rsidRDefault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0015" w:rsidRPr="00340015" w:rsidRDefault="00340015" w:rsidP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  <w:sz w:val="22"/>
          <w:szCs w:val="22"/>
          <w:lang w:eastAsia="en-US" w:bidi="en-US"/>
        </w:rPr>
      </w:pPr>
      <w:r w:rsidRPr="00340015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  <w:r w:rsidRPr="00340015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</w:p>
    <w:p w:rsidR="00340015" w:rsidRDefault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E32ED" w:rsidRDefault="00BE3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587B37" w:rsidRDefault="00E65E63" w:rsidP="00587B3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794FCC" w:rsidRPr="00587B37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  <w:r w:rsidR="00BE32ED">
        <w:rPr>
          <w:rFonts w:ascii="PT Astra Serif" w:eastAsia="PT Astra Serif" w:hAnsi="PT Astra Serif" w:cs="PT Astra Serif"/>
          <w:sz w:val="18"/>
          <w:szCs w:val="18"/>
        </w:rPr>
        <w:t>Сухорослова И.П.</w:t>
      </w:r>
    </w:p>
    <w:p w:rsidR="00794FCC" w:rsidRPr="00BE32ED" w:rsidRDefault="00E65E63">
      <w:pPr>
        <w:ind w:left="5669"/>
        <w:rPr>
          <w:rFonts w:ascii="PT Astra Serif" w:hAnsi="PT Astra Serif" w:cs="PT Astra Serif"/>
          <w:sz w:val="24"/>
          <w:szCs w:val="24"/>
        </w:rPr>
      </w:pPr>
      <w:r w:rsidRPr="00BE32ED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  <w:r w:rsidR="00BE32ED" w:rsidRPr="00BE32ED">
        <w:rPr>
          <w:rFonts w:ascii="PT Astra Serif" w:eastAsia="PT Astra Serif" w:hAnsi="PT Astra Serif" w:cs="PT Astra Serif"/>
          <w:sz w:val="24"/>
          <w:szCs w:val="24"/>
        </w:rPr>
        <w:t xml:space="preserve"> № 1</w:t>
      </w:r>
    </w:p>
    <w:p w:rsidR="00794FCC" w:rsidRPr="00BE32ED" w:rsidRDefault="00E65E63">
      <w:pPr>
        <w:tabs>
          <w:tab w:val="left" w:pos="7088"/>
        </w:tabs>
        <w:ind w:left="5669"/>
        <w:rPr>
          <w:rFonts w:ascii="PT Astra Serif" w:hAnsi="PT Astra Serif" w:cs="PT Astra Serif"/>
          <w:sz w:val="24"/>
          <w:szCs w:val="24"/>
        </w:rPr>
      </w:pPr>
      <w:r w:rsidRPr="00BE32ED">
        <w:rPr>
          <w:rFonts w:ascii="PT Astra Serif" w:eastAsia="PT Astra Serif" w:hAnsi="PT Astra Serif" w:cs="PT Astra Serif"/>
          <w:sz w:val="24"/>
          <w:szCs w:val="24"/>
        </w:rPr>
        <w:t>к приказу Департамента социальной защиты населения Томской области</w:t>
      </w:r>
    </w:p>
    <w:p w:rsidR="00794FCC" w:rsidRPr="00BE32ED" w:rsidRDefault="00E65E6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BE32ED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BE32ED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begin"/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instrText xml:space="preserve"> FORMTEXT </w:instrTex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separate"/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t>&lt;Дата&gt;</w: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end"/>
      </w:r>
      <w:r w:rsidRPr="00BE32ED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BE32ED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BE32ED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begin"/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instrText xml:space="preserve"> FORMTEXT </w:instrTex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separate"/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t>&lt;Номер&gt;</w: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end"/>
      </w:r>
    </w:p>
    <w:p w:rsidR="00794FCC" w:rsidRDefault="00794FCC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794FCC" w:rsidRDefault="00794FC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center"/>
        <w:rPr>
          <w:rFonts w:ascii="PT Astra Serif" w:hAnsi="PT Astra Serif" w:cs="PT Astra Serif"/>
          <w:sz w:val="24"/>
          <w:szCs w:val="24"/>
        </w:rPr>
      </w:pPr>
      <w:r w:rsidRPr="00147CAA">
        <w:rPr>
          <w:rFonts w:ascii="PT Astra Serif" w:hAnsi="PT Astra Serif" w:cs="PT Astra Serif"/>
          <w:sz w:val="24"/>
          <w:szCs w:val="24"/>
        </w:rPr>
        <w:t xml:space="preserve">Порядок выплаты ежемесячной надбавки за особые условия гражданской службы государственным гражданским служащим Томской области, </w:t>
      </w:r>
      <w:r>
        <w:rPr>
          <w:rFonts w:ascii="PT Astra Serif" w:hAnsi="PT Astra Serif" w:cs="PT Astra Serif"/>
          <w:sz w:val="24"/>
          <w:szCs w:val="24"/>
        </w:rPr>
        <w:t>состоящим</w:t>
      </w:r>
      <w:r w:rsidRPr="00147CAA">
        <w:rPr>
          <w:rFonts w:ascii="PT Astra Serif" w:hAnsi="PT Astra Serif" w:cs="PT Astra Serif"/>
          <w:sz w:val="24"/>
          <w:szCs w:val="24"/>
        </w:rPr>
        <w:t xml:space="preserve"> в </w:t>
      </w:r>
      <w:r>
        <w:rPr>
          <w:rFonts w:ascii="PT Astra Serif" w:hAnsi="PT Astra Serif" w:cs="PT Astra Serif"/>
          <w:sz w:val="24"/>
          <w:szCs w:val="24"/>
        </w:rPr>
        <w:t xml:space="preserve">штате </w:t>
      </w:r>
      <w:r w:rsidRPr="00147CAA">
        <w:rPr>
          <w:rFonts w:ascii="PT Astra Serif" w:hAnsi="PT Astra Serif" w:cs="PT Astra Serif"/>
          <w:sz w:val="24"/>
          <w:szCs w:val="24"/>
        </w:rPr>
        <w:t>Департамент</w:t>
      </w:r>
      <w:r>
        <w:rPr>
          <w:rFonts w:ascii="PT Astra Serif" w:hAnsi="PT Astra Serif" w:cs="PT Astra Serif"/>
          <w:sz w:val="24"/>
          <w:szCs w:val="24"/>
        </w:rPr>
        <w:t>а</w:t>
      </w:r>
      <w:r w:rsidRPr="00147CAA">
        <w:rPr>
          <w:rFonts w:ascii="PT Astra Serif" w:hAnsi="PT Astra Serif" w:cs="PT Astra Serif"/>
          <w:sz w:val="24"/>
          <w:szCs w:val="24"/>
        </w:rPr>
        <w:t xml:space="preserve"> социальной защиты населения Томской области</w:t>
      </w: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center"/>
        <w:rPr>
          <w:rFonts w:ascii="PT Astra Serif" w:hAnsi="PT Astra Serif" w:cs="PT Astra Serif"/>
          <w:sz w:val="24"/>
          <w:szCs w:val="24"/>
        </w:rPr>
      </w:pPr>
    </w:p>
    <w:p w:rsidR="00BE32ED" w:rsidRDefault="00BE32ED" w:rsidP="00BE32ED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 w:rsidRPr="00147CAA">
        <w:rPr>
          <w:rFonts w:ascii="PT Astra Serif" w:hAnsi="PT Astra Serif" w:cs="PT Astra Serif"/>
          <w:sz w:val="24"/>
          <w:szCs w:val="24"/>
        </w:rPr>
        <w:t xml:space="preserve">1. Ежемесячная надбавка к должностному окладу за особые условия гражданской службы (далее - надбавка) устанавливается в размере, определяемом с учетом </w:t>
      </w:r>
      <w:hyperlink r:id="rId9" w:history="1">
        <w:r w:rsidRPr="00147CAA">
          <w:rPr>
            <w:rFonts w:ascii="PT Astra Serif" w:hAnsi="PT Astra Serif" w:cs="PT Astra Serif"/>
            <w:sz w:val="24"/>
            <w:szCs w:val="24"/>
          </w:rPr>
          <w:t>пункта 2 части 5 статьи 50</w:t>
        </w:r>
      </w:hyperlink>
      <w:r w:rsidRPr="00147CAA">
        <w:rPr>
          <w:rFonts w:ascii="PT Astra Serif" w:hAnsi="PT Astra Serif" w:cs="PT Astra Serif"/>
          <w:sz w:val="24"/>
          <w:szCs w:val="24"/>
        </w:rPr>
        <w:t xml:space="preserve"> Федерального закона от 27 июля 2004 года № 79-ФЗ «О государственной гражданской службе Российской Федерации», а также </w:t>
      </w:r>
      <w:r w:rsidRPr="00654E33">
        <w:rPr>
          <w:rFonts w:ascii="PT Astra Serif" w:hAnsi="PT Astra Serif" w:cs="PT Astra Serif"/>
          <w:sz w:val="24"/>
          <w:szCs w:val="24"/>
        </w:rPr>
        <w:t>исходя из следующей таблицы</w:t>
      </w:r>
      <w:r w:rsidRPr="00147CAA">
        <w:rPr>
          <w:rFonts w:ascii="PT Astra Serif" w:hAnsi="PT Astra Serif" w:cs="PT Astra Serif"/>
          <w:sz w:val="24"/>
          <w:szCs w:val="24"/>
        </w:rPr>
        <w:t xml:space="preserve"> в зависимости от того, к какой группе </w:t>
      </w:r>
      <w:r w:rsidRPr="00BE2F18">
        <w:rPr>
          <w:rFonts w:ascii="PT Astra Serif" w:hAnsi="PT Astra Serif" w:cs="PT Astra Serif"/>
          <w:sz w:val="24"/>
          <w:szCs w:val="24"/>
        </w:rPr>
        <w:t xml:space="preserve">принадлежит занимаемая </w:t>
      </w:r>
      <w:r>
        <w:rPr>
          <w:rFonts w:ascii="PT Astra Serif" w:hAnsi="PT Astra Serif" w:cs="PT Astra Serif"/>
          <w:sz w:val="24"/>
          <w:szCs w:val="24"/>
        </w:rPr>
        <w:t xml:space="preserve">государственным </w:t>
      </w:r>
      <w:r w:rsidRPr="00BE2F18">
        <w:rPr>
          <w:rFonts w:ascii="PT Astra Serif" w:hAnsi="PT Astra Serif" w:cs="PT Astra Serif"/>
          <w:sz w:val="24"/>
          <w:szCs w:val="24"/>
        </w:rPr>
        <w:t>гражданским служащим</w:t>
      </w:r>
      <w:r>
        <w:rPr>
          <w:rFonts w:ascii="PT Astra Serif" w:hAnsi="PT Astra Serif" w:cs="PT Astra Serif"/>
          <w:sz w:val="24"/>
          <w:szCs w:val="24"/>
        </w:rPr>
        <w:t xml:space="preserve"> Томской области</w:t>
      </w:r>
      <w:r w:rsidRPr="00BE2F18">
        <w:rPr>
          <w:rFonts w:ascii="PT Astra Serif" w:hAnsi="PT Astra Serif" w:cs="PT Astra Serif"/>
          <w:sz w:val="24"/>
          <w:szCs w:val="24"/>
        </w:rPr>
        <w:t>, состоящим в штате Департамента социальной защиты населения Томской области</w:t>
      </w:r>
      <w:r>
        <w:rPr>
          <w:rFonts w:ascii="PT Astra Serif" w:hAnsi="PT Astra Serif" w:cs="PT Astra Serif"/>
          <w:sz w:val="24"/>
          <w:szCs w:val="24"/>
        </w:rPr>
        <w:t xml:space="preserve"> (далее –гражданский служащий, Департамент),</w:t>
      </w:r>
      <w:r w:rsidRPr="00BE2F18">
        <w:rPr>
          <w:rFonts w:ascii="PT Astra Serif" w:hAnsi="PT Astra Serif" w:cs="PT Astra Serif"/>
          <w:sz w:val="24"/>
          <w:szCs w:val="24"/>
        </w:rPr>
        <w:t xml:space="preserve"> должность государственной гражданской службы Томской области (далее - должность гражданской службы):</w:t>
      </w:r>
      <w:r w:rsidRPr="00147CAA">
        <w:rPr>
          <w:rFonts w:ascii="PT Astra Serif" w:hAnsi="PT Astra Serif" w:cs="PT Astra Serif"/>
          <w:sz w:val="24"/>
          <w:szCs w:val="24"/>
        </w:rPr>
        <w:t xml:space="preserve"> </w:t>
      </w: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58"/>
        <w:gridCol w:w="4110"/>
      </w:tblGrid>
      <w:tr w:rsidR="00BE32ED" w:rsidRPr="00147CAA" w:rsidTr="00947C8B"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2ED" w:rsidRPr="00147CAA" w:rsidRDefault="00BE32ED" w:rsidP="00947C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bookmarkStart w:id="1" w:name="Par2"/>
            <w:bookmarkEnd w:id="1"/>
            <w:r w:rsidRPr="00147CAA">
              <w:rPr>
                <w:rFonts w:ascii="PT Astra Serif" w:hAnsi="PT Astra Serif" w:cs="PT Astra Serif"/>
                <w:sz w:val="24"/>
                <w:szCs w:val="24"/>
              </w:rPr>
              <w:t xml:space="preserve">Наименование группы должностей гражданской службы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2ED" w:rsidRPr="00147CAA" w:rsidRDefault="00BE32ED" w:rsidP="00947C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147CAA">
              <w:rPr>
                <w:rFonts w:ascii="PT Astra Serif" w:hAnsi="PT Astra Serif" w:cs="PT Astra Serif"/>
                <w:sz w:val="24"/>
                <w:szCs w:val="24"/>
              </w:rPr>
              <w:t>Процент должностного оклада</w:t>
            </w:r>
          </w:p>
        </w:tc>
      </w:tr>
      <w:tr w:rsidR="00BE32ED" w:rsidRPr="00147CAA" w:rsidTr="00947C8B"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147CAA" w:rsidRDefault="00BE32ED" w:rsidP="00947C8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147CAA">
              <w:rPr>
                <w:rFonts w:ascii="PT Astra Serif" w:hAnsi="PT Astra Serif" w:cs="PT Astra Serif"/>
                <w:sz w:val="24"/>
                <w:szCs w:val="24"/>
              </w:rPr>
              <w:t>Главная должность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147CAA" w:rsidRDefault="00BE32ED" w:rsidP="00947C8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147CAA">
              <w:rPr>
                <w:rFonts w:ascii="PT Astra Serif" w:hAnsi="PT Astra Serif" w:cs="PT Astra Serif"/>
                <w:sz w:val="24"/>
                <w:szCs w:val="24"/>
              </w:rPr>
              <w:t>от 90 до 150 включительно</w:t>
            </w:r>
          </w:p>
        </w:tc>
      </w:tr>
      <w:tr w:rsidR="00BE32ED" w:rsidRPr="00147CAA" w:rsidTr="00947C8B"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147CAA" w:rsidRDefault="00BE32ED" w:rsidP="00947C8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147CAA">
              <w:rPr>
                <w:rFonts w:ascii="PT Astra Serif" w:hAnsi="PT Astra Serif" w:cs="PT Astra Serif"/>
                <w:sz w:val="24"/>
                <w:szCs w:val="24"/>
              </w:rPr>
              <w:t>Ведущая должность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147CAA" w:rsidRDefault="00BE32ED" w:rsidP="00947C8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147CAA">
              <w:rPr>
                <w:rFonts w:ascii="PT Astra Serif" w:hAnsi="PT Astra Serif" w:cs="PT Astra Serif"/>
                <w:sz w:val="24"/>
                <w:szCs w:val="24"/>
              </w:rPr>
              <w:t>от 60 до 120 включительно</w:t>
            </w:r>
          </w:p>
        </w:tc>
      </w:tr>
      <w:tr w:rsidR="00BE32ED" w:rsidRPr="00147CAA" w:rsidTr="00947C8B"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147CAA" w:rsidRDefault="00BE32ED" w:rsidP="00947C8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147CAA">
              <w:rPr>
                <w:rFonts w:ascii="PT Astra Serif" w:hAnsi="PT Astra Serif" w:cs="PT Astra Serif"/>
                <w:sz w:val="24"/>
                <w:szCs w:val="24"/>
              </w:rPr>
              <w:t>Старшая должность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147CAA" w:rsidRDefault="00BE32ED" w:rsidP="00947C8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147CAA">
              <w:rPr>
                <w:rFonts w:ascii="PT Astra Serif" w:hAnsi="PT Astra Serif" w:cs="PT Astra Serif"/>
                <w:sz w:val="24"/>
                <w:szCs w:val="24"/>
              </w:rPr>
              <w:t>от 60 до 90 включительно</w:t>
            </w:r>
          </w:p>
        </w:tc>
      </w:tr>
      <w:tr w:rsidR="00BE32ED" w:rsidRPr="00147CAA" w:rsidTr="00947C8B"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147CAA" w:rsidRDefault="00BE32ED" w:rsidP="00947C8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147CAA">
              <w:rPr>
                <w:rFonts w:ascii="PT Astra Serif" w:hAnsi="PT Astra Serif" w:cs="PT Astra Serif"/>
                <w:sz w:val="24"/>
                <w:szCs w:val="24"/>
              </w:rPr>
              <w:t>Младшая должность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147CAA" w:rsidRDefault="00BE32ED" w:rsidP="00947C8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147CAA">
              <w:rPr>
                <w:rFonts w:ascii="PT Astra Serif" w:hAnsi="PT Astra Serif" w:cs="PT Astra Serif"/>
                <w:sz w:val="24"/>
                <w:szCs w:val="24"/>
              </w:rPr>
              <w:t>от 30 до 60 включительно</w:t>
            </w:r>
          </w:p>
        </w:tc>
      </w:tr>
    </w:tbl>
    <w:p w:rsidR="00BE32ED" w:rsidRPr="00147CAA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Настоящий Порядок не распространяется на правоотношения, связанные с выплатой надбавки начальнику Департамента. </w:t>
      </w: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147CAA">
        <w:rPr>
          <w:rFonts w:ascii="PT Astra Serif" w:hAnsi="PT Astra Serif" w:cs="PT Astra Serif"/>
          <w:sz w:val="24"/>
          <w:szCs w:val="24"/>
        </w:rPr>
        <w:t xml:space="preserve">2. Надбавка устанавливается в пределах фонда оплаты труда </w:t>
      </w:r>
      <w:r w:rsidRPr="00516895">
        <w:rPr>
          <w:rFonts w:ascii="PT Astra Serif" w:hAnsi="PT Astra Serif" w:cs="PT Astra Serif"/>
          <w:sz w:val="24"/>
          <w:szCs w:val="24"/>
        </w:rPr>
        <w:t>гражданских служащих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 w:rsidRPr="00D20459">
        <w:rPr>
          <w:rFonts w:ascii="PT Astra Serif" w:hAnsi="PT Astra Serif" w:cs="PT Astra Serif"/>
          <w:sz w:val="24"/>
          <w:szCs w:val="24"/>
        </w:rPr>
        <w:t>Департамента</w:t>
      </w:r>
      <w:r>
        <w:rPr>
          <w:rFonts w:ascii="PT Astra Serif" w:hAnsi="PT Astra Serif" w:cs="PT Astra Serif"/>
          <w:sz w:val="24"/>
          <w:szCs w:val="24"/>
        </w:rPr>
        <w:t>.</w:t>
      </w:r>
    </w:p>
    <w:p w:rsidR="00BE32ED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147CAA">
        <w:rPr>
          <w:rFonts w:ascii="PT Astra Serif" w:hAnsi="PT Astra Serif" w:cs="PT Astra Serif"/>
          <w:sz w:val="24"/>
          <w:szCs w:val="24"/>
        </w:rPr>
        <w:t xml:space="preserve">3. При назначении гражданского служащего на должность гражданской службы, а также при переводе (перемещении) на иную должность гражданской службы надбавка устанавливается в минимальном размере в соответствии с </w:t>
      </w:r>
      <w:hyperlink w:anchor="Par2" w:history="1">
        <w:r w:rsidRPr="00147CAA">
          <w:rPr>
            <w:rFonts w:ascii="PT Astra Serif" w:hAnsi="PT Astra Serif" w:cs="PT Astra Serif"/>
            <w:sz w:val="24"/>
            <w:szCs w:val="24"/>
          </w:rPr>
          <w:t>таблицей пункта 1</w:t>
        </w:r>
      </w:hyperlink>
      <w:r w:rsidRPr="00147CAA">
        <w:rPr>
          <w:rFonts w:ascii="PT Astra Serif" w:hAnsi="PT Astra Serif" w:cs="PT Astra Serif"/>
          <w:sz w:val="24"/>
          <w:szCs w:val="24"/>
        </w:rPr>
        <w:t xml:space="preserve"> настоящего Порядка и </w:t>
      </w:r>
      <w:r w:rsidRPr="00362A68">
        <w:rPr>
          <w:rFonts w:ascii="PT Astra Serif" w:hAnsi="PT Astra Serif" w:cs="PT Astra Serif"/>
          <w:sz w:val="24"/>
          <w:szCs w:val="24"/>
        </w:rPr>
        <w:t>указывается</w:t>
      </w:r>
      <w:r w:rsidRPr="00147CAA">
        <w:rPr>
          <w:rFonts w:ascii="PT Astra Serif" w:hAnsi="PT Astra Serif" w:cs="PT Astra Serif"/>
          <w:sz w:val="24"/>
          <w:szCs w:val="24"/>
        </w:rPr>
        <w:t xml:space="preserve"> в распоряжении</w:t>
      </w:r>
      <w:r>
        <w:rPr>
          <w:rFonts w:ascii="PT Astra Serif" w:hAnsi="PT Astra Serif" w:cs="PT Astra Serif"/>
          <w:sz w:val="24"/>
          <w:szCs w:val="24"/>
        </w:rPr>
        <w:t xml:space="preserve"> Департамента</w:t>
      </w:r>
      <w:r w:rsidRPr="00147CAA">
        <w:rPr>
          <w:rFonts w:ascii="PT Astra Serif" w:hAnsi="PT Astra Serif" w:cs="PT Astra Serif"/>
          <w:sz w:val="24"/>
          <w:szCs w:val="24"/>
        </w:rPr>
        <w:t xml:space="preserve"> о назначении</w:t>
      </w:r>
      <w:r>
        <w:rPr>
          <w:rFonts w:ascii="PT Astra Serif" w:hAnsi="PT Astra Serif" w:cs="PT Astra Serif"/>
          <w:sz w:val="24"/>
          <w:szCs w:val="24"/>
        </w:rPr>
        <w:t xml:space="preserve"> (переводе, перемещении)</w:t>
      </w:r>
      <w:r w:rsidRPr="00147CAA">
        <w:rPr>
          <w:rFonts w:ascii="PT Astra Serif" w:hAnsi="PT Astra Serif" w:cs="PT Astra Serif"/>
          <w:sz w:val="24"/>
          <w:szCs w:val="24"/>
        </w:rPr>
        <w:t xml:space="preserve"> на должность гражданской службы и служебном контракте.</w:t>
      </w:r>
      <w:r>
        <w:rPr>
          <w:rFonts w:ascii="PT Astra Serif" w:hAnsi="PT Astra Serif" w:cs="PT Astra Serif"/>
          <w:sz w:val="24"/>
          <w:szCs w:val="24"/>
        </w:rPr>
        <w:t xml:space="preserve"> </w:t>
      </w: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147CAA">
        <w:rPr>
          <w:rFonts w:ascii="PT Astra Serif" w:hAnsi="PT Astra Serif" w:cs="PT Astra Serif"/>
          <w:sz w:val="24"/>
          <w:szCs w:val="24"/>
        </w:rPr>
        <w:t xml:space="preserve">4. Надбавка сохраняется гражданскому служащему в размере, установленном до наступления обстоятельств, указанных в </w:t>
      </w:r>
      <w:hyperlink w:anchor="Par17" w:history="1">
        <w:r w:rsidRPr="00147CAA">
          <w:rPr>
            <w:rFonts w:ascii="PT Astra Serif" w:hAnsi="PT Astra Serif" w:cs="PT Astra Serif"/>
            <w:sz w:val="24"/>
            <w:szCs w:val="24"/>
          </w:rPr>
          <w:t>пункте 3</w:t>
        </w:r>
      </w:hyperlink>
      <w:r w:rsidRPr="00147CAA">
        <w:rPr>
          <w:rFonts w:ascii="PT Astra Serif" w:hAnsi="PT Astra Serif" w:cs="PT Astra Serif"/>
          <w:sz w:val="24"/>
          <w:szCs w:val="24"/>
        </w:rPr>
        <w:t xml:space="preserve"> настоящего Порядка, в следующих случаях:</w:t>
      </w: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147CAA">
        <w:rPr>
          <w:rFonts w:ascii="PT Astra Serif" w:hAnsi="PT Astra Serif" w:cs="PT Astra Serif"/>
          <w:sz w:val="24"/>
          <w:szCs w:val="24"/>
        </w:rPr>
        <w:t xml:space="preserve">1) продления срока гражданской службы в соответствии со </w:t>
      </w:r>
      <w:hyperlink r:id="rId10" w:history="1">
        <w:r w:rsidRPr="00147CAA">
          <w:rPr>
            <w:rFonts w:ascii="PT Astra Serif" w:hAnsi="PT Astra Serif" w:cs="PT Astra Serif"/>
            <w:sz w:val="24"/>
            <w:szCs w:val="24"/>
          </w:rPr>
          <w:t>статьей 25.1</w:t>
        </w:r>
      </w:hyperlink>
      <w:r w:rsidRPr="00147CAA">
        <w:rPr>
          <w:rFonts w:ascii="PT Astra Serif" w:hAnsi="PT Astra Serif" w:cs="PT Astra Serif"/>
          <w:sz w:val="24"/>
          <w:szCs w:val="24"/>
        </w:rPr>
        <w:t xml:space="preserve"> Федерального закона от 27 июля 2004 года № 79-ФЗ «О государственной гражданской службе Российской Федерации» в пределах одной группы должностей гражданской службы;</w:t>
      </w: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147CAA">
        <w:rPr>
          <w:rFonts w:ascii="PT Astra Serif" w:hAnsi="PT Astra Serif" w:cs="PT Astra Serif"/>
          <w:sz w:val="24"/>
          <w:szCs w:val="24"/>
        </w:rPr>
        <w:t xml:space="preserve">2) перевода (перемещения) гражданского служащего в соответствии со </w:t>
      </w:r>
      <w:hyperlink r:id="rId11" w:history="1">
        <w:r w:rsidRPr="00147CAA">
          <w:rPr>
            <w:rFonts w:ascii="PT Astra Serif" w:hAnsi="PT Astra Serif" w:cs="PT Astra Serif"/>
            <w:sz w:val="24"/>
            <w:szCs w:val="24"/>
          </w:rPr>
          <w:t>статьей 28</w:t>
        </w:r>
      </w:hyperlink>
      <w:r w:rsidRPr="00147CAA">
        <w:rPr>
          <w:rFonts w:ascii="PT Astra Serif" w:hAnsi="PT Astra Serif" w:cs="PT Astra Serif"/>
          <w:sz w:val="24"/>
          <w:szCs w:val="24"/>
        </w:rPr>
        <w:t xml:space="preserve"> Федерального закона от 27 июля 2004 года № 79-ФЗ «О государственной гражданской службе Российской Федерации» в пределах одной группы должностей гражданской службы;</w:t>
      </w: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147CAA">
        <w:rPr>
          <w:rFonts w:ascii="PT Astra Serif" w:hAnsi="PT Astra Serif" w:cs="PT Astra Serif"/>
          <w:sz w:val="24"/>
          <w:szCs w:val="24"/>
        </w:rPr>
        <w:t xml:space="preserve">3) предоставления гражданскому служащему должности гражданской службы в соответствии со </w:t>
      </w:r>
      <w:hyperlink r:id="rId12" w:history="1">
        <w:r w:rsidRPr="00147CAA">
          <w:rPr>
            <w:rFonts w:ascii="PT Astra Serif" w:hAnsi="PT Astra Serif" w:cs="PT Astra Serif"/>
            <w:sz w:val="24"/>
            <w:szCs w:val="24"/>
          </w:rPr>
          <w:t>статьей 31</w:t>
        </w:r>
      </w:hyperlink>
      <w:r w:rsidRPr="00147CAA">
        <w:rPr>
          <w:rFonts w:ascii="PT Astra Serif" w:hAnsi="PT Astra Serif" w:cs="PT Astra Serif"/>
          <w:sz w:val="24"/>
          <w:szCs w:val="24"/>
        </w:rPr>
        <w:t xml:space="preserve"> Федерального закона от 27 июля 2004 года № 79-ФЗ «О государственной гражданской службе Российской Федерации» в пределах одной группы должностей гражданской службы;</w:t>
      </w: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147CAA">
        <w:rPr>
          <w:rFonts w:ascii="PT Astra Serif" w:hAnsi="PT Astra Serif" w:cs="PT Astra Serif"/>
          <w:sz w:val="24"/>
          <w:szCs w:val="24"/>
        </w:rPr>
        <w:lastRenderedPageBreak/>
        <w:t>4) назначения на должность гражданской службы в пределах одной группы должностей гражданской службы при совпадении особых условий гражданской службы по указанной должности с особыми условиями гражданской службы по занимаемой ранее должности в Департаменте, предшествующей указанному назначению, в связи с которыми данная надбавка была установлена.</w:t>
      </w:r>
    </w:p>
    <w:p w:rsidR="00BE32ED" w:rsidRPr="00B33787" w:rsidRDefault="00BE32ED" w:rsidP="00BE32ED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bookmarkStart w:id="2" w:name="Par24"/>
      <w:bookmarkEnd w:id="2"/>
      <w:r w:rsidRPr="00147CAA">
        <w:rPr>
          <w:rFonts w:ascii="PT Astra Serif" w:hAnsi="PT Astra Serif" w:cs="PT Astra Serif"/>
          <w:sz w:val="24"/>
          <w:szCs w:val="24"/>
        </w:rPr>
        <w:t xml:space="preserve">5. </w:t>
      </w:r>
      <w:r w:rsidRPr="008B1255">
        <w:rPr>
          <w:rFonts w:ascii="PT Astra Serif" w:hAnsi="PT Astra Serif" w:cs="PT Astra Serif"/>
          <w:sz w:val="24"/>
          <w:szCs w:val="24"/>
        </w:rPr>
        <w:t xml:space="preserve">При назначении гражданина на должность гражданской службы впервые надбавка устанавливается в минимальном размере для соответствующей группы должностей в соответствии с </w:t>
      </w:r>
      <w:hyperlink w:anchor="Par2" w:history="1">
        <w:r w:rsidRPr="008B1255">
          <w:rPr>
            <w:rFonts w:ascii="PT Astra Serif" w:hAnsi="PT Astra Serif" w:cs="PT Astra Serif"/>
            <w:sz w:val="24"/>
            <w:szCs w:val="24"/>
          </w:rPr>
          <w:t>таблицей пункта 1</w:t>
        </w:r>
      </w:hyperlink>
      <w:r w:rsidRPr="008B1255">
        <w:rPr>
          <w:rFonts w:ascii="PT Astra Serif" w:hAnsi="PT Astra Serif" w:cs="PT Astra Serif"/>
          <w:sz w:val="24"/>
          <w:szCs w:val="24"/>
        </w:rPr>
        <w:t xml:space="preserve"> настоящего Порядка </w:t>
      </w:r>
      <w:r>
        <w:rPr>
          <w:rFonts w:ascii="PT Astra Serif" w:hAnsi="PT Astra Serif" w:cs="PT Astra Serif"/>
          <w:sz w:val="24"/>
          <w:szCs w:val="24"/>
        </w:rPr>
        <w:t xml:space="preserve">без представления лиц, указанных в </w:t>
      </w:r>
      <w:r w:rsidRPr="00961AB7">
        <w:rPr>
          <w:rFonts w:ascii="PT Astra Serif" w:hAnsi="PT Astra Serif" w:cs="PT Astra Serif"/>
          <w:sz w:val="24"/>
          <w:szCs w:val="24"/>
        </w:rPr>
        <w:t xml:space="preserve">пункте </w:t>
      </w:r>
      <w:r>
        <w:rPr>
          <w:rFonts w:ascii="PT Astra Serif" w:hAnsi="PT Astra Serif" w:cs="PT Astra Serif"/>
          <w:sz w:val="24"/>
          <w:szCs w:val="24"/>
        </w:rPr>
        <w:t xml:space="preserve">10 настоящего Порядка, </w:t>
      </w:r>
      <w:r w:rsidRPr="008B1255">
        <w:rPr>
          <w:rFonts w:ascii="PT Astra Serif" w:hAnsi="PT Astra Serif" w:cs="PT Astra Serif"/>
          <w:sz w:val="24"/>
          <w:szCs w:val="24"/>
        </w:rPr>
        <w:t>и предусматривается в распоряжении Департамента о назначении на должность гражданской службы.</w:t>
      </w:r>
      <w:r w:rsidRPr="00B33787"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 </w:t>
      </w:r>
    </w:p>
    <w:p w:rsidR="00BE32ED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bookmarkStart w:id="3" w:name="Par25"/>
      <w:bookmarkEnd w:id="3"/>
      <w:r w:rsidRPr="00147CAA">
        <w:rPr>
          <w:rFonts w:ascii="PT Astra Serif" w:hAnsi="PT Astra Serif" w:cs="PT Astra Serif"/>
          <w:sz w:val="24"/>
          <w:szCs w:val="24"/>
        </w:rPr>
        <w:t>6. Изменение размера установленной гражданскому служащему надбавки осуществляется распоряжением Департамента в соответствии с действующим законодательством. Размер надбавки с учетом его изменений должен быть кратным 10.</w:t>
      </w:r>
      <w:r>
        <w:rPr>
          <w:rFonts w:ascii="PT Astra Serif" w:hAnsi="PT Astra Serif" w:cs="PT Astra Serif"/>
          <w:sz w:val="24"/>
          <w:szCs w:val="24"/>
        </w:rPr>
        <w:t xml:space="preserve"> </w:t>
      </w: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147CAA">
        <w:rPr>
          <w:rFonts w:ascii="PT Astra Serif" w:hAnsi="PT Astra Serif" w:cs="PT Astra Serif"/>
          <w:sz w:val="24"/>
          <w:szCs w:val="24"/>
        </w:rPr>
        <w:t xml:space="preserve">7. Ранее установленный размер надбавки гражданскому служащему уменьшается по инициативе лиц, указанных в </w:t>
      </w:r>
      <w:r>
        <w:rPr>
          <w:rFonts w:ascii="PT Astra Serif" w:hAnsi="PT Astra Serif" w:cs="PT Astra Serif"/>
          <w:sz w:val="24"/>
          <w:szCs w:val="24"/>
        </w:rPr>
        <w:t xml:space="preserve">пункте </w:t>
      </w:r>
      <w:hyperlink w:anchor="Par31" w:history="1">
        <w:r w:rsidRPr="00D37909">
          <w:rPr>
            <w:rFonts w:ascii="PT Astra Serif" w:hAnsi="PT Astra Serif" w:cs="PT Astra Serif"/>
            <w:sz w:val="24"/>
            <w:szCs w:val="24"/>
          </w:rPr>
          <w:t>1</w:t>
        </w:r>
      </w:hyperlink>
      <w:r w:rsidRPr="00D37909">
        <w:rPr>
          <w:rFonts w:ascii="PT Astra Serif" w:hAnsi="PT Astra Serif" w:cs="PT Astra Serif"/>
          <w:sz w:val="24"/>
          <w:szCs w:val="24"/>
        </w:rPr>
        <w:t>0</w:t>
      </w:r>
      <w:r w:rsidRPr="00147CAA">
        <w:rPr>
          <w:rFonts w:ascii="PT Astra Serif" w:hAnsi="PT Astra Serif" w:cs="PT Astra Serif"/>
          <w:sz w:val="24"/>
          <w:szCs w:val="24"/>
        </w:rPr>
        <w:t xml:space="preserve"> настоящего Порядка, но не более чем до минимального размера, предусмотренного для соответствующей группы должностей в </w:t>
      </w:r>
      <w:hyperlink w:anchor="Par2" w:history="1">
        <w:r w:rsidRPr="00147CAA">
          <w:rPr>
            <w:rFonts w:ascii="PT Astra Serif" w:hAnsi="PT Astra Serif" w:cs="PT Astra Serif"/>
            <w:sz w:val="24"/>
            <w:szCs w:val="24"/>
          </w:rPr>
          <w:t>таблице пункта 1</w:t>
        </w:r>
      </w:hyperlink>
      <w:r w:rsidRPr="00147CAA">
        <w:rPr>
          <w:rFonts w:ascii="PT Astra Serif" w:hAnsi="PT Astra Serif" w:cs="PT Astra Serif"/>
          <w:sz w:val="24"/>
          <w:szCs w:val="24"/>
        </w:rPr>
        <w:t xml:space="preserve"> настоящего Порядка, в случаях изменения особых условий гражданской службы.</w:t>
      </w:r>
    </w:p>
    <w:p w:rsidR="00BE32ED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147CAA">
        <w:rPr>
          <w:rFonts w:ascii="PT Astra Serif" w:hAnsi="PT Astra Serif" w:cs="PT Astra Serif"/>
          <w:sz w:val="24"/>
          <w:szCs w:val="24"/>
        </w:rPr>
        <w:t xml:space="preserve">8. Ранее установленный размер надбавки гражданскому служащему увеличивается по инициативе лиц, указанных в </w:t>
      </w:r>
      <w:hyperlink w:anchor="Par31" w:history="1">
        <w:r w:rsidRPr="00D37909">
          <w:rPr>
            <w:rFonts w:ascii="PT Astra Serif" w:hAnsi="PT Astra Serif" w:cs="PT Astra Serif"/>
            <w:sz w:val="24"/>
            <w:szCs w:val="24"/>
          </w:rPr>
          <w:t>пункте 1</w:t>
        </w:r>
      </w:hyperlink>
      <w:r w:rsidRPr="00D37909">
        <w:rPr>
          <w:rFonts w:ascii="PT Astra Serif" w:hAnsi="PT Astra Serif" w:cs="PT Astra Serif"/>
          <w:sz w:val="24"/>
          <w:szCs w:val="24"/>
        </w:rPr>
        <w:t>0</w:t>
      </w:r>
      <w:r w:rsidRPr="00147CAA">
        <w:rPr>
          <w:rFonts w:ascii="PT Astra Serif" w:hAnsi="PT Astra Serif" w:cs="PT Astra Serif"/>
          <w:sz w:val="24"/>
          <w:szCs w:val="24"/>
        </w:rPr>
        <w:t xml:space="preserve"> настоящего Порядка, но не ранее чем в календарном году, следующем за годом установления действующего размера надбавки, и не более чем на 30 процентов должностного оклада.</w:t>
      </w:r>
      <w:r>
        <w:rPr>
          <w:rFonts w:ascii="PT Astra Serif" w:hAnsi="PT Astra Serif" w:cs="PT Astra Serif"/>
          <w:sz w:val="24"/>
          <w:szCs w:val="24"/>
        </w:rPr>
        <w:t xml:space="preserve"> </w:t>
      </w:r>
    </w:p>
    <w:p w:rsidR="00BE32ED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147CAA">
        <w:rPr>
          <w:rFonts w:ascii="PT Astra Serif" w:hAnsi="PT Astra Serif" w:cs="PT Astra Serif"/>
          <w:sz w:val="24"/>
          <w:szCs w:val="24"/>
        </w:rPr>
        <w:t xml:space="preserve">Необходимым условием для увеличения размера надбавки является исполнение гражданским служащим должностных обязанностей в особых условиях гражданской службы, указанных в </w:t>
      </w:r>
      <w:hyperlink r:id="rId13" w:history="1">
        <w:r w:rsidRPr="00147CAA">
          <w:rPr>
            <w:rFonts w:ascii="PT Astra Serif" w:hAnsi="PT Astra Serif" w:cs="PT Astra Serif"/>
            <w:sz w:val="24"/>
            <w:szCs w:val="24"/>
          </w:rPr>
          <w:t>приложении</w:t>
        </w:r>
      </w:hyperlink>
      <w:r w:rsidRPr="00147CAA">
        <w:rPr>
          <w:rFonts w:ascii="PT Astra Serif" w:hAnsi="PT Astra Serif" w:cs="PT Astra Serif"/>
          <w:sz w:val="24"/>
          <w:szCs w:val="24"/>
        </w:rPr>
        <w:t xml:space="preserve"> к настоящему Порядку (одно или более условий).</w:t>
      </w:r>
    </w:p>
    <w:p w:rsidR="00BE32ED" w:rsidRPr="00620084" w:rsidRDefault="00BE32ED" w:rsidP="00BE32ED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 w:rsidRPr="00620084">
        <w:rPr>
          <w:rFonts w:ascii="PT Astra Serif" w:hAnsi="PT Astra Serif" w:cs="PT Astra Serif"/>
          <w:sz w:val="24"/>
          <w:szCs w:val="24"/>
        </w:rPr>
        <w:t xml:space="preserve">9. По представлению лиц, указанных в пункте 10 настоящего Порядка, начальником Департамента принимается решение о неприменении ограничений, установленных пунктами 5 и </w:t>
      </w:r>
      <w:hyperlink r:id="rId14" w:history="1">
        <w:r w:rsidRPr="00620084">
          <w:rPr>
            <w:rFonts w:ascii="PT Astra Serif" w:hAnsi="PT Astra Serif" w:cs="PT Astra Serif"/>
            <w:sz w:val="24"/>
            <w:szCs w:val="24"/>
          </w:rPr>
          <w:t>8</w:t>
        </w:r>
      </w:hyperlink>
      <w:r w:rsidRPr="00620084">
        <w:rPr>
          <w:rFonts w:ascii="PT Astra Serif" w:hAnsi="PT Astra Serif" w:cs="PT Astra Serif"/>
          <w:sz w:val="24"/>
          <w:szCs w:val="24"/>
        </w:rPr>
        <w:t xml:space="preserve"> настоящего Порядка, при назначении или увеличении надбавки гражданскому служащему. Указанное решение оформляется распоряжением Департамента.</w:t>
      </w:r>
    </w:p>
    <w:p w:rsidR="00BE32ED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bookmarkStart w:id="4" w:name="Par31"/>
      <w:bookmarkEnd w:id="4"/>
      <w:r w:rsidRPr="00694702">
        <w:rPr>
          <w:rFonts w:ascii="PT Astra Serif" w:hAnsi="PT Astra Serif" w:cs="PT Astra Serif"/>
          <w:sz w:val="24"/>
          <w:szCs w:val="24"/>
        </w:rPr>
        <w:t xml:space="preserve">10. Проект распоряжения Департамента об изменении размера установленной гражданскому служащему надбавки, указанной в </w:t>
      </w:r>
      <w:hyperlink w:anchor="Par25" w:history="1">
        <w:r w:rsidRPr="00694702">
          <w:rPr>
            <w:rFonts w:ascii="PT Astra Serif" w:hAnsi="PT Astra Serif" w:cs="PT Astra Serif"/>
            <w:sz w:val="24"/>
            <w:szCs w:val="24"/>
          </w:rPr>
          <w:t>пункте 6</w:t>
        </w:r>
      </w:hyperlink>
      <w:r w:rsidRPr="00694702">
        <w:rPr>
          <w:rFonts w:ascii="PT Astra Serif" w:hAnsi="PT Astra Serif" w:cs="PT Astra Serif"/>
          <w:sz w:val="24"/>
          <w:szCs w:val="24"/>
        </w:rPr>
        <w:t xml:space="preserve"> настоящего Порядка, в отношении:</w:t>
      </w:r>
    </w:p>
    <w:p w:rsidR="00BE32ED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1) </w:t>
      </w:r>
      <w:r w:rsidRPr="005D1E36">
        <w:rPr>
          <w:rFonts w:ascii="PT Astra Serif" w:hAnsi="PT Astra Serif" w:cs="PT Astra Serif"/>
          <w:sz w:val="24"/>
          <w:szCs w:val="24"/>
        </w:rPr>
        <w:t>гражданских служащих, подчиняющихся непосредственно начальнику Департамента</w:t>
      </w:r>
      <w:r>
        <w:rPr>
          <w:rFonts w:ascii="PT Astra Serif" w:hAnsi="PT Astra Serif" w:cs="PT Astra Serif"/>
          <w:sz w:val="24"/>
          <w:szCs w:val="24"/>
        </w:rPr>
        <w:t xml:space="preserve">, </w:t>
      </w:r>
      <w:r w:rsidRPr="00147CAA">
        <w:rPr>
          <w:rFonts w:ascii="PT Astra Serif" w:hAnsi="PT Astra Serif" w:cs="PT Astra Serif"/>
          <w:sz w:val="24"/>
          <w:szCs w:val="24"/>
        </w:rPr>
        <w:t xml:space="preserve">разрабатывается </w:t>
      </w:r>
      <w:r>
        <w:rPr>
          <w:rFonts w:ascii="PT Astra Serif" w:hAnsi="PT Astra Serif" w:cs="PT Astra Serif"/>
          <w:sz w:val="24"/>
          <w:szCs w:val="24"/>
        </w:rPr>
        <w:t>К</w:t>
      </w:r>
      <w:r w:rsidRPr="00147CAA">
        <w:rPr>
          <w:rFonts w:ascii="PT Astra Serif" w:hAnsi="PT Astra Serif" w:cs="PT Astra Serif"/>
          <w:sz w:val="24"/>
          <w:szCs w:val="24"/>
        </w:rPr>
        <w:t>омитетом кадрово-правовой работы Департамента</w:t>
      </w:r>
      <w:r w:rsidRPr="005D1E36">
        <w:rPr>
          <w:rFonts w:ascii="PT Astra Serif" w:hAnsi="PT Astra Serif" w:cs="PT Astra Serif"/>
          <w:sz w:val="24"/>
          <w:szCs w:val="24"/>
        </w:rPr>
        <w:t xml:space="preserve"> на основании визы начальника Департамента на представлении заме</w:t>
      </w:r>
      <w:r>
        <w:rPr>
          <w:rFonts w:ascii="PT Astra Serif" w:hAnsi="PT Astra Serif" w:cs="PT Astra Serif"/>
          <w:sz w:val="24"/>
          <w:szCs w:val="24"/>
        </w:rPr>
        <w:t xml:space="preserve">стителя начальника Департамента, </w:t>
      </w:r>
      <w:r w:rsidRPr="005D1E36">
        <w:rPr>
          <w:rFonts w:ascii="PT Astra Serif" w:hAnsi="PT Astra Serif" w:cs="PT Astra Serif"/>
          <w:sz w:val="24"/>
          <w:szCs w:val="24"/>
        </w:rPr>
        <w:t>руководителя структурного подразделения, наход</w:t>
      </w:r>
      <w:r>
        <w:rPr>
          <w:rFonts w:ascii="PT Astra Serif" w:hAnsi="PT Astra Serif" w:cs="PT Astra Serif"/>
          <w:sz w:val="24"/>
          <w:szCs w:val="24"/>
        </w:rPr>
        <w:t>ящегося в его прямом подчинении;</w:t>
      </w: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2</w:t>
      </w:r>
      <w:r w:rsidRPr="00147CAA">
        <w:rPr>
          <w:rFonts w:ascii="PT Astra Serif" w:hAnsi="PT Astra Serif" w:cs="PT Astra Serif"/>
          <w:sz w:val="24"/>
          <w:szCs w:val="24"/>
        </w:rPr>
        <w:t>) гражданских служащих, являющихся руководителями структурных подразделений</w:t>
      </w:r>
      <w:r>
        <w:rPr>
          <w:rFonts w:ascii="PT Astra Serif" w:hAnsi="PT Astra Serif" w:cs="PT Astra Serif"/>
          <w:sz w:val="24"/>
          <w:szCs w:val="24"/>
        </w:rPr>
        <w:t xml:space="preserve"> в составе</w:t>
      </w:r>
      <w:r w:rsidRPr="00147CAA">
        <w:rPr>
          <w:rFonts w:ascii="PT Astra Serif" w:hAnsi="PT Astra Serif" w:cs="PT Astra Serif"/>
          <w:sz w:val="24"/>
          <w:szCs w:val="24"/>
        </w:rPr>
        <w:t xml:space="preserve"> Департамента, разрабатывается </w:t>
      </w:r>
      <w:r>
        <w:rPr>
          <w:rFonts w:ascii="PT Astra Serif" w:hAnsi="PT Astra Serif" w:cs="PT Astra Serif"/>
          <w:sz w:val="24"/>
          <w:szCs w:val="24"/>
        </w:rPr>
        <w:t>К</w:t>
      </w:r>
      <w:r w:rsidRPr="00147CAA">
        <w:rPr>
          <w:rFonts w:ascii="PT Astra Serif" w:hAnsi="PT Astra Serif" w:cs="PT Astra Serif"/>
          <w:sz w:val="24"/>
          <w:szCs w:val="24"/>
        </w:rPr>
        <w:t>омитетом кадрово-правовой работы Департамента на основании представления заместителя начальника Департамента</w:t>
      </w:r>
      <w:r>
        <w:rPr>
          <w:rFonts w:ascii="PT Astra Serif" w:hAnsi="PT Astra Serif" w:cs="PT Astra Serif"/>
          <w:sz w:val="24"/>
          <w:szCs w:val="24"/>
        </w:rPr>
        <w:t>, курирующего деятельность структурного подразделения,</w:t>
      </w:r>
      <w:r w:rsidRPr="00147CAA">
        <w:rPr>
          <w:rFonts w:ascii="PT Astra Serif" w:hAnsi="PT Astra Serif" w:cs="PT Astra Serif"/>
          <w:sz w:val="24"/>
          <w:szCs w:val="24"/>
        </w:rPr>
        <w:t xml:space="preserve"> </w:t>
      </w:r>
      <w:r w:rsidRPr="001D4BA7">
        <w:rPr>
          <w:rFonts w:ascii="PT Astra Serif" w:hAnsi="PT Astra Serif" w:cs="PT Astra Serif"/>
          <w:sz w:val="24"/>
          <w:szCs w:val="24"/>
        </w:rPr>
        <w:t>по согласованию с Комитетом</w:t>
      </w:r>
      <w:r w:rsidRPr="00147CAA">
        <w:rPr>
          <w:rFonts w:ascii="PT Astra Serif" w:hAnsi="PT Astra Serif" w:cs="PT Astra Serif"/>
          <w:sz w:val="24"/>
          <w:szCs w:val="24"/>
        </w:rPr>
        <w:t xml:space="preserve"> финансов, экономики</w:t>
      </w:r>
      <w:r>
        <w:rPr>
          <w:rFonts w:ascii="PT Astra Serif" w:hAnsi="PT Astra Serif" w:cs="PT Astra Serif"/>
          <w:sz w:val="24"/>
          <w:szCs w:val="24"/>
        </w:rPr>
        <w:t xml:space="preserve">, </w:t>
      </w:r>
      <w:r w:rsidRPr="001D4BA7">
        <w:rPr>
          <w:rFonts w:ascii="PT Astra Serif" w:hAnsi="PT Astra Serif" w:cs="PT Astra Serif"/>
          <w:sz w:val="24"/>
          <w:szCs w:val="24"/>
        </w:rPr>
        <w:t>закупок и бюджетной отчетности</w:t>
      </w:r>
      <w:r w:rsidRPr="00147CAA">
        <w:rPr>
          <w:rFonts w:ascii="PT Astra Serif" w:hAnsi="PT Astra Serif" w:cs="PT Astra Serif"/>
          <w:sz w:val="24"/>
          <w:szCs w:val="24"/>
        </w:rPr>
        <w:t xml:space="preserve"> Департамента;</w:t>
      </w: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3</w:t>
      </w:r>
      <w:r w:rsidRPr="00147CAA">
        <w:rPr>
          <w:rFonts w:ascii="PT Astra Serif" w:hAnsi="PT Astra Serif" w:cs="PT Astra Serif"/>
          <w:sz w:val="24"/>
          <w:szCs w:val="24"/>
        </w:rPr>
        <w:t>) иных гражданских служащих разрабат</w:t>
      </w:r>
      <w:r>
        <w:rPr>
          <w:rFonts w:ascii="PT Astra Serif" w:hAnsi="PT Astra Serif" w:cs="PT Astra Serif"/>
          <w:sz w:val="24"/>
          <w:szCs w:val="24"/>
        </w:rPr>
        <w:t>ывается К</w:t>
      </w:r>
      <w:r w:rsidRPr="00147CAA">
        <w:rPr>
          <w:rFonts w:ascii="PT Astra Serif" w:hAnsi="PT Astra Serif" w:cs="PT Astra Serif"/>
          <w:sz w:val="24"/>
          <w:szCs w:val="24"/>
        </w:rPr>
        <w:t>омитетом кадрово-правовой работы Департамента на основании представления руководителя соответствующего структур</w:t>
      </w:r>
      <w:r>
        <w:rPr>
          <w:rFonts w:ascii="PT Astra Serif" w:hAnsi="PT Astra Serif" w:cs="PT Astra Serif"/>
          <w:sz w:val="24"/>
          <w:szCs w:val="24"/>
        </w:rPr>
        <w:t xml:space="preserve">ного подразделения в составе Департамента </w:t>
      </w:r>
      <w:r w:rsidRPr="001D4BA7">
        <w:rPr>
          <w:rFonts w:ascii="PT Astra Serif" w:hAnsi="PT Astra Serif" w:cs="PT Astra Serif"/>
          <w:sz w:val="24"/>
          <w:szCs w:val="24"/>
        </w:rPr>
        <w:t xml:space="preserve">по согласованию с </w:t>
      </w:r>
      <w:r w:rsidRPr="00147CAA">
        <w:rPr>
          <w:rFonts w:ascii="PT Astra Serif" w:hAnsi="PT Astra Serif" w:cs="PT Astra Serif"/>
          <w:sz w:val="24"/>
          <w:szCs w:val="24"/>
        </w:rPr>
        <w:t>заместител</w:t>
      </w:r>
      <w:r>
        <w:rPr>
          <w:rFonts w:ascii="PT Astra Serif" w:hAnsi="PT Astra Serif" w:cs="PT Astra Serif"/>
          <w:sz w:val="24"/>
          <w:szCs w:val="24"/>
        </w:rPr>
        <w:t>ем</w:t>
      </w:r>
      <w:r w:rsidRPr="00147CAA">
        <w:rPr>
          <w:rFonts w:ascii="PT Astra Serif" w:hAnsi="PT Astra Serif" w:cs="PT Astra Serif"/>
          <w:sz w:val="24"/>
          <w:szCs w:val="24"/>
        </w:rPr>
        <w:t xml:space="preserve"> начальника Департамента</w:t>
      </w:r>
      <w:r>
        <w:rPr>
          <w:rFonts w:ascii="PT Astra Serif" w:hAnsi="PT Astra Serif" w:cs="PT Astra Serif"/>
          <w:sz w:val="24"/>
          <w:szCs w:val="24"/>
        </w:rPr>
        <w:t xml:space="preserve">, курирующего деятельность структурного подразделения и </w:t>
      </w:r>
      <w:r w:rsidRPr="001D4BA7">
        <w:rPr>
          <w:rFonts w:ascii="PT Astra Serif" w:hAnsi="PT Astra Serif" w:cs="PT Astra Serif"/>
          <w:sz w:val="24"/>
          <w:szCs w:val="24"/>
        </w:rPr>
        <w:t>Комитетом</w:t>
      </w:r>
      <w:r w:rsidRPr="00147CAA">
        <w:rPr>
          <w:rFonts w:ascii="PT Astra Serif" w:hAnsi="PT Astra Serif" w:cs="PT Astra Serif"/>
          <w:sz w:val="24"/>
          <w:szCs w:val="24"/>
        </w:rPr>
        <w:t xml:space="preserve"> финансов, экономики</w:t>
      </w:r>
      <w:r>
        <w:rPr>
          <w:rFonts w:ascii="PT Astra Serif" w:hAnsi="PT Astra Serif" w:cs="PT Astra Serif"/>
          <w:sz w:val="24"/>
          <w:szCs w:val="24"/>
        </w:rPr>
        <w:t xml:space="preserve">, </w:t>
      </w:r>
      <w:r w:rsidRPr="001D4BA7">
        <w:rPr>
          <w:rFonts w:ascii="PT Astra Serif" w:hAnsi="PT Astra Serif" w:cs="PT Astra Serif"/>
          <w:sz w:val="24"/>
          <w:szCs w:val="24"/>
        </w:rPr>
        <w:t>закупок и бюджетной отчетности</w:t>
      </w:r>
      <w:r w:rsidRPr="00147CAA">
        <w:rPr>
          <w:rFonts w:ascii="PT Astra Serif" w:hAnsi="PT Astra Serif" w:cs="PT Astra Serif"/>
          <w:sz w:val="24"/>
          <w:szCs w:val="24"/>
        </w:rPr>
        <w:t xml:space="preserve"> Департамента</w:t>
      </w:r>
      <w:r>
        <w:rPr>
          <w:rFonts w:ascii="PT Astra Serif" w:hAnsi="PT Astra Serif" w:cs="PT Astra Serif"/>
          <w:sz w:val="24"/>
          <w:szCs w:val="24"/>
        </w:rPr>
        <w:t>.</w:t>
      </w: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5B426F">
        <w:rPr>
          <w:rFonts w:ascii="PT Astra Serif" w:hAnsi="PT Astra Serif" w:cs="PT Astra Serif"/>
          <w:sz w:val="24"/>
          <w:szCs w:val="24"/>
        </w:rPr>
        <w:t>1</w:t>
      </w:r>
      <w:r>
        <w:rPr>
          <w:rFonts w:ascii="PT Astra Serif" w:hAnsi="PT Astra Serif" w:cs="PT Astra Serif"/>
          <w:sz w:val="24"/>
          <w:szCs w:val="24"/>
        </w:rPr>
        <w:t>1</w:t>
      </w:r>
      <w:r w:rsidRPr="005B426F">
        <w:rPr>
          <w:rFonts w:ascii="PT Astra Serif" w:hAnsi="PT Astra Serif" w:cs="PT Astra Serif"/>
          <w:sz w:val="24"/>
          <w:szCs w:val="24"/>
        </w:rPr>
        <w:t xml:space="preserve">. С представлением об установлении или изменении размера надбавки лица, указанные в </w:t>
      </w:r>
      <w:hyperlink w:anchor="Par31" w:history="1">
        <w:r w:rsidRPr="005B426F">
          <w:rPr>
            <w:rFonts w:ascii="PT Astra Serif" w:hAnsi="PT Astra Serif" w:cs="PT Astra Serif"/>
            <w:sz w:val="24"/>
            <w:szCs w:val="24"/>
          </w:rPr>
          <w:t>пункте 1</w:t>
        </w:r>
      </w:hyperlink>
      <w:r w:rsidRPr="005B426F">
        <w:rPr>
          <w:rFonts w:ascii="PT Astra Serif" w:hAnsi="PT Astra Serif" w:cs="PT Astra Serif"/>
          <w:sz w:val="24"/>
          <w:szCs w:val="24"/>
        </w:rPr>
        <w:t>0</w:t>
      </w:r>
      <w:r w:rsidRPr="00147CAA">
        <w:rPr>
          <w:rFonts w:ascii="PT Astra Serif" w:hAnsi="PT Astra Serif" w:cs="PT Astra Serif"/>
          <w:sz w:val="24"/>
          <w:szCs w:val="24"/>
        </w:rPr>
        <w:t xml:space="preserve"> нас</w:t>
      </w:r>
      <w:r>
        <w:rPr>
          <w:rFonts w:ascii="PT Astra Serif" w:hAnsi="PT Astra Serif" w:cs="PT Astra Serif"/>
          <w:sz w:val="24"/>
          <w:szCs w:val="24"/>
        </w:rPr>
        <w:t>тоящего Порядка, представляют начальнику</w:t>
      </w:r>
      <w:r w:rsidRPr="00147CAA">
        <w:rPr>
          <w:rFonts w:ascii="PT Astra Serif" w:hAnsi="PT Astra Serif" w:cs="PT Astra Serif"/>
          <w:sz w:val="24"/>
          <w:szCs w:val="24"/>
        </w:rPr>
        <w:t xml:space="preserve"> Департамента </w:t>
      </w:r>
      <w:hyperlink r:id="rId15" w:history="1">
        <w:r w:rsidRPr="00147CAA">
          <w:rPr>
            <w:rFonts w:ascii="PT Astra Serif" w:hAnsi="PT Astra Serif" w:cs="PT Astra Serif"/>
            <w:sz w:val="24"/>
            <w:szCs w:val="24"/>
          </w:rPr>
          <w:t>информацию</w:t>
        </w:r>
      </w:hyperlink>
      <w:r w:rsidRPr="00147CAA">
        <w:rPr>
          <w:rFonts w:ascii="PT Astra Serif" w:hAnsi="PT Astra Serif" w:cs="PT Astra Serif"/>
          <w:sz w:val="24"/>
          <w:szCs w:val="24"/>
        </w:rPr>
        <w:t xml:space="preserve"> о наличии (отсутствии) у гражданского служащего особых условий государственной гражданской службы по форме согласно приложению к настоящему Порядку.</w:t>
      </w: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694702">
        <w:rPr>
          <w:rFonts w:ascii="PT Astra Serif" w:hAnsi="PT Astra Serif" w:cs="PT Astra Serif"/>
          <w:sz w:val="24"/>
          <w:szCs w:val="24"/>
        </w:rPr>
        <w:t>12. Представление об увеличении размера надбавки направляется начальнику Департамента в период с 1 ноября по 25 декабря текущего</w:t>
      </w:r>
      <w:r w:rsidRPr="00147CAA">
        <w:rPr>
          <w:rFonts w:ascii="PT Astra Serif" w:hAnsi="PT Astra Serif" w:cs="PT Astra Serif"/>
          <w:sz w:val="24"/>
          <w:szCs w:val="24"/>
        </w:rPr>
        <w:t xml:space="preserve"> года для установления размера надбавки с 1 января следующего года.</w:t>
      </w: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lastRenderedPageBreak/>
        <w:t>13</w:t>
      </w:r>
      <w:r w:rsidRPr="00147CAA">
        <w:rPr>
          <w:rFonts w:ascii="PT Astra Serif" w:hAnsi="PT Astra Serif" w:cs="PT Astra Serif"/>
          <w:sz w:val="24"/>
          <w:szCs w:val="24"/>
        </w:rPr>
        <w:t>. Надбавка устанавливается гражданскому служащему:</w:t>
      </w: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1) </w:t>
      </w:r>
      <w:r w:rsidRPr="00147CAA">
        <w:rPr>
          <w:rFonts w:ascii="PT Astra Serif" w:hAnsi="PT Astra Serif" w:cs="PT Astra Serif"/>
          <w:sz w:val="24"/>
          <w:szCs w:val="24"/>
        </w:rPr>
        <w:t>на определенный срок - если исполнение должностных обязанностей в особых условиях гражданской службы, в связи с которыми ему установлена данная надбавка, имеет временный характер;</w:t>
      </w: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2) </w:t>
      </w:r>
      <w:r w:rsidRPr="00147CAA">
        <w:rPr>
          <w:rFonts w:ascii="PT Astra Serif" w:hAnsi="PT Astra Serif" w:cs="PT Astra Serif"/>
          <w:sz w:val="24"/>
          <w:szCs w:val="24"/>
        </w:rPr>
        <w:t>на неопределенный срок - если исполнение должностных обязанностей в особых условиях гражданской службы, в связи с которыми ему установлена данная надбавка, имеет бессрочный характер.</w:t>
      </w: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14</w:t>
      </w:r>
      <w:r w:rsidRPr="00147CAA">
        <w:rPr>
          <w:rFonts w:ascii="PT Astra Serif" w:hAnsi="PT Astra Serif" w:cs="PT Astra Serif"/>
          <w:sz w:val="24"/>
          <w:szCs w:val="24"/>
        </w:rPr>
        <w:t xml:space="preserve">. При установлении надбавки на определенный срок в распоряжении Департамента описываются должностные обязанности, в связи с которыми </w:t>
      </w:r>
      <w:r>
        <w:rPr>
          <w:rFonts w:ascii="PT Astra Serif" w:hAnsi="PT Astra Serif" w:cs="PT Astra Serif"/>
          <w:sz w:val="24"/>
          <w:szCs w:val="24"/>
        </w:rPr>
        <w:t>гражданскому служащему</w:t>
      </w:r>
      <w:r w:rsidRPr="00147CAA">
        <w:rPr>
          <w:rFonts w:ascii="PT Astra Serif" w:hAnsi="PT Astra Serif" w:cs="PT Astra Serif"/>
          <w:sz w:val="24"/>
          <w:szCs w:val="24"/>
        </w:rPr>
        <w:t xml:space="preserve"> устана</w:t>
      </w:r>
      <w:r>
        <w:rPr>
          <w:rFonts w:ascii="PT Astra Serif" w:hAnsi="PT Astra Serif" w:cs="PT Astra Serif"/>
          <w:sz w:val="24"/>
          <w:szCs w:val="24"/>
        </w:rPr>
        <w:t>вливается</w:t>
      </w:r>
      <w:r w:rsidRPr="00147CAA">
        <w:rPr>
          <w:rFonts w:ascii="PT Astra Serif" w:hAnsi="PT Astra Serif" w:cs="PT Astra Serif"/>
          <w:sz w:val="24"/>
          <w:szCs w:val="24"/>
        </w:rPr>
        <w:t xml:space="preserve"> надбавка, позволяющие определить отсутствие особых условий гражданской службы после истечения указанного срока.</w:t>
      </w: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15</w:t>
      </w:r>
      <w:r w:rsidRPr="00147CAA">
        <w:rPr>
          <w:rFonts w:ascii="PT Astra Serif" w:hAnsi="PT Astra Serif" w:cs="PT Astra Serif"/>
          <w:sz w:val="24"/>
          <w:szCs w:val="24"/>
        </w:rPr>
        <w:t>. Надбавка выплачивается одновременно с иными частями денежного содержания гражданского служащего.</w:t>
      </w: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</w:p>
    <w:p w:rsidR="00BE32ED" w:rsidRDefault="00BE32ED" w:rsidP="00BE32ED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br w:type="page"/>
      </w:r>
    </w:p>
    <w:tbl>
      <w:tblPr>
        <w:tblStyle w:val="af3"/>
        <w:tblW w:w="0" w:type="auto"/>
        <w:tblInd w:w="6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6"/>
      </w:tblGrid>
      <w:tr w:rsidR="00BE32ED" w:rsidRPr="00147CAA" w:rsidTr="00947C8B">
        <w:tc>
          <w:tcPr>
            <w:tcW w:w="4142" w:type="dxa"/>
          </w:tcPr>
          <w:tbl>
            <w:tblPr>
              <w:tblStyle w:val="af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360"/>
            </w:tblGrid>
            <w:tr w:rsidR="00BE32ED" w:rsidTr="00947C8B">
              <w:tc>
                <w:tcPr>
                  <w:tcW w:w="3916" w:type="dxa"/>
                </w:tcPr>
                <w:p w:rsidR="00BE32ED" w:rsidRPr="005C1408" w:rsidRDefault="00BE32ED" w:rsidP="00947C8B">
                  <w:pPr>
                    <w:autoSpaceDE w:val="0"/>
                    <w:autoSpaceDN w:val="0"/>
                    <w:adjustRightInd w:val="0"/>
                    <w:ind w:right="-2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  <w:r w:rsidRPr="005C1408">
                    <w:rPr>
                      <w:rFonts w:ascii="PT Astra Serif" w:hAnsi="PT Astra Serif" w:cs="PT Astra Serif"/>
                      <w:sz w:val="24"/>
                      <w:szCs w:val="24"/>
                    </w:rPr>
                    <w:lastRenderedPageBreak/>
                    <w:t>Приложение</w:t>
                  </w:r>
                </w:p>
                <w:p w:rsidR="00BE32ED" w:rsidRDefault="00BE32ED" w:rsidP="00947C8B">
                  <w:pPr>
                    <w:autoSpaceDE w:val="0"/>
                    <w:autoSpaceDN w:val="0"/>
                    <w:adjustRightInd w:val="0"/>
                    <w:ind w:right="-2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  <w:r w:rsidRPr="005C1408">
                    <w:rPr>
                      <w:rFonts w:ascii="PT Astra Serif" w:hAnsi="PT Astra Serif" w:cs="PT Astra Serif"/>
                      <w:sz w:val="24"/>
                      <w:szCs w:val="24"/>
                    </w:rPr>
                    <w:t>к Порядку выплаты ежемесячной надбавки за особые условия гражданской службы государственным гражданским служащим Томской области, состоящим в штате Департамента социальной защиты населения Томской области</w:t>
                  </w:r>
                </w:p>
              </w:tc>
            </w:tr>
          </w:tbl>
          <w:p w:rsidR="00BE32ED" w:rsidRPr="00147CAA" w:rsidRDefault="00BE32ED" w:rsidP="00947C8B">
            <w:pPr>
              <w:autoSpaceDE w:val="0"/>
              <w:autoSpaceDN w:val="0"/>
              <w:adjustRightInd w:val="0"/>
              <w:ind w:right="-2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BE32ED" w:rsidRPr="00352D41" w:rsidRDefault="00BE32ED" w:rsidP="00BE32ED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  <w:r w:rsidRPr="00352D41">
        <w:rPr>
          <w:rFonts w:ascii="PT Astra Serif" w:hAnsi="PT Astra Serif" w:cs="PT Astra Serif"/>
          <w:sz w:val="24"/>
          <w:szCs w:val="24"/>
        </w:rPr>
        <w:t>Форма</w:t>
      </w:r>
    </w:p>
    <w:p w:rsidR="00BE32ED" w:rsidRPr="00352D41" w:rsidRDefault="00BE32ED" w:rsidP="00BE32ED">
      <w:pPr>
        <w:pStyle w:val="1"/>
        <w:keepNext w:val="0"/>
        <w:autoSpaceDE w:val="0"/>
        <w:autoSpaceDN w:val="0"/>
        <w:adjustRightInd w:val="0"/>
        <w:spacing w:before="0" w:after="0"/>
        <w:jc w:val="center"/>
        <w:rPr>
          <w:rFonts w:ascii="PT Astra Serif" w:eastAsiaTheme="minorHAnsi" w:hAnsi="PT Astra Serif" w:cs="Courier New"/>
          <w:b/>
          <w:bCs/>
          <w:sz w:val="24"/>
          <w:szCs w:val="24"/>
        </w:rPr>
      </w:pPr>
      <w:r w:rsidRPr="00352D41">
        <w:rPr>
          <w:rFonts w:ascii="PT Astra Serif" w:eastAsiaTheme="minorHAnsi" w:hAnsi="PT Astra Serif" w:cs="Courier New"/>
          <w:sz w:val="24"/>
          <w:szCs w:val="24"/>
        </w:rPr>
        <w:t>Информация о наличии особых условий гражданской службы</w:t>
      </w:r>
    </w:p>
    <w:p w:rsidR="00BE32ED" w:rsidRPr="00147CAA" w:rsidRDefault="00BE32ED" w:rsidP="00BE32ED">
      <w:pPr>
        <w:pStyle w:val="1"/>
        <w:keepNext w:val="0"/>
        <w:autoSpaceDE w:val="0"/>
        <w:autoSpaceDN w:val="0"/>
        <w:adjustRightInd w:val="0"/>
        <w:spacing w:before="0" w:after="0"/>
        <w:jc w:val="both"/>
        <w:rPr>
          <w:rFonts w:ascii="PT Astra Serif" w:eastAsiaTheme="minorHAnsi" w:hAnsi="PT Astra Serif" w:cs="Courier New"/>
          <w:b/>
          <w:bCs/>
          <w:sz w:val="24"/>
          <w:szCs w:val="24"/>
        </w:rPr>
      </w:pPr>
      <w:r w:rsidRPr="00147CAA">
        <w:rPr>
          <w:rFonts w:ascii="PT Astra Serif" w:eastAsiaTheme="minorHAnsi" w:hAnsi="PT Astra Serif" w:cs="Courier New"/>
          <w:sz w:val="24"/>
          <w:szCs w:val="24"/>
        </w:rPr>
        <w:t>___________________________________________________________________________</w:t>
      </w:r>
    </w:p>
    <w:p w:rsidR="00BE32ED" w:rsidRPr="00147CAA" w:rsidRDefault="00BE32ED" w:rsidP="00BE32ED">
      <w:pPr>
        <w:pStyle w:val="1"/>
        <w:keepNext w:val="0"/>
        <w:autoSpaceDE w:val="0"/>
        <w:autoSpaceDN w:val="0"/>
        <w:adjustRightInd w:val="0"/>
        <w:spacing w:before="0" w:after="0"/>
        <w:jc w:val="both"/>
        <w:rPr>
          <w:rFonts w:ascii="PT Astra Serif" w:eastAsiaTheme="minorHAnsi" w:hAnsi="PT Astra Serif" w:cs="Courier New"/>
          <w:b/>
          <w:bCs/>
          <w:sz w:val="24"/>
          <w:szCs w:val="24"/>
        </w:rPr>
      </w:pPr>
      <w:r w:rsidRPr="00147CAA">
        <w:rPr>
          <w:rFonts w:ascii="PT Astra Serif" w:eastAsiaTheme="minorHAnsi" w:hAnsi="PT Astra Serif" w:cs="Courier New"/>
          <w:sz w:val="24"/>
          <w:szCs w:val="24"/>
        </w:rPr>
        <w:t>___________________________________________________________________________</w:t>
      </w:r>
    </w:p>
    <w:p w:rsidR="00BE32ED" w:rsidRPr="00352D41" w:rsidRDefault="00BE32ED" w:rsidP="00BE32ED">
      <w:pPr>
        <w:pStyle w:val="1"/>
        <w:keepNext w:val="0"/>
        <w:autoSpaceDE w:val="0"/>
        <w:autoSpaceDN w:val="0"/>
        <w:adjustRightInd w:val="0"/>
        <w:spacing w:before="0" w:after="0"/>
        <w:jc w:val="center"/>
        <w:rPr>
          <w:rFonts w:ascii="PT Astra Serif" w:eastAsiaTheme="minorHAnsi" w:hAnsi="PT Astra Serif" w:cs="Courier New"/>
          <w:b/>
          <w:bCs/>
          <w:sz w:val="20"/>
          <w:szCs w:val="20"/>
        </w:rPr>
      </w:pPr>
      <w:r w:rsidRPr="00352D41">
        <w:rPr>
          <w:rFonts w:ascii="PT Astra Serif" w:eastAsiaTheme="minorHAnsi" w:hAnsi="PT Astra Serif" w:cs="Courier New"/>
          <w:sz w:val="20"/>
          <w:szCs w:val="20"/>
        </w:rPr>
        <w:t xml:space="preserve">(Фамилия, имя, отчество (последнее - при наличии) гражданского   служащего, наименование </w:t>
      </w:r>
      <w:proofErr w:type="gramStart"/>
      <w:r w:rsidRPr="00352D41">
        <w:rPr>
          <w:rFonts w:ascii="PT Astra Serif" w:eastAsiaTheme="minorHAnsi" w:hAnsi="PT Astra Serif" w:cs="Courier New"/>
          <w:sz w:val="20"/>
          <w:szCs w:val="20"/>
        </w:rPr>
        <w:t>должности,  наименование</w:t>
      </w:r>
      <w:proofErr w:type="gramEnd"/>
      <w:r w:rsidRPr="00352D41">
        <w:rPr>
          <w:rFonts w:ascii="PT Astra Serif" w:eastAsiaTheme="minorHAnsi" w:hAnsi="PT Astra Serif" w:cs="Courier New"/>
          <w:sz w:val="20"/>
          <w:szCs w:val="20"/>
        </w:rPr>
        <w:t xml:space="preserve"> структурного подразделения)</w:t>
      </w:r>
    </w:p>
    <w:p w:rsidR="00BE32ED" w:rsidRPr="00147CAA" w:rsidRDefault="00BE32ED" w:rsidP="00BE32E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5"/>
        <w:gridCol w:w="8020"/>
        <w:gridCol w:w="1113"/>
      </w:tblGrid>
      <w:tr w:rsidR="00BE32ED" w:rsidRPr="00147CAA" w:rsidTr="00947C8B"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352D41">
              <w:rPr>
                <w:rFonts w:ascii="PT Astra Serif" w:hAnsi="PT Astra Serif" w:cs="PT Astra Serif"/>
              </w:rPr>
              <w:t xml:space="preserve">N </w:t>
            </w:r>
            <w:proofErr w:type="spellStart"/>
            <w:r w:rsidRPr="00352D41">
              <w:rPr>
                <w:rFonts w:ascii="PT Astra Serif" w:hAnsi="PT Astra Serif" w:cs="PT Astra Serif"/>
              </w:rPr>
              <w:t>пп</w:t>
            </w:r>
            <w:proofErr w:type="spellEnd"/>
          </w:p>
        </w:tc>
        <w:tc>
          <w:tcPr>
            <w:tcW w:w="4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352D41">
              <w:rPr>
                <w:rFonts w:ascii="PT Astra Serif" w:hAnsi="PT Astra Serif" w:cs="PT Astra Serif"/>
              </w:rPr>
              <w:t>Виды особых условий гражданской службы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352D41">
              <w:rPr>
                <w:rFonts w:ascii="PT Astra Serif" w:hAnsi="PT Astra Serif" w:cs="PT Astra Serif"/>
              </w:rPr>
              <w:t>Отметка о наличии условия</w:t>
            </w:r>
          </w:p>
        </w:tc>
      </w:tr>
      <w:tr w:rsidR="00BE32ED" w:rsidRPr="00147CAA" w:rsidTr="00947C8B"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352D41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4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352D41">
              <w:rPr>
                <w:rFonts w:ascii="PT Astra Serif" w:hAnsi="PT Astra Serif" w:cs="PT Astra Serif"/>
              </w:rPr>
              <w:t>Исполнение гражданским служащим работ особой напряженности и интенсивности (выполнение должностных обязанностей с превышением средней нагрузки по структурному подразделению, Департаменту, регулярное выполнение должностных обязанностей в сроки, сокращенные по сравнению с установленными) а также работ, требующих повышенного внимания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BE32ED" w:rsidRPr="00147CAA" w:rsidTr="00947C8B"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352D41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4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352D41">
              <w:rPr>
                <w:rFonts w:ascii="PT Astra Serif" w:hAnsi="PT Astra Serif" w:cs="PT Astra Serif"/>
              </w:rPr>
              <w:t>Регулярное исполнение гражданским служащим должностных обязанностей, связанных с непосредственным взаимодействием с населением Томской области (личный прием, консультации по телефону и т.д.)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BE32ED" w:rsidRPr="00147CAA" w:rsidTr="00947C8B"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352D41"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4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352D41">
              <w:rPr>
                <w:rFonts w:ascii="PT Astra Serif" w:hAnsi="PT Astra Serif" w:cs="PT Astra Serif"/>
              </w:rPr>
              <w:t>Исполнение гражданским служащим должностных обязанностей, связанных с представлением интересов Томской области, Губернатора Томской области, исполнительных органов Томской области в федеральных органах государственной власти, органах местного самоуправления, судах, налоговых, правоохранительных органах, иных государственных органах  и организациях, независимо от форм собственности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BE32ED" w:rsidRPr="00147CAA" w:rsidTr="00947C8B"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352D41"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4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352D41">
              <w:rPr>
                <w:rFonts w:ascii="PT Astra Serif" w:hAnsi="PT Astra Serif" w:cs="PT Astra Serif"/>
              </w:rPr>
              <w:t>Исполнение гражданским служащим должностных обязанностей совместно с обучением на службе менее опытных сотрудников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BE32ED" w:rsidRPr="00147CAA" w:rsidTr="00947C8B"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352D41"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4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352D41">
              <w:rPr>
                <w:rFonts w:ascii="PT Astra Serif" w:hAnsi="PT Astra Serif" w:cs="PT Astra Serif"/>
              </w:rPr>
              <w:t>Исполнение гражданским служащим должностных обязанностей совместно с прохождением программ дополнительного профессионального образования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BE32ED" w:rsidRPr="00147CAA" w:rsidTr="00947C8B"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352D41"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4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352D41">
              <w:rPr>
                <w:rFonts w:ascii="PT Astra Serif" w:hAnsi="PT Astra Serif" w:cs="PT Astra Serif"/>
              </w:rPr>
              <w:t>Регулярное исполнение гражданским служащим должностных обязанностей с использованием средств информационно-коммуникационных технологий в соответствии с замещаемой должностью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BE32ED" w:rsidRPr="00147CAA" w:rsidTr="00947C8B"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352D41"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4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352D41">
              <w:rPr>
                <w:rFonts w:ascii="PT Astra Serif" w:hAnsi="PT Astra Serif" w:cs="PT Astra Serif"/>
              </w:rPr>
              <w:t>Наличие иных особых условий гражданской службы в соответствии со спецификой замещаемой должности гражданской службы и (или) спецификой деятельности структурного подразделения (работа с персональными данными; обслуживание материальных ценностей; осуществление функций, связанных с коррупционными рисками; участие в комплексных проверках; служебное командирование и т.д.)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2ED" w:rsidRPr="00352D41" w:rsidRDefault="00BE32ED" w:rsidP="00947C8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</w:tbl>
    <w:p w:rsidR="00BE32ED" w:rsidRPr="00147CAA" w:rsidRDefault="00BE32ED" w:rsidP="00BE32E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5"/>
        <w:gridCol w:w="573"/>
        <w:gridCol w:w="5012"/>
      </w:tblGrid>
      <w:tr w:rsidR="00BE32ED" w:rsidTr="00947C8B">
        <w:tc>
          <w:tcPr>
            <w:tcW w:w="4786" w:type="dxa"/>
            <w:tcBorders>
              <w:bottom w:val="single" w:sz="4" w:space="0" w:color="auto"/>
            </w:tcBorders>
          </w:tcPr>
          <w:p w:rsidR="00BE32ED" w:rsidRDefault="00BE32ED" w:rsidP="00BE32ED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jc w:val="both"/>
              <w:outlineLvl w:val="0"/>
              <w:rPr>
                <w:rFonts w:ascii="PT Astra Serif" w:eastAsiaTheme="minorHAnsi" w:hAnsi="PT Astra Serif" w:cs="Courier New"/>
                <w:b/>
                <w:bCs/>
                <w:sz w:val="24"/>
                <w:szCs w:val="24"/>
              </w:rPr>
            </w:pPr>
            <w:r w:rsidRPr="00147CAA">
              <w:rPr>
                <w:rFonts w:ascii="PT Astra Serif" w:eastAsiaTheme="minorHAnsi" w:hAnsi="PT Astra Serif" w:cs="Courier New"/>
                <w:sz w:val="24"/>
                <w:szCs w:val="24"/>
              </w:rPr>
              <w:t xml:space="preserve">       </w:t>
            </w:r>
            <w:r>
              <w:rPr>
                <w:rFonts w:ascii="PT Astra Serif" w:eastAsiaTheme="minorHAnsi" w:hAnsi="PT Astra Serif" w:cs="Courier New"/>
                <w:sz w:val="24"/>
                <w:szCs w:val="24"/>
              </w:rPr>
              <w:t xml:space="preserve">    </w:t>
            </w:r>
            <w:r w:rsidRPr="00147CAA">
              <w:rPr>
                <w:rFonts w:ascii="PT Astra Serif" w:eastAsiaTheme="minorHAnsi" w:hAnsi="PT Astra Serif" w:cs="Courier New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BE32ED" w:rsidRDefault="00BE32ED" w:rsidP="00BE32ED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jc w:val="both"/>
              <w:outlineLvl w:val="0"/>
              <w:rPr>
                <w:rFonts w:ascii="PT Astra Serif" w:eastAsiaTheme="minorHAnsi" w:hAnsi="PT Astra Serif" w:cs="Courier New"/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BE32ED" w:rsidRDefault="00BE32ED" w:rsidP="00BE32ED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jc w:val="both"/>
              <w:outlineLvl w:val="0"/>
              <w:rPr>
                <w:rFonts w:ascii="PT Astra Serif" w:eastAsiaTheme="minorHAnsi" w:hAnsi="PT Astra Serif" w:cs="Courier New"/>
                <w:b/>
                <w:bCs/>
                <w:sz w:val="24"/>
                <w:szCs w:val="24"/>
              </w:rPr>
            </w:pPr>
          </w:p>
        </w:tc>
      </w:tr>
      <w:tr w:rsidR="00BE32ED" w:rsidTr="00947C8B">
        <w:tc>
          <w:tcPr>
            <w:tcW w:w="4786" w:type="dxa"/>
            <w:tcBorders>
              <w:top w:val="single" w:sz="4" w:space="0" w:color="auto"/>
            </w:tcBorders>
          </w:tcPr>
          <w:p w:rsidR="00BE32ED" w:rsidRPr="00352D41" w:rsidRDefault="00BE32ED" w:rsidP="00BE32ED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jc w:val="both"/>
              <w:outlineLvl w:val="0"/>
              <w:rPr>
                <w:rFonts w:ascii="PT Astra Serif" w:eastAsiaTheme="minorHAnsi" w:hAnsi="PT Astra Serif" w:cs="Courier New"/>
                <w:b/>
                <w:bCs/>
                <w:sz w:val="20"/>
                <w:szCs w:val="20"/>
              </w:rPr>
            </w:pPr>
            <w:r w:rsidRPr="00352D41">
              <w:rPr>
                <w:rFonts w:ascii="PT Astra Serif" w:eastAsiaTheme="minorHAnsi" w:hAnsi="PT Astra Serif" w:cs="Courier New"/>
                <w:sz w:val="20"/>
                <w:szCs w:val="20"/>
              </w:rPr>
              <w:t xml:space="preserve">(Подпись непосредственного руководителя)             </w:t>
            </w:r>
          </w:p>
        </w:tc>
        <w:tc>
          <w:tcPr>
            <w:tcW w:w="567" w:type="dxa"/>
          </w:tcPr>
          <w:p w:rsidR="00BE32ED" w:rsidRPr="00352D41" w:rsidRDefault="00BE32ED" w:rsidP="00BE32ED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jc w:val="both"/>
              <w:outlineLvl w:val="0"/>
              <w:rPr>
                <w:rFonts w:ascii="PT Astra Serif" w:eastAsiaTheme="minorHAnsi" w:hAnsi="PT Astra Serif" w:cs="Courier New"/>
                <w:b/>
                <w:bCs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BE32ED" w:rsidRPr="00352D41" w:rsidRDefault="00BE32ED" w:rsidP="00BE32ED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ind w:left="-108"/>
              <w:jc w:val="center"/>
              <w:outlineLvl w:val="0"/>
              <w:rPr>
                <w:rFonts w:ascii="PT Astra Serif" w:eastAsiaTheme="minorHAnsi" w:hAnsi="PT Astra Serif" w:cs="Courier New"/>
                <w:b/>
                <w:bCs/>
                <w:sz w:val="20"/>
                <w:szCs w:val="20"/>
              </w:rPr>
            </w:pPr>
            <w:r w:rsidRPr="00352D41">
              <w:rPr>
                <w:rFonts w:ascii="PT Astra Serif" w:eastAsiaTheme="minorHAnsi" w:hAnsi="PT Astra Serif" w:cs="Courier New"/>
                <w:sz w:val="20"/>
                <w:szCs w:val="20"/>
              </w:rPr>
              <w:t>(Фамилия, имя, отчество (последнее - при наличии))</w:t>
            </w:r>
          </w:p>
          <w:p w:rsidR="00BE32ED" w:rsidRPr="00352D41" w:rsidRDefault="00BE32ED" w:rsidP="00BE32ED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jc w:val="both"/>
              <w:outlineLvl w:val="0"/>
              <w:rPr>
                <w:rFonts w:ascii="PT Astra Serif" w:eastAsiaTheme="minorHAnsi" w:hAnsi="PT Astra Serif" w:cs="Courier New"/>
                <w:b/>
                <w:bCs/>
                <w:sz w:val="20"/>
                <w:szCs w:val="20"/>
              </w:rPr>
            </w:pPr>
          </w:p>
        </w:tc>
      </w:tr>
    </w:tbl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230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1"/>
      </w:tblGrid>
      <w:tr w:rsidR="00BE32ED" w:rsidTr="00BE32ED">
        <w:tc>
          <w:tcPr>
            <w:tcW w:w="2301" w:type="dxa"/>
            <w:shd w:val="clear" w:color="FFFFFF" w:fill="FFFFFF"/>
            <w:vAlign w:val="center"/>
          </w:tcPr>
          <w:p w:rsidR="00BE32ED" w:rsidRDefault="00BE32ED" w:rsidP="00010D06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BE32ED" w:rsidRPr="00BE32ED" w:rsidRDefault="00BE32ED" w:rsidP="00BE32ED">
      <w:pPr>
        <w:ind w:left="5669"/>
        <w:rPr>
          <w:rFonts w:ascii="PT Astra Serif" w:hAnsi="PT Astra Serif" w:cs="PT Astra Serif"/>
          <w:sz w:val="24"/>
          <w:szCs w:val="24"/>
        </w:rPr>
      </w:pPr>
      <w:r w:rsidRPr="00BE32ED">
        <w:rPr>
          <w:rFonts w:ascii="PT Astra Serif" w:eastAsia="PT Astra Serif" w:hAnsi="PT Astra Serif" w:cs="PT Astra Serif"/>
          <w:sz w:val="24"/>
          <w:szCs w:val="24"/>
        </w:rPr>
        <w:t>Приложение</w:t>
      </w:r>
      <w:r w:rsidRPr="00BE32ED">
        <w:rPr>
          <w:rFonts w:ascii="PT Astra Serif" w:eastAsia="PT Astra Serif" w:hAnsi="PT Astra Serif" w:cs="PT Astra Serif"/>
          <w:sz w:val="24"/>
          <w:szCs w:val="24"/>
        </w:rPr>
        <w:t xml:space="preserve"> № 2</w:t>
      </w:r>
    </w:p>
    <w:p w:rsidR="00BE32ED" w:rsidRPr="00BE32ED" w:rsidRDefault="00BE32ED" w:rsidP="00BE32ED">
      <w:pPr>
        <w:tabs>
          <w:tab w:val="left" w:pos="7088"/>
        </w:tabs>
        <w:ind w:left="5669"/>
        <w:rPr>
          <w:rFonts w:ascii="PT Astra Serif" w:hAnsi="PT Astra Serif" w:cs="PT Astra Serif"/>
          <w:sz w:val="24"/>
          <w:szCs w:val="24"/>
        </w:rPr>
      </w:pPr>
      <w:r w:rsidRPr="00BE32ED">
        <w:rPr>
          <w:rFonts w:ascii="PT Astra Serif" w:eastAsia="PT Astra Serif" w:hAnsi="PT Astra Serif" w:cs="PT Astra Serif"/>
          <w:sz w:val="24"/>
          <w:szCs w:val="24"/>
        </w:rPr>
        <w:t>к приказу Департамента социальной защиты населения Томской области</w:t>
      </w:r>
    </w:p>
    <w:p w:rsidR="00BE32ED" w:rsidRPr="00BE32ED" w:rsidRDefault="00BE32ED" w:rsidP="00BE32ED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BE32ED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BE32ED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begin"/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instrText xml:space="preserve"> FORMTEXT </w:instrTex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separate"/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t>&lt;Дата&gt;</w: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end"/>
      </w:r>
      <w:r w:rsidRPr="00BE32ED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BE32ED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BE32ED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begin"/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instrText xml:space="preserve"> FORMTEXT </w:instrTex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separate"/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t>&lt;Номер&gt;</w: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end"/>
      </w:r>
    </w:p>
    <w:p w:rsidR="00340015" w:rsidRPr="00BE32ED" w:rsidRDefault="00340015">
      <w:pPr>
        <w:tabs>
          <w:tab w:val="left" w:pos="7088"/>
        </w:tabs>
        <w:rPr>
          <w:rFonts w:ascii="PT Astra Serif" w:hAnsi="PT Astra Serif" w:cs="PT Astra Serif"/>
          <w:sz w:val="24"/>
          <w:szCs w:val="24"/>
        </w:rPr>
      </w:pPr>
    </w:p>
    <w:p w:rsidR="00BE32ED" w:rsidRPr="00147CAA" w:rsidRDefault="00BE32ED" w:rsidP="00BE32ED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  <w:r w:rsidRPr="00147CAA">
        <w:rPr>
          <w:rFonts w:ascii="PT Astra Serif" w:hAnsi="PT Astra Serif" w:cs="PT Astra Serif"/>
          <w:sz w:val="24"/>
          <w:szCs w:val="24"/>
        </w:rPr>
        <w:t>Порядок</w:t>
      </w:r>
    </w:p>
    <w:p w:rsidR="00BE32ED" w:rsidRPr="00147CAA" w:rsidRDefault="00BE32ED" w:rsidP="00BE32ED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  <w:r w:rsidRPr="00147CAA">
        <w:rPr>
          <w:rFonts w:ascii="PT Astra Serif" w:hAnsi="PT Astra Serif" w:cs="PT Astra Serif"/>
          <w:sz w:val="24"/>
          <w:szCs w:val="24"/>
        </w:rPr>
        <w:t>выплаты преми</w:t>
      </w:r>
      <w:r>
        <w:rPr>
          <w:rFonts w:ascii="PT Astra Serif" w:hAnsi="PT Astra Serif" w:cs="PT Astra Serif"/>
          <w:sz w:val="24"/>
          <w:szCs w:val="24"/>
        </w:rPr>
        <w:t xml:space="preserve">й, в том числе </w:t>
      </w:r>
      <w:r w:rsidRPr="00147CAA">
        <w:rPr>
          <w:rFonts w:ascii="PT Astra Serif" w:hAnsi="PT Astra Serif" w:cs="PT Astra Serif"/>
          <w:sz w:val="24"/>
          <w:szCs w:val="24"/>
        </w:rPr>
        <w:t>за выполнение особо важных и сложных</w:t>
      </w:r>
    </w:p>
    <w:p w:rsidR="00BE32ED" w:rsidRPr="00147CAA" w:rsidRDefault="00BE32ED" w:rsidP="00BE32ED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  <w:r w:rsidRPr="00147CAA">
        <w:rPr>
          <w:rFonts w:ascii="PT Astra Serif" w:hAnsi="PT Astra Serif" w:cs="PT Astra Serif"/>
          <w:sz w:val="24"/>
          <w:szCs w:val="24"/>
        </w:rPr>
        <w:t>заданий</w:t>
      </w:r>
      <w:r>
        <w:rPr>
          <w:rFonts w:ascii="PT Astra Serif" w:hAnsi="PT Astra Serif" w:cs="PT Astra Serif"/>
          <w:sz w:val="24"/>
          <w:szCs w:val="24"/>
        </w:rPr>
        <w:t>,</w:t>
      </w:r>
      <w:r w:rsidRPr="00147CAA">
        <w:rPr>
          <w:rFonts w:ascii="PT Astra Serif" w:hAnsi="PT Astra Serif" w:cs="PT Astra Serif"/>
          <w:sz w:val="24"/>
          <w:szCs w:val="24"/>
        </w:rPr>
        <w:t xml:space="preserve"> государственным гражданским служащим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 w:rsidRPr="00147CAA">
        <w:rPr>
          <w:rFonts w:ascii="PT Astra Serif" w:hAnsi="PT Astra Serif" w:cs="PT Astra Serif"/>
          <w:sz w:val="24"/>
          <w:szCs w:val="24"/>
        </w:rPr>
        <w:t xml:space="preserve">Томской области, </w:t>
      </w:r>
      <w:r>
        <w:rPr>
          <w:rFonts w:ascii="PT Astra Serif" w:hAnsi="PT Astra Serif" w:cs="PT Astra Serif"/>
          <w:sz w:val="24"/>
          <w:szCs w:val="24"/>
        </w:rPr>
        <w:t xml:space="preserve">состоящим </w:t>
      </w:r>
      <w:r w:rsidRPr="00147CAA">
        <w:rPr>
          <w:rFonts w:ascii="PT Astra Serif" w:hAnsi="PT Astra Serif" w:cs="PT Astra Serif"/>
          <w:sz w:val="24"/>
          <w:szCs w:val="24"/>
        </w:rPr>
        <w:t xml:space="preserve">в </w:t>
      </w:r>
      <w:r>
        <w:rPr>
          <w:rFonts w:ascii="PT Astra Serif" w:hAnsi="PT Astra Serif" w:cs="PT Astra Serif"/>
          <w:sz w:val="24"/>
          <w:szCs w:val="24"/>
        </w:rPr>
        <w:t xml:space="preserve">штате </w:t>
      </w:r>
      <w:r w:rsidRPr="00147CAA">
        <w:rPr>
          <w:rFonts w:ascii="PT Astra Serif" w:hAnsi="PT Astra Serif" w:cs="PT Astra Serif"/>
          <w:sz w:val="24"/>
          <w:szCs w:val="24"/>
        </w:rPr>
        <w:t>Департамент</w:t>
      </w:r>
      <w:r>
        <w:rPr>
          <w:rFonts w:ascii="PT Astra Serif" w:hAnsi="PT Astra Serif" w:cs="PT Astra Serif"/>
          <w:sz w:val="24"/>
          <w:szCs w:val="24"/>
        </w:rPr>
        <w:t>а</w:t>
      </w:r>
      <w:r w:rsidRPr="00147CAA">
        <w:rPr>
          <w:rFonts w:ascii="PT Astra Serif" w:hAnsi="PT Astra Serif" w:cs="PT Astra Serif"/>
          <w:sz w:val="24"/>
          <w:szCs w:val="24"/>
        </w:rPr>
        <w:t xml:space="preserve"> социальной защиты населения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 w:rsidRPr="00147CAA">
        <w:rPr>
          <w:rFonts w:ascii="PT Astra Serif" w:hAnsi="PT Astra Serif" w:cs="PT Astra Serif"/>
          <w:sz w:val="24"/>
          <w:szCs w:val="24"/>
        </w:rPr>
        <w:t>Томской области</w:t>
      </w: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b/>
          <w:bCs/>
          <w:sz w:val="26"/>
          <w:szCs w:val="26"/>
        </w:rPr>
      </w:pPr>
    </w:p>
    <w:p w:rsidR="00BE32ED" w:rsidRPr="005C2F1F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5C2F1F">
        <w:rPr>
          <w:rFonts w:ascii="PT Astra Serif" w:hAnsi="PT Astra Serif" w:cs="PT Astra Serif"/>
          <w:sz w:val="24"/>
          <w:szCs w:val="24"/>
        </w:rPr>
        <w:t xml:space="preserve">1. Государственному гражданскому служащему Томской области, состоящему в штате Департамента </w:t>
      </w:r>
      <w:r>
        <w:rPr>
          <w:rFonts w:ascii="PT Astra Serif" w:hAnsi="PT Astra Serif" w:cs="PT Astra Serif"/>
          <w:sz w:val="24"/>
          <w:szCs w:val="24"/>
        </w:rPr>
        <w:t>социальной защиты населения</w:t>
      </w:r>
      <w:r w:rsidRPr="005C2F1F">
        <w:rPr>
          <w:rFonts w:ascii="PT Astra Serif" w:hAnsi="PT Astra Serif" w:cs="PT Astra Serif"/>
          <w:sz w:val="24"/>
          <w:szCs w:val="24"/>
        </w:rPr>
        <w:t xml:space="preserve"> Томской области (далее - гражданский служащий, Департамент), выплачиваются премии:</w:t>
      </w:r>
    </w:p>
    <w:p w:rsidR="00BE32ED" w:rsidRPr="005C2F1F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bookmarkStart w:id="5" w:name="P153"/>
      <w:bookmarkEnd w:id="5"/>
      <w:r w:rsidRPr="005C2F1F">
        <w:rPr>
          <w:rFonts w:ascii="PT Astra Serif" w:hAnsi="PT Astra Serif" w:cs="PT Astra Serif"/>
          <w:sz w:val="24"/>
          <w:szCs w:val="24"/>
        </w:rPr>
        <w:t>за добросовестное исполнение должностных обязанностей;</w:t>
      </w:r>
    </w:p>
    <w:p w:rsidR="00BE32ED" w:rsidRPr="005C2F1F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5C2F1F">
        <w:rPr>
          <w:rFonts w:ascii="PT Astra Serif" w:hAnsi="PT Astra Serif" w:cs="PT Astra Serif"/>
          <w:sz w:val="24"/>
          <w:szCs w:val="24"/>
        </w:rPr>
        <w:t>за выполнение особо важных и сложных заданий.</w:t>
      </w:r>
    </w:p>
    <w:p w:rsidR="00BE32ED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Выплата</w:t>
      </w:r>
      <w:r w:rsidRPr="005C2F1F">
        <w:rPr>
          <w:rFonts w:ascii="PT Astra Serif" w:hAnsi="PT Astra Serif" w:cs="PT Astra Serif"/>
          <w:sz w:val="24"/>
          <w:szCs w:val="24"/>
        </w:rPr>
        <w:t xml:space="preserve"> указанных в </w:t>
      </w:r>
      <w:r>
        <w:rPr>
          <w:rFonts w:ascii="PT Astra Serif" w:hAnsi="PT Astra Serif" w:cs="PT Astra Serif"/>
          <w:sz w:val="24"/>
          <w:szCs w:val="24"/>
        </w:rPr>
        <w:t>настоящем пункте премий</w:t>
      </w:r>
      <w:r w:rsidRPr="005C2F1F">
        <w:rPr>
          <w:rFonts w:ascii="PT Astra Serif" w:hAnsi="PT Astra Serif" w:cs="PT Astra Serif"/>
          <w:sz w:val="24"/>
          <w:szCs w:val="24"/>
        </w:rPr>
        <w:t xml:space="preserve"> производится за счет средств фонда оплаты труда гражданских служащих</w:t>
      </w:r>
      <w:r>
        <w:rPr>
          <w:rFonts w:ascii="PT Astra Serif" w:hAnsi="PT Astra Serif" w:cs="PT Astra Serif"/>
          <w:sz w:val="24"/>
          <w:szCs w:val="24"/>
        </w:rPr>
        <w:t xml:space="preserve"> Департамента.</w:t>
      </w:r>
    </w:p>
    <w:p w:rsidR="00BE32ED" w:rsidRPr="005C2F1F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5C2F1F">
        <w:rPr>
          <w:rFonts w:ascii="PT Astra Serif" w:hAnsi="PT Astra Serif" w:cs="PT Astra Serif"/>
          <w:sz w:val="24"/>
          <w:szCs w:val="24"/>
        </w:rPr>
        <w:t>Настоящий Порядок не распространяется на правоотношения, связанные с выплатой премий, в том числе за выполнение особо важных и сложных заданий, начальнику Департамента.</w:t>
      </w:r>
    </w:p>
    <w:p w:rsidR="00BE32ED" w:rsidRPr="00694702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bookmarkStart w:id="6" w:name="P161"/>
      <w:bookmarkEnd w:id="6"/>
      <w:r w:rsidRPr="005C2F1F">
        <w:rPr>
          <w:rFonts w:ascii="PT Astra Serif" w:hAnsi="PT Astra Serif" w:cs="PT Astra Serif"/>
          <w:sz w:val="24"/>
          <w:szCs w:val="24"/>
        </w:rPr>
        <w:t xml:space="preserve">2. Премия за добросовестное исполнение должностных обязанностей выплачивается гражданскому служащему </w:t>
      </w:r>
      <w:r w:rsidRPr="00694702">
        <w:rPr>
          <w:rFonts w:ascii="PT Astra Serif" w:hAnsi="PT Astra Serif" w:cs="PT Astra Serif"/>
          <w:sz w:val="24"/>
          <w:szCs w:val="24"/>
        </w:rPr>
        <w:t>ежемесячно (далее – отчетный месяц) в целях материального стимулирования эффективной и результативной профессиональной служебной деятельности в соответствии с должностным регламентом.</w:t>
      </w:r>
    </w:p>
    <w:p w:rsidR="00BE32ED" w:rsidRDefault="00BE32ED" w:rsidP="00BE32ED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 w:rsidRPr="00694702">
        <w:rPr>
          <w:rFonts w:ascii="PT Astra Serif" w:hAnsi="PT Astra Serif" w:cs="PT Astra Serif"/>
          <w:sz w:val="24"/>
          <w:szCs w:val="24"/>
        </w:rPr>
        <w:t xml:space="preserve">Премия за добросовестное исполнение должностных обязанностей начисляется за фактически отработанное в отчетном месяце время </w:t>
      </w:r>
      <w:r w:rsidRPr="003612D6">
        <w:rPr>
          <w:rFonts w:ascii="PT Astra Serif" w:hAnsi="PT Astra Serif" w:cs="PT Astra Serif"/>
          <w:sz w:val="24"/>
          <w:szCs w:val="24"/>
        </w:rPr>
        <w:t>и выплачивается одновременно с денежным содержанием гражданского служащего за вторую половину отчетного месяца</w:t>
      </w:r>
      <w:r w:rsidRPr="00694702">
        <w:rPr>
          <w:rFonts w:ascii="PT Astra Serif" w:hAnsi="PT Astra Serif" w:cs="PT Astra Serif"/>
          <w:sz w:val="24"/>
          <w:szCs w:val="24"/>
        </w:rPr>
        <w:t>.</w:t>
      </w:r>
    </w:p>
    <w:p w:rsidR="00BE32ED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F71A52">
        <w:rPr>
          <w:rFonts w:ascii="PT Astra Serif" w:hAnsi="PT Astra Serif" w:cs="PT Astra Serif"/>
          <w:sz w:val="24"/>
          <w:szCs w:val="24"/>
        </w:rPr>
        <w:t>При увольнении гражданского служащего премия за добросовестное исполнение должностных обязанностей выплачивается пропорционально отработанному времени.</w:t>
      </w:r>
    </w:p>
    <w:p w:rsidR="00BE32ED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377618">
        <w:rPr>
          <w:rFonts w:ascii="PT Astra Serif" w:hAnsi="PT Astra Serif" w:cs="PT Astra Serif"/>
          <w:sz w:val="24"/>
          <w:szCs w:val="24"/>
        </w:rPr>
        <w:t xml:space="preserve">Размер премии за добросовестное исполнение должностных обязанностей гражданским служащим определяется распоряжением Департамента ежегодно до </w:t>
      </w:r>
      <w:r>
        <w:rPr>
          <w:rFonts w:ascii="PT Astra Serif" w:hAnsi="PT Astra Serif" w:cs="PT Astra Serif"/>
          <w:sz w:val="24"/>
          <w:szCs w:val="24"/>
        </w:rPr>
        <w:t>2</w:t>
      </w:r>
      <w:r w:rsidRPr="00377618">
        <w:rPr>
          <w:rFonts w:ascii="PT Astra Serif" w:hAnsi="PT Astra Serif" w:cs="PT Astra Serif"/>
          <w:sz w:val="24"/>
          <w:szCs w:val="24"/>
        </w:rPr>
        <w:t xml:space="preserve">5 декабря </w:t>
      </w:r>
      <w:r>
        <w:rPr>
          <w:rFonts w:ascii="PT Astra Serif" w:hAnsi="PT Astra Serif" w:cs="PT Astra Serif"/>
          <w:sz w:val="24"/>
          <w:szCs w:val="24"/>
        </w:rPr>
        <w:t xml:space="preserve">текущего года </w:t>
      </w:r>
      <w:r w:rsidRPr="00377618">
        <w:rPr>
          <w:rFonts w:ascii="PT Astra Serif" w:hAnsi="PT Astra Serif" w:cs="PT Astra Serif"/>
          <w:sz w:val="24"/>
          <w:szCs w:val="24"/>
        </w:rPr>
        <w:t>на следующий календарный год. Проект указанного в настоящем абзаце распоряжения Департамента разрабатывается Комитетом финансов, экономики, закупок и бюджетной отчетности Департамента и подлежит согласованию с Комитетом кадрово-правовой работы Департамента.</w:t>
      </w:r>
    </w:p>
    <w:p w:rsidR="00BE32ED" w:rsidRPr="00694702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377618">
        <w:rPr>
          <w:rFonts w:ascii="PT Astra Serif" w:hAnsi="PT Astra Serif" w:cs="PT Astra Serif"/>
          <w:sz w:val="24"/>
          <w:szCs w:val="24"/>
        </w:rPr>
        <w:t>Размер премии за добросовестное исполнение должностных обязанностей определяется в кратном отношении к окладу месячного денежного со</w:t>
      </w:r>
      <w:r>
        <w:rPr>
          <w:rFonts w:ascii="PT Astra Serif" w:hAnsi="PT Astra Serif" w:cs="PT Astra Serif"/>
          <w:sz w:val="24"/>
          <w:szCs w:val="24"/>
        </w:rPr>
        <w:t>держания гражданского служащего.</w:t>
      </w:r>
    </w:p>
    <w:p w:rsidR="00BE32ED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694702">
        <w:rPr>
          <w:rFonts w:ascii="PT Astra Serif" w:hAnsi="PT Astra Serif" w:cs="PT Astra Serif"/>
          <w:sz w:val="24"/>
          <w:szCs w:val="24"/>
        </w:rPr>
        <w:t>Размер премии за добросовестное исполнение должностных обязанностей в отношении гражданского служащего может быть</w:t>
      </w:r>
      <w:r>
        <w:rPr>
          <w:rFonts w:ascii="PT Astra Serif" w:hAnsi="PT Astra Serif" w:cs="PT Astra Serif"/>
          <w:sz w:val="24"/>
          <w:szCs w:val="24"/>
        </w:rPr>
        <w:t xml:space="preserve"> уменьшен по результатам работы за отчетный месяц.</w:t>
      </w:r>
    </w:p>
    <w:p w:rsidR="00BE32ED" w:rsidRDefault="00BE32ED" w:rsidP="00BE32ED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Уменьшение размера премии за добросовестное исполнение должностных обязанностей в отношении гражданских служащих осуществляется на основании мотивированных представлений о ненадлежащем исполнении должностных обязанностей, предусмотренных должностным регламентом (далее - представления об уменьшении размера премии), непосредственного руководителя гражданского служащего и (или) заместителя начальника Департамента, курирующего деятельность соответствующего структурного подразделения и (или) Комитета кадрово-правовой работы Департамента.</w:t>
      </w:r>
    </w:p>
    <w:p w:rsidR="00BE32ED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При принятии решений об уменьшении размера премии за добросовестное исполнение должностных обязанностей в отношении гражданских служащих и определении размера премии за добросовестное исполнение должностных обязанностей гражданским служащим в отчетном месяце, за который осуществляется премирование учитываются:</w:t>
      </w:r>
    </w:p>
    <w:p w:rsidR="00BE32ED" w:rsidRPr="005C2F1F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bookmarkStart w:id="7" w:name="P165"/>
      <w:bookmarkStart w:id="8" w:name="P166"/>
      <w:bookmarkEnd w:id="7"/>
      <w:bookmarkEnd w:id="8"/>
      <w:r w:rsidRPr="005C2F1F">
        <w:rPr>
          <w:rFonts w:ascii="PT Astra Serif" w:hAnsi="PT Astra Serif" w:cs="PT Astra Serif"/>
          <w:sz w:val="24"/>
          <w:szCs w:val="24"/>
        </w:rPr>
        <w:lastRenderedPageBreak/>
        <w:t>неисполнение либо ненадлежащее исполнение гражданским служащим должностных обязанностей, возложенных на него должностным регламентом;</w:t>
      </w:r>
    </w:p>
    <w:p w:rsidR="00BE32ED" w:rsidRPr="005C2F1F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5C2F1F">
        <w:rPr>
          <w:rFonts w:ascii="PT Astra Serif" w:hAnsi="PT Astra Serif" w:cs="PT Astra Serif"/>
          <w:sz w:val="24"/>
          <w:szCs w:val="24"/>
        </w:rPr>
        <w:t>несоблюдение установленных сроков исполнения должностных обязанностей, возложенных на него должностным регламентом, в том числе исполнения поручений руководителей;</w:t>
      </w:r>
    </w:p>
    <w:p w:rsidR="00BE32ED" w:rsidRPr="005C2F1F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5C2F1F">
        <w:rPr>
          <w:rFonts w:ascii="PT Astra Serif" w:hAnsi="PT Astra Serif" w:cs="PT Astra Serif"/>
          <w:sz w:val="24"/>
          <w:szCs w:val="24"/>
        </w:rPr>
        <w:t>несоблюдение служебной дисциплины;</w:t>
      </w:r>
    </w:p>
    <w:p w:rsidR="00BE32ED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применения в отчетном месяце к гражданскому служащему</w:t>
      </w:r>
      <w:r w:rsidRPr="005C2F1F">
        <w:rPr>
          <w:rFonts w:ascii="PT Astra Serif" w:hAnsi="PT Astra Serif" w:cs="PT Astra Serif"/>
          <w:sz w:val="24"/>
          <w:szCs w:val="24"/>
        </w:rPr>
        <w:t xml:space="preserve"> взыскания или взыскания, предусмотренного </w:t>
      </w:r>
      <w:hyperlink r:id="rId16">
        <w:r w:rsidRPr="005C2F1F">
          <w:rPr>
            <w:rFonts w:ascii="PT Astra Serif" w:hAnsi="PT Astra Serif" w:cs="PT Astra Serif"/>
            <w:sz w:val="24"/>
            <w:szCs w:val="24"/>
          </w:rPr>
          <w:t>статьей 59.1</w:t>
        </w:r>
      </w:hyperlink>
      <w:r w:rsidRPr="005C2F1F">
        <w:rPr>
          <w:rFonts w:ascii="PT Astra Serif" w:hAnsi="PT Astra Serif" w:cs="PT Astra Serif"/>
          <w:sz w:val="24"/>
          <w:szCs w:val="24"/>
        </w:rPr>
        <w:t xml:space="preserve"> Федерального закона от 27 июля 2004 года </w:t>
      </w:r>
      <w:r>
        <w:rPr>
          <w:rFonts w:ascii="PT Astra Serif" w:hAnsi="PT Astra Serif" w:cs="PT Astra Serif"/>
          <w:sz w:val="24"/>
          <w:szCs w:val="24"/>
        </w:rPr>
        <w:t>№</w:t>
      </w:r>
      <w:r w:rsidRPr="005C2F1F">
        <w:rPr>
          <w:rFonts w:ascii="PT Astra Serif" w:hAnsi="PT Astra Serif" w:cs="PT Astra Serif"/>
          <w:sz w:val="24"/>
          <w:szCs w:val="24"/>
        </w:rPr>
        <w:t xml:space="preserve"> 79-ФЗ </w:t>
      </w:r>
      <w:r>
        <w:rPr>
          <w:rFonts w:ascii="PT Astra Serif" w:hAnsi="PT Astra Serif" w:cs="PT Astra Serif"/>
          <w:sz w:val="24"/>
          <w:szCs w:val="24"/>
        </w:rPr>
        <w:t>«</w:t>
      </w:r>
      <w:r w:rsidRPr="005C2F1F">
        <w:rPr>
          <w:rFonts w:ascii="PT Astra Serif" w:hAnsi="PT Astra Serif" w:cs="PT Astra Serif"/>
          <w:sz w:val="24"/>
          <w:szCs w:val="24"/>
        </w:rPr>
        <w:t>О государственной гражданской службе Российской Федерации</w:t>
      </w:r>
      <w:r>
        <w:rPr>
          <w:rFonts w:ascii="PT Astra Serif" w:hAnsi="PT Astra Serif" w:cs="PT Astra Serif"/>
          <w:sz w:val="24"/>
          <w:szCs w:val="24"/>
        </w:rPr>
        <w:t>»</w:t>
      </w:r>
      <w:r w:rsidRPr="005C2F1F">
        <w:rPr>
          <w:rFonts w:ascii="PT Astra Serif" w:hAnsi="PT Astra Serif" w:cs="PT Astra Serif"/>
          <w:sz w:val="24"/>
          <w:szCs w:val="24"/>
        </w:rPr>
        <w:t xml:space="preserve"> (далее - Федеральный закон).</w:t>
      </w:r>
    </w:p>
    <w:p w:rsidR="00BE32ED" w:rsidRPr="00352D41" w:rsidRDefault="00BE32ED" w:rsidP="00BE32ED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i/>
          <w:sz w:val="24"/>
          <w:szCs w:val="24"/>
        </w:rPr>
      </w:pPr>
      <w:r w:rsidRPr="00694702">
        <w:rPr>
          <w:rFonts w:ascii="PT Astra Serif" w:hAnsi="PT Astra Serif" w:cs="PT Astra Serif"/>
          <w:sz w:val="24"/>
          <w:szCs w:val="24"/>
        </w:rPr>
        <w:t xml:space="preserve">Представления об уменьшении размера премии </w:t>
      </w:r>
      <w:r w:rsidRPr="003B3DCF">
        <w:rPr>
          <w:rFonts w:ascii="PT Astra Serif" w:hAnsi="PT Astra Serif" w:cs="PT Astra Serif"/>
          <w:sz w:val="24"/>
          <w:szCs w:val="24"/>
        </w:rPr>
        <w:t xml:space="preserve">за добросовестное исполнение должностных обязанностей </w:t>
      </w:r>
      <w:r w:rsidRPr="00694702">
        <w:rPr>
          <w:rFonts w:ascii="PT Astra Serif" w:hAnsi="PT Astra Serif" w:cs="PT Astra Serif"/>
          <w:sz w:val="24"/>
          <w:szCs w:val="24"/>
        </w:rPr>
        <w:t>направляются в Комитет финансов, экономики, закупок и бюджетной отчетности Департамента не позднее 2</w:t>
      </w:r>
      <w:r>
        <w:rPr>
          <w:rFonts w:ascii="PT Astra Serif" w:hAnsi="PT Astra Serif" w:cs="PT Astra Serif"/>
          <w:sz w:val="24"/>
          <w:szCs w:val="24"/>
        </w:rPr>
        <w:t>5</w:t>
      </w:r>
      <w:r w:rsidRPr="00694702">
        <w:rPr>
          <w:rFonts w:ascii="PT Astra Serif" w:hAnsi="PT Astra Serif" w:cs="PT Astra Serif"/>
          <w:sz w:val="24"/>
          <w:szCs w:val="24"/>
        </w:rPr>
        <w:t>-го числа отчетного месяца.</w:t>
      </w:r>
      <w:r>
        <w:rPr>
          <w:rFonts w:ascii="PT Astra Serif" w:hAnsi="PT Astra Serif" w:cs="PT Astra Serif"/>
          <w:sz w:val="24"/>
          <w:szCs w:val="24"/>
        </w:rPr>
        <w:t xml:space="preserve"> </w:t>
      </w:r>
    </w:p>
    <w:p w:rsidR="00BE32ED" w:rsidRPr="005C2F1F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bookmarkStart w:id="9" w:name="P175"/>
      <w:bookmarkEnd w:id="9"/>
      <w:r w:rsidRPr="005C2F1F">
        <w:rPr>
          <w:rFonts w:ascii="PT Astra Serif" w:hAnsi="PT Astra Serif" w:cs="PT Astra Serif"/>
          <w:sz w:val="24"/>
          <w:szCs w:val="24"/>
        </w:rPr>
        <w:t xml:space="preserve">3. Размер премии за выполнение особо важных и сложных заданий определяется в соответствии с </w:t>
      </w:r>
      <w:hyperlink r:id="rId17">
        <w:r w:rsidRPr="005C2F1F">
          <w:rPr>
            <w:rFonts w:ascii="PT Astra Serif" w:hAnsi="PT Astra Serif" w:cs="PT Astra Serif"/>
            <w:sz w:val="24"/>
            <w:szCs w:val="24"/>
          </w:rPr>
          <w:t>пунктом 4 части 5 статьи 50</w:t>
        </w:r>
      </w:hyperlink>
      <w:r>
        <w:rPr>
          <w:rFonts w:ascii="PT Astra Serif" w:hAnsi="PT Astra Serif" w:cs="PT Astra Serif"/>
          <w:sz w:val="24"/>
          <w:szCs w:val="24"/>
        </w:rPr>
        <w:t xml:space="preserve"> Федерального закона</w:t>
      </w:r>
      <w:r w:rsidRPr="005C2F1F">
        <w:rPr>
          <w:rFonts w:ascii="PT Astra Serif" w:hAnsi="PT Astra Serif" w:cs="PT Astra Serif"/>
          <w:sz w:val="24"/>
          <w:szCs w:val="24"/>
        </w:rPr>
        <w:t>.</w:t>
      </w:r>
    </w:p>
    <w:p w:rsidR="00BE32ED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5C2F1F">
        <w:rPr>
          <w:rFonts w:ascii="PT Astra Serif" w:hAnsi="PT Astra Serif" w:cs="PT Astra Serif"/>
          <w:sz w:val="24"/>
          <w:szCs w:val="24"/>
        </w:rPr>
        <w:t>Премия за выполнение особо важных и сложных заданий выплачивается гражданскому служащему в соответствии с распоряжением Департамента.</w:t>
      </w:r>
      <w:r>
        <w:rPr>
          <w:rFonts w:ascii="PT Astra Serif" w:hAnsi="PT Astra Serif" w:cs="PT Astra Serif"/>
          <w:sz w:val="24"/>
          <w:szCs w:val="24"/>
        </w:rPr>
        <w:t xml:space="preserve"> Предложения о премировании не позднее 25-го числа текущего месяца передаются непосредственными руководителями гражданских служащих </w:t>
      </w:r>
      <w:r w:rsidRPr="004A7097">
        <w:rPr>
          <w:rFonts w:ascii="PT Astra Serif" w:hAnsi="PT Astra Serif" w:cs="PT Astra Serif"/>
          <w:sz w:val="24"/>
          <w:szCs w:val="24"/>
        </w:rPr>
        <w:t xml:space="preserve">в </w:t>
      </w:r>
      <w:r>
        <w:rPr>
          <w:rFonts w:ascii="PT Astra Serif" w:hAnsi="PT Astra Serif" w:cs="PT Astra Serif"/>
          <w:sz w:val="24"/>
          <w:szCs w:val="24"/>
        </w:rPr>
        <w:t>К</w:t>
      </w:r>
      <w:r w:rsidRPr="004A7097">
        <w:rPr>
          <w:rFonts w:ascii="PT Astra Serif" w:hAnsi="PT Astra Serif" w:cs="PT Astra Serif"/>
          <w:sz w:val="24"/>
          <w:szCs w:val="24"/>
        </w:rPr>
        <w:t>омитет финансов, экономики, закупок и бюджетной отчетности Департамента для обобщения и подготовки проекта распоряжения о премировании</w:t>
      </w:r>
      <w:r>
        <w:rPr>
          <w:rFonts w:ascii="PT Astra Serif" w:hAnsi="PT Astra Serif" w:cs="PT Astra Serif"/>
          <w:sz w:val="24"/>
          <w:szCs w:val="24"/>
        </w:rPr>
        <w:t>. Указанный в настоящем абзаце проект распоряжения</w:t>
      </w:r>
      <w:r w:rsidRPr="004A7097"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согласуется с заместителями начальника Департамента, курирующими деятельность соответствующих структурных подразделений, и до последнего рабочего дня текущего месяца представляется начальнику Департамента. </w:t>
      </w:r>
    </w:p>
    <w:p w:rsidR="00BE32ED" w:rsidRPr="004A7097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Решения о премировании гражданский служащих принимается начальником Департамента.</w:t>
      </w:r>
    </w:p>
    <w:p w:rsidR="00BE32ED" w:rsidRPr="005C2F1F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B30B5A">
        <w:rPr>
          <w:rFonts w:ascii="PT Astra Serif" w:hAnsi="PT Astra Serif" w:cs="PT Astra Serif"/>
          <w:sz w:val="24"/>
          <w:szCs w:val="24"/>
        </w:rPr>
        <w:t xml:space="preserve">Размер премии за выполнение особо важных и сложных заданий определяется в фиксированном размере (в рублях) </w:t>
      </w:r>
      <w:r>
        <w:rPr>
          <w:rFonts w:ascii="PT Astra Serif" w:hAnsi="PT Astra Serif" w:cs="PT Astra Serif"/>
          <w:sz w:val="24"/>
          <w:szCs w:val="24"/>
        </w:rPr>
        <w:t>и (</w:t>
      </w:r>
      <w:r w:rsidRPr="00B30B5A">
        <w:rPr>
          <w:rFonts w:ascii="PT Astra Serif" w:hAnsi="PT Astra Serif" w:cs="PT Astra Serif"/>
          <w:sz w:val="24"/>
          <w:szCs w:val="24"/>
        </w:rPr>
        <w:t>или</w:t>
      </w:r>
      <w:r>
        <w:rPr>
          <w:rFonts w:ascii="PT Astra Serif" w:hAnsi="PT Astra Serif" w:cs="PT Astra Serif"/>
          <w:sz w:val="24"/>
          <w:szCs w:val="24"/>
        </w:rPr>
        <w:t>)</w:t>
      </w:r>
      <w:r w:rsidRPr="00B30B5A">
        <w:rPr>
          <w:rFonts w:ascii="PT Astra Serif" w:hAnsi="PT Astra Serif" w:cs="PT Astra Serif"/>
          <w:sz w:val="24"/>
          <w:szCs w:val="24"/>
        </w:rPr>
        <w:t xml:space="preserve"> в процентах от должностного оклада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proofErr w:type="gramStart"/>
      <w:r>
        <w:rPr>
          <w:rFonts w:ascii="PT Astra Serif" w:hAnsi="PT Astra Serif" w:cs="PT Astra Serif"/>
          <w:sz w:val="24"/>
          <w:szCs w:val="24"/>
        </w:rPr>
        <w:t>независимо  от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фактически отработанного времени</w:t>
      </w:r>
      <w:r w:rsidRPr="00B30B5A">
        <w:rPr>
          <w:rFonts w:ascii="PT Astra Serif" w:hAnsi="PT Astra Serif" w:cs="PT Astra Serif"/>
          <w:sz w:val="24"/>
          <w:szCs w:val="24"/>
        </w:rPr>
        <w:t>.</w:t>
      </w:r>
    </w:p>
    <w:p w:rsidR="00BE32ED" w:rsidRPr="005C2F1F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5C2F1F">
        <w:rPr>
          <w:rFonts w:ascii="PT Astra Serif" w:hAnsi="PT Astra Serif" w:cs="PT Astra Serif"/>
          <w:sz w:val="24"/>
          <w:szCs w:val="24"/>
        </w:rPr>
        <w:t xml:space="preserve">При принятии решения о выплате гражданскому служащему премии за выполнение особо важных и сложных заданий и определении размера премии, указанной в настоящем </w:t>
      </w:r>
      <w:r>
        <w:rPr>
          <w:rFonts w:ascii="PT Astra Serif" w:hAnsi="PT Astra Serif" w:cs="PT Astra Serif"/>
          <w:sz w:val="24"/>
          <w:szCs w:val="24"/>
        </w:rPr>
        <w:t>абзац</w:t>
      </w:r>
      <w:r w:rsidRPr="005C2F1F">
        <w:rPr>
          <w:rFonts w:ascii="PT Astra Serif" w:hAnsi="PT Astra Serif" w:cs="PT Astra Serif"/>
          <w:sz w:val="24"/>
          <w:szCs w:val="24"/>
        </w:rPr>
        <w:t>е, учитываются:</w:t>
      </w:r>
    </w:p>
    <w:p w:rsidR="00BE32ED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5C2F1F">
        <w:rPr>
          <w:rFonts w:ascii="PT Astra Serif" w:hAnsi="PT Astra Serif" w:cs="PT Astra Serif"/>
          <w:sz w:val="24"/>
          <w:szCs w:val="24"/>
        </w:rPr>
        <w:t>результаты деятельности</w:t>
      </w:r>
      <w:r>
        <w:rPr>
          <w:rFonts w:ascii="PT Astra Serif" w:hAnsi="PT Astra Serif" w:cs="PT Astra Serif"/>
          <w:sz w:val="24"/>
          <w:szCs w:val="24"/>
        </w:rPr>
        <w:t xml:space="preserve"> гражданского служащего</w:t>
      </w:r>
      <w:r w:rsidRPr="005C2F1F">
        <w:rPr>
          <w:rFonts w:ascii="PT Astra Serif" w:hAnsi="PT Astra Serif" w:cs="PT Astra Serif"/>
          <w:sz w:val="24"/>
          <w:szCs w:val="24"/>
        </w:rPr>
        <w:t xml:space="preserve"> по достижению значимых показателей служебной деятельности;</w:t>
      </w:r>
    </w:p>
    <w:p w:rsidR="00BE32ED" w:rsidRPr="005C2F1F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5C2F1F">
        <w:rPr>
          <w:rFonts w:ascii="PT Astra Serif" w:hAnsi="PT Astra Serif" w:cs="PT Astra Serif"/>
          <w:sz w:val="24"/>
          <w:szCs w:val="24"/>
        </w:rPr>
        <w:t>применение новых форм и методов служебной деятельности, позитивно отразившихся на ее результатах;</w:t>
      </w:r>
    </w:p>
    <w:p w:rsidR="00BE32ED" w:rsidRPr="005C2F1F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5C2F1F">
        <w:rPr>
          <w:rFonts w:ascii="PT Astra Serif" w:hAnsi="PT Astra Serif" w:cs="PT Astra Serif"/>
          <w:sz w:val="24"/>
          <w:szCs w:val="24"/>
        </w:rPr>
        <w:t>своевременное и качественное выполнение особо важных и сложных заданий;</w:t>
      </w:r>
    </w:p>
    <w:p w:rsidR="00BE32ED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5C2F1F">
        <w:rPr>
          <w:rFonts w:ascii="PT Astra Serif" w:hAnsi="PT Astra Serif" w:cs="PT Astra Serif"/>
          <w:sz w:val="24"/>
          <w:szCs w:val="24"/>
        </w:rPr>
        <w:t xml:space="preserve">оперативность, профессионализм </w:t>
      </w:r>
      <w:r>
        <w:rPr>
          <w:rFonts w:ascii="PT Astra Serif" w:hAnsi="PT Astra Serif" w:cs="PT Astra Serif"/>
          <w:sz w:val="24"/>
          <w:szCs w:val="24"/>
        </w:rPr>
        <w:t xml:space="preserve">при </w:t>
      </w:r>
      <w:r w:rsidRPr="005C2F1F">
        <w:rPr>
          <w:rFonts w:ascii="PT Astra Serif" w:hAnsi="PT Astra Serif" w:cs="PT Astra Serif"/>
          <w:sz w:val="24"/>
          <w:szCs w:val="24"/>
        </w:rPr>
        <w:t>подготовке документов, выполнении поручений</w:t>
      </w:r>
      <w:r>
        <w:rPr>
          <w:rFonts w:ascii="PT Astra Serif" w:hAnsi="PT Astra Serif" w:cs="PT Astra Serif"/>
          <w:sz w:val="24"/>
          <w:szCs w:val="24"/>
        </w:rPr>
        <w:t xml:space="preserve">, </w:t>
      </w:r>
      <w:r w:rsidRPr="005C2F1F">
        <w:rPr>
          <w:rFonts w:ascii="PT Astra Serif" w:hAnsi="PT Astra Serif" w:cs="PT Astra Serif"/>
          <w:sz w:val="24"/>
          <w:szCs w:val="24"/>
        </w:rPr>
        <w:t>решении вопросов, входящих в компетенцию</w:t>
      </w:r>
      <w:r>
        <w:rPr>
          <w:rFonts w:ascii="PT Astra Serif" w:hAnsi="PT Astra Serif" w:cs="PT Astra Serif"/>
          <w:sz w:val="24"/>
          <w:szCs w:val="24"/>
        </w:rPr>
        <w:t xml:space="preserve"> гражданского служащего</w:t>
      </w:r>
      <w:r w:rsidRPr="005C2F1F">
        <w:rPr>
          <w:rFonts w:ascii="PT Astra Serif" w:hAnsi="PT Astra Serif" w:cs="PT Astra Serif"/>
          <w:sz w:val="24"/>
          <w:szCs w:val="24"/>
        </w:rPr>
        <w:t>;</w:t>
      </w:r>
    </w:p>
    <w:p w:rsidR="00BE32ED" w:rsidRPr="00147CAA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147CAA">
        <w:rPr>
          <w:rFonts w:ascii="PT Astra Serif" w:hAnsi="PT Astra Serif" w:cs="PT Astra Serif"/>
          <w:sz w:val="24"/>
          <w:szCs w:val="24"/>
        </w:rPr>
        <w:t>выполнение с надлежащим качеством дополнительных помимо указанных в должностном регламенте обязанностей, в том числе обязанностей временно отсутс</w:t>
      </w:r>
      <w:r>
        <w:rPr>
          <w:rFonts w:ascii="PT Astra Serif" w:hAnsi="PT Astra Serif" w:cs="PT Astra Serif"/>
          <w:sz w:val="24"/>
          <w:szCs w:val="24"/>
        </w:rPr>
        <w:t>твующего гражданского служащего;</w:t>
      </w:r>
    </w:p>
    <w:p w:rsidR="00BE32ED" w:rsidRPr="005C2F1F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694702">
        <w:rPr>
          <w:rFonts w:ascii="PT Astra Serif" w:hAnsi="PT Astra Serif" w:cs="PT Astra Serif"/>
          <w:sz w:val="24"/>
          <w:szCs w:val="24"/>
        </w:rPr>
        <w:t xml:space="preserve">наличие у гражданского служащего неснятого дисциплинарного взыскания или взыскания, предусмотренного </w:t>
      </w:r>
      <w:hyperlink r:id="rId18">
        <w:r w:rsidRPr="00694702">
          <w:rPr>
            <w:rFonts w:ascii="PT Astra Serif" w:hAnsi="PT Astra Serif" w:cs="PT Astra Serif"/>
            <w:sz w:val="24"/>
            <w:szCs w:val="24"/>
          </w:rPr>
          <w:t>статьей 59.1</w:t>
        </w:r>
      </w:hyperlink>
      <w:r w:rsidRPr="00694702">
        <w:rPr>
          <w:rFonts w:ascii="PT Astra Serif" w:hAnsi="PT Astra Serif" w:cs="PT Astra Serif"/>
          <w:sz w:val="24"/>
          <w:szCs w:val="24"/>
        </w:rPr>
        <w:t xml:space="preserve"> Федерального закона.</w:t>
      </w:r>
    </w:p>
    <w:p w:rsidR="00BE32ED" w:rsidRPr="005C2F1F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5C2F1F">
        <w:rPr>
          <w:rFonts w:ascii="PT Astra Serif" w:hAnsi="PT Astra Serif" w:cs="PT Astra Serif"/>
          <w:sz w:val="24"/>
          <w:szCs w:val="24"/>
        </w:rPr>
        <w:t>Результаты служебной деятельности гражданского служащего оцениваются исходя из необходимости обеспечения реализации целей, задач и функций, возложенных на Департамент, а также соблюдения требований действующего законодательства в сфере деятельности Департамента.</w:t>
      </w:r>
    </w:p>
    <w:p w:rsidR="00BE32ED" w:rsidRPr="00694702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694702">
        <w:rPr>
          <w:rFonts w:ascii="PT Astra Serif" w:hAnsi="PT Astra Serif" w:cs="PT Astra Serif"/>
          <w:sz w:val="24"/>
          <w:szCs w:val="24"/>
        </w:rPr>
        <w:t>Премия за выполнение особо важных и сложных заданий не выплачивается в случаях:</w:t>
      </w:r>
    </w:p>
    <w:p w:rsidR="00BE32ED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694702">
        <w:rPr>
          <w:rFonts w:ascii="PT Astra Serif" w:hAnsi="PT Astra Serif" w:cs="PT Astra Serif"/>
          <w:sz w:val="24"/>
          <w:szCs w:val="24"/>
        </w:rPr>
        <w:t xml:space="preserve">увольнения гражданского служащего с гражданской </w:t>
      </w:r>
      <w:bookmarkStart w:id="10" w:name="_GoBack"/>
      <w:bookmarkEnd w:id="10"/>
      <w:r w:rsidRPr="00694702">
        <w:rPr>
          <w:rFonts w:ascii="PT Astra Serif" w:hAnsi="PT Astra Serif" w:cs="PT Astra Serif"/>
          <w:sz w:val="24"/>
          <w:szCs w:val="24"/>
        </w:rPr>
        <w:t xml:space="preserve">службы до </w:t>
      </w:r>
      <w:r>
        <w:rPr>
          <w:rFonts w:ascii="PT Astra Serif" w:hAnsi="PT Astra Serif" w:cs="PT Astra Serif"/>
          <w:sz w:val="24"/>
          <w:szCs w:val="24"/>
        </w:rPr>
        <w:t>даты</w:t>
      </w:r>
      <w:r w:rsidRPr="00694702"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>издания</w:t>
      </w:r>
      <w:r w:rsidRPr="00694702">
        <w:rPr>
          <w:rFonts w:ascii="PT Astra Serif" w:hAnsi="PT Astra Serif" w:cs="PT Astra Serif"/>
          <w:sz w:val="24"/>
          <w:szCs w:val="24"/>
        </w:rPr>
        <w:t xml:space="preserve"> распоряжения Департамента о выплате премии за выполнение особо важных и сложных заданий за отчетный период;</w:t>
      </w:r>
    </w:p>
    <w:p w:rsidR="00BE32ED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lastRenderedPageBreak/>
        <w:t xml:space="preserve">прекращения служебного контракта государственного служащего по основаниям, предусмотренным </w:t>
      </w:r>
      <w:hyperlink r:id="rId19" w:history="1">
        <w:r w:rsidRPr="00497B8C">
          <w:rPr>
            <w:rFonts w:ascii="PT Astra Serif" w:hAnsi="PT Astra Serif" w:cs="PT Astra Serif"/>
            <w:sz w:val="24"/>
            <w:szCs w:val="24"/>
          </w:rPr>
          <w:t>частью 3 статьи 39</w:t>
        </w:r>
      </w:hyperlink>
      <w:r>
        <w:rPr>
          <w:rFonts w:ascii="PT Astra Serif" w:hAnsi="PT Astra Serif" w:cs="PT Astra Serif"/>
          <w:sz w:val="24"/>
          <w:szCs w:val="24"/>
        </w:rPr>
        <w:t xml:space="preserve"> Федерального закона, до наступления последнего рабочего дня отчетного периода.</w:t>
      </w:r>
    </w:p>
    <w:p w:rsidR="00BE32ED" w:rsidRPr="005C2F1F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F71A52">
        <w:rPr>
          <w:rFonts w:ascii="PT Astra Serif" w:hAnsi="PT Astra Serif" w:cs="PT Astra Serif"/>
          <w:sz w:val="24"/>
          <w:szCs w:val="24"/>
        </w:rPr>
        <w:t xml:space="preserve">Не подлежит премированию гражданский служащий </w:t>
      </w:r>
      <w:r>
        <w:rPr>
          <w:rFonts w:ascii="PT Astra Serif" w:hAnsi="PT Astra Serif" w:cs="PT Astra Serif"/>
          <w:sz w:val="24"/>
          <w:szCs w:val="24"/>
        </w:rPr>
        <w:t>за</w:t>
      </w:r>
      <w:r w:rsidRPr="00F71A52">
        <w:rPr>
          <w:rFonts w:ascii="PT Astra Serif" w:hAnsi="PT Astra Serif" w:cs="PT Astra Serif"/>
          <w:sz w:val="24"/>
          <w:szCs w:val="24"/>
        </w:rPr>
        <w:t xml:space="preserve"> период, когда гражданский служащий не выполняет служебную функцию, но за гражданским служащим сохраняется должность.</w:t>
      </w:r>
      <w:r>
        <w:rPr>
          <w:rFonts w:ascii="PT Astra Serif" w:hAnsi="PT Astra Serif" w:cs="PT Astra Serif"/>
          <w:sz w:val="24"/>
          <w:szCs w:val="24"/>
        </w:rPr>
        <w:t xml:space="preserve"> </w:t>
      </w:r>
    </w:p>
    <w:p w:rsidR="00BE32ED" w:rsidRPr="005C2F1F" w:rsidRDefault="00BE32ED" w:rsidP="00BE32E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Pr="00BE32ED" w:rsidRDefault="00BE32ED" w:rsidP="00BE32ED">
      <w:pPr>
        <w:ind w:left="5669"/>
        <w:rPr>
          <w:rFonts w:ascii="PT Astra Serif" w:hAnsi="PT Astra Serif" w:cs="PT Astra Serif"/>
          <w:sz w:val="24"/>
          <w:szCs w:val="24"/>
        </w:rPr>
      </w:pPr>
      <w:r w:rsidRPr="00BE32ED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№ </w:t>
      </w:r>
      <w:r w:rsidRPr="00BE32ED">
        <w:rPr>
          <w:rFonts w:ascii="PT Astra Serif" w:eastAsia="PT Astra Serif" w:hAnsi="PT Astra Serif" w:cs="PT Astra Serif"/>
          <w:sz w:val="24"/>
          <w:szCs w:val="24"/>
        </w:rPr>
        <w:t>3</w:t>
      </w:r>
    </w:p>
    <w:p w:rsidR="00BE32ED" w:rsidRPr="00BE32ED" w:rsidRDefault="00BE32ED" w:rsidP="00BE32ED">
      <w:pPr>
        <w:tabs>
          <w:tab w:val="left" w:pos="7088"/>
        </w:tabs>
        <w:ind w:left="5669"/>
        <w:rPr>
          <w:rFonts w:ascii="PT Astra Serif" w:hAnsi="PT Astra Serif" w:cs="PT Astra Serif"/>
          <w:sz w:val="24"/>
          <w:szCs w:val="24"/>
        </w:rPr>
      </w:pPr>
      <w:r w:rsidRPr="00BE32ED">
        <w:rPr>
          <w:rFonts w:ascii="PT Astra Serif" w:eastAsia="PT Astra Serif" w:hAnsi="PT Astra Serif" w:cs="PT Astra Serif"/>
          <w:sz w:val="24"/>
          <w:szCs w:val="24"/>
        </w:rPr>
        <w:t>к приказу Департамента социальной защиты населения Томской области</w:t>
      </w:r>
    </w:p>
    <w:p w:rsidR="00BE32ED" w:rsidRPr="00BE32ED" w:rsidRDefault="00BE32ED" w:rsidP="00BE32ED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BE32ED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BE32ED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begin"/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instrText xml:space="preserve"> FORMTEXT </w:instrTex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separate"/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t>&lt;Дата&gt;</w: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end"/>
      </w:r>
      <w:r w:rsidRPr="00BE32ED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BE32ED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BE32ED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begin"/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instrText xml:space="preserve"> FORMTEXT </w:instrTex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separate"/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t>&lt;Номер&gt;</w: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end"/>
      </w:r>
    </w:p>
    <w:p w:rsidR="00BE32ED" w:rsidRDefault="00BE32E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Calibri" w:hAnsi="PT Astra Serif" w:cs="PT Astra Serif"/>
          <w:sz w:val="24"/>
          <w:szCs w:val="24"/>
          <w:lang w:eastAsia="en-US"/>
        </w:rPr>
      </w:pPr>
      <w:hyperlink r:id="rId20" w:history="1">
        <w:r w:rsidRPr="00BE32ED">
          <w:rPr>
            <w:rFonts w:ascii="PT Astra Serif" w:eastAsia="Calibri" w:hAnsi="PT Astra Serif" w:cs="PT Astra Serif"/>
            <w:sz w:val="24"/>
            <w:szCs w:val="24"/>
            <w:lang w:eastAsia="en-US"/>
          </w:rPr>
          <w:t>Положение</w:t>
        </w:r>
      </w:hyperlink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 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о порядке выплаты материальной помощи за счет средств фонда оплаты труда государственным гражданским служащим Томской области, состоящим в штате Департамента социальной защиты населения Томской области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1. Государственному гражданскому служащему Томской области, состоящему в штате Департамента социальной защиты населения Томской области (далее - гражданский служащий, Департамент), выплачивается материальная помощь в размере одного оклада месячного денежного содержания за счет средств фонда оплаты труда гражданских служащих Департамента.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2. Размер материальной помощи определяется исходя из размеров месячного оклада гражданского служащего в соответствии с замещаемой им должностью и месячного оклада гражданского служащего в соответствии с присвоенным ему классным чином гражданской службы Томской области, установленных перед днем ее выплаты.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3. Материальная помощь выплачивается гражданскому служащему один раз в течение календарного года в соответствии с распоряжением Департамента.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4. Выплата материальной помощи гражданскому служащему за первый год службы осуществляется не ранее чем по истечении одиннадцати месяцев пребывания в штате Департамента.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5. Материальная помощь выплачивается гражданскому служащему по его личному заявлению с учетом пункта 4 настоящего Положения: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полностью в течение календарного года независимо от ухода в отпуск;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полностью в последние десять рабочих дней календарного года, если в течение календарного года она ему не была выплачена в полном размере;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в день увольнения гражданского служащего с гражданской службы или при уходе гражданского служащего в оплачиваемый отпуск с последующим увольнением с гражданской службы пропорционально времени пребывания в штате Департамента в течение календарного года, в котором состоялось увольнение, если ранее в течение указанного календарного года она ему не была выплачена в полном размере. В указанном случае размер материальной помощи исчисляется путем деления одного оклада месячного денежного содержания, на количество календарных дней в соответствующем календарном году и умножения на количество календарных дней пребывания в штате Департамента в соответствующем календарном году по дату увольнения включительно.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6. Материальная помощь не выплачивается: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в период, когда гражданский служащий не выполняет свою служебную функцию, но за ним сохраняется его должность;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гражданским служащим, уволенным по основаниям, предусмотренным </w:t>
      </w:r>
      <w:hyperlink r:id="rId21">
        <w:r w:rsidRPr="00BE32ED">
          <w:rPr>
            <w:rFonts w:ascii="PT Astra Serif" w:eastAsia="Calibri" w:hAnsi="PT Astra Serif" w:cs="PT Astra Serif"/>
            <w:sz w:val="24"/>
            <w:szCs w:val="24"/>
            <w:lang w:eastAsia="en-US"/>
          </w:rPr>
          <w:t>пунктами 13</w:t>
        </w:r>
      </w:hyperlink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 и </w:t>
      </w:r>
      <w:hyperlink r:id="rId22">
        <w:r w:rsidRPr="00BE32ED">
          <w:rPr>
            <w:rFonts w:ascii="PT Astra Serif" w:eastAsia="Calibri" w:hAnsi="PT Astra Serif" w:cs="PT Astra Serif"/>
            <w:sz w:val="24"/>
            <w:szCs w:val="24"/>
            <w:lang w:eastAsia="en-US"/>
          </w:rPr>
          <w:t>14 части 1 статьи 33</w:t>
        </w:r>
      </w:hyperlink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, </w:t>
      </w:r>
      <w:hyperlink r:id="rId23">
        <w:r w:rsidRPr="00BE32ED">
          <w:rPr>
            <w:rFonts w:ascii="PT Astra Serif" w:eastAsia="Calibri" w:hAnsi="PT Astra Serif" w:cs="PT Astra Serif"/>
            <w:sz w:val="24"/>
            <w:szCs w:val="24"/>
            <w:lang w:eastAsia="en-US"/>
          </w:rPr>
          <w:t>подпунктом б) пункта 1</w:t>
        </w:r>
      </w:hyperlink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, </w:t>
      </w:r>
      <w:hyperlink r:id="rId24">
        <w:r w:rsidRPr="00BE32ED">
          <w:rPr>
            <w:rFonts w:ascii="PT Astra Serif" w:eastAsia="Calibri" w:hAnsi="PT Astra Serif" w:cs="PT Astra Serif"/>
            <w:sz w:val="24"/>
            <w:szCs w:val="24"/>
            <w:lang w:eastAsia="en-US"/>
          </w:rPr>
          <w:t>пунктами 1.1</w:t>
        </w:r>
      </w:hyperlink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 - </w:t>
      </w:r>
      <w:hyperlink r:id="rId25">
        <w:r w:rsidRPr="00BE32ED">
          <w:rPr>
            <w:rFonts w:ascii="PT Astra Serif" w:eastAsia="Calibri" w:hAnsi="PT Astra Serif" w:cs="PT Astra Serif"/>
            <w:sz w:val="24"/>
            <w:szCs w:val="24"/>
            <w:lang w:eastAsia="en-US"/>
          </w:rPr>
          <w:t>7 части 1 статьи 37</w:t>
        </w:r>
      </w:hyperlink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, </w:t>
      </w:r>
      <w:hyperlink r:id="rId26">
        <w:r w:rsidRPr="00BE32ED">
          <w:rPr>
            <w:rFonts w:ascii="PT Astra Serif" w:eastAsia="Calibri" w:hAnsi="PT Astra Serif" w:cs="PT Astra Serif"/>
            <w:sz w:val="24"/>
            <w:szCs w:val="24"/>
            <w:lang w:eastAsia="en-US"/>
          </w:rPr>
          <w:t>пунктом 1 части 2 статьи 39</w:t>
        </w:r>
      </w:hyperlink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, </w:t>
      </w:r>
      <w:hyperlink r:id="rId27">
        <w:r w:rsidRPr="00BE32ED">
          <w:rPr>
            <w:rFonts w:ascii="PT Astra Serif" w:eastAsia="Calibri" w:hAnsi="PT Astra Serif" w:cs="PT Astra Serif"/>
            <w:sz w:val="24"/>
            <w:szCs w:val="24"/>
            <w:lang w:eastAsia="en-US"/>
          </w:rPr>
          <w:t>пунктами 1</w:t>
        </w:r>
      </w:hyperlink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 - </w:t>
      </w:r>
      <w:hyperlink r:id="rId28">
        <w:r w:rsidRPr="00BE32ED">
          <w:rPr>
            <w:rFonts w:ascii="PT Astra Serif" w:eastAsia="Calibri" w:hAnsi="PT Astra Serif" w:cs="PT Astra Serif"/>
            <w:sz w:val="24"/>
            <w:szCs w:val="24"/>
            <w:lang w:eastAsia="en-US"/>
          </w:rPr>
          <w:t>3 части 1 статьи 40</w:t>
        </w:r>
      </w:hyperlink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 Федерального закона от 27 июля 2004 года № 79-ФЗ «О государственной гражданской службе Российской Федерации».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7. Полностью выплаченная гражданскому служащему за календарный год материальная помощь при его увольнении ранее истечения указанного календарного года удержанию не подлежит.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8. При наличии экономии фонда оплаты труда гражданских служащих Томской области в Департаменте по решению начальника Департамента гражданскому служащему выплачивается материальная помощь социального характера.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lastRenderedPageBreak/>
        <w:t xml:space="preserve">9. Материальная помощь социального характера оказывается по личному заявлению гражданского служащего в соответствии с распоряжением Департамента в размерах и случаях, предусмотренных Коллективным договором между Департаментом социальной защиты населения Томской области и сотрудниками Департамента социальной защиты населения Томской области, а также в случаях: 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1) тяжелого материального положения в связи с утратой или повреждением имущества в результате кражи, пожара, другого стихийного бедствия;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2) наличия иных обстоятельств, по ходатайству руководителя структурного подразделения Департамента, заместителя начальника Департамента, решению начальника Департамента, признанных чрезвычайными либо особо важными.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10. Материальная помощь социального характера не входит в денежное содержание гражданского служащего, районный коэффициент на материальную помощь социального характера не начисляется.</w:t>
      </w:r>
    </w:p>
    <w:p w:rsidR="00BE32ED" w:rsidRDefault="00BE32E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E32ED" w:rsidRDefault="00BE32E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Default="00BE32ED" w:rsidP="00BE32ED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BE32ED" w:rsidRPr="00BE32ED" w:rsidRDefault="00BE32ED" w:rsidP="00BE32ED">
      <w:pPr>
        <w:ind w:left="5669"/>
        <w:rPr>
          <w:rFonts w:ascii="PT Astra Serif" w:hAnsi="PT Astra Serif" w:cs="PT Astra Serif"/>
          <w:sz w:val="24"/>
          <w:szCs w:val="24"/>
        </w:rPr>
      </w:pPr>
      <w:r w:rsidRPr="00BE32ED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№ </w:t>
      </w:r>
      <w:r w:rsidRPr="00BE32ED">
        <w:rPr>
          <w:rFonts w:ascii="PT Astra Serif" w:eastAsia="PT Astra Serif" w:hAnsi="PT Astra Serif" w:cs="PT Astra Serif"/>
          <w:sz w:val="24"/>
          <w:szCs w:val="24"/>
        </w:rPr>
        <w:t>4</w:t>
      </w:r>
    </w:p>
    <w:p w:rsidR="00BE32ED" w:rsidRPr="00BE32ED" w:rsidRDefault="00BE32ED" w:rsidP="00BE32ED">
      <w:pPr>
        <w:tabs>
          <w:tab w:val="left" w:pos="7088"/>
        </w:tabs>
        <w:ind w:left="5669"/>
        <w:rPr>
          <w:rFonts w:ascii="PT Astra Serif" w:hAnsi="PT Astra Serif" w:cs="PT Astra Serif"/>
          <w:sz w:val="24"/>
          <w:szCs w:val="24"/>
        </w:rPr>
      </w:pPr>
      <w:r w:rsidRPr="00BE32ED">
        <w:rPr>
          <w:rFonts w:ascii="PT Astra Serif" w:eastAsia="PT Astra Serif" w:hAnsi="PT Astra Serif" w:cs="PT Astra Serif"/>
          <w:sz w:val="24"/>
          <w:szCs w:val="24"/>
        </w:rPr>
        <w:t>к приказу Департамента социальной защиты населения Томской области</w:t>
      </w:r>
    </w:p>
    <w:p w:rsidR="00BE32ED" w:rsidRPr="00BE32ED" w:rsidRDefault="00BE32ED" w:rsidP="00BE32ED">
      <w:pPr>
        <w:tabs>
          <w:tab w:val="left" w:pos="7088"/>
        </w:tabs>
        <w:ind w:left="5669"/>
        <w:rPr>
          <w:rFonts w:ascii="PT Astra Serif" w:hAnsi="PT Astra Serif" w:cs="PT Astra Serif"/>
          <w:color w:val="FFFFFF" w:themeColor="background1"/>
          <w:sz w:val="24"/>
          <w:szCs w:val="24"/>
        </w:rPr>
      </w:pPr>
      <w:r w:rsidRPr="00BE32ED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BE32ED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begin"/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instrText xml:space="preserve"> FORMTEXT </w:instrTex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separate"/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t>&lt;Дата&gt;</w: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end"/>
      </w:r>
      <w:r w:rsidRPr="00BE32ED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BE32ED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BE32ED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begin"/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instrText xml:space="preserve"> FORMTEXT </w:instrTex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separate"/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t>&lt;Номер&gt;</w:t>
      </w:r>
      <w:r w:rsidRPr="00BE32ED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end"/>
      </w:r>
    </w:p>
    <w:p w:rsidR="00BE32ED" w:rsidRDefault="00BE32E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E32ED" w:rsidRDefault="00BE32E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Calibri" w:hAnsi="PT Astra Serif" w:cs="PT Astra Serif"/>
          <w:sz w:val="24"/>
          <w:szCs w:val="24"/>
          <w:lang w:eastAsia="en-US"/>
        </w:rPr>
      </w:pPr>
      <w:hyperlink r:id="rId29" w:history="1">
        <w:r w:rsidRPr="00BE32ED">
          <w:rPr>
            <w:rFonts w:ascii="PT Astra Serif" w:eastAsia="Calibri" w:hAnsi="PT Astra Serif" w:cs="PT Astra Serif"/>
            <w:sz w:val="24"/>
            <w:szCs w:val="24"/>
            <w:lang w:eastAsia="en-US"/>
          </w:rPr>
          <w:t>Порядок</w:t>
        </w:r>
      </w:hyperlink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 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выплаты единовременной выплаты при предоставлении ежегодного оплачиваемого отпуска за счет средств фонда оплаты труда государственным гражданским служащим Томской области, состоящим в штате Департамента социальной защиты населения Томской области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1. Государственному гражданскому служащему Томской области, состоящему в штате Департамента социальной защиты населения Томской области (далее - гражданский служащий, Департамент), выплачивается единовременная выплата при предоставлении ежегодного оплачиваемого отпуска (далее - единовременная выплата) в размере двух окладов месячного денежного содержания гражданского служащего за счет средств фонда оплаты труда гражданских служащих Департамента.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2. Размер единовременной выплаты определяется исходя из размеров месячного оклада гражданского служащего в соответствии с замещаемой им должностью и месячного оклада гражданского служащего в соответствии с присвоенным ему классным чином гражданской службы Томской области, установленных перед днем ее выплаты.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3. Единовременная выплата выплачивается полностью один раз в течение календарного года по личному заявлению гражданского служащего в соответствии с распоряжением Департамента.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4. Единовременная выплата выплачивается при использовании гражданским служащим одной из частей ежегодного оплачиваемого отпуска одновременно с выплатой денежного содержания за период отпуска.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5. При уходе гражданского служащего в ежегодный оплачиваемый отпуск с последующим увольнением единовременная выплата производится пропорционально времени пребывания в штате Департамента в течение календарного года, в котором состоялось увольнение, если ранее в течение указанного календарного года она ему не была выплачена в полном размере. В указанном случае размер единовременной выплаты исчисляется путем деления двух окладов месячного денежного содержания, на количество календарных дней в соответствующем календарном году и умножения на количество календарных дней пребывания в штате Департамента в соответствующем календарном году по дату увольнения включительно.</w:t>
      </w:r>
    </w:p>
    <w:p w:rsidR="00BE32ED" w:rsidRPr="00BE32ED" w:rsidRDefault="00BE32ED" w:rsidP="00BE3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BE32ED">
        <w:rPr>
          <w:rFonts w:ascii="PT Astra Serif" w:eastAsia="Calibri" w:hAnsi="PT Astra Serif" w:cs="PT Astra Serif"/>
          <w:sz w:val="24"/>
          <w:szCs w:val="24"/>
          <w:lang w:eastAsia="en-US"/>
        </w:rPr>
        <w:t>6. Выплаченная гражданскому служащему единовременная выплата при его увольнении ранее истечения календарного года, в котором она была выплачена, удержанию не подлежит.</w:t>
      </w:r>
    </w:p>
    <w:p w:rsidR="00BE32ED" w:rsidRDefault="00BE32ED" w:rsidP="00BE32ED">
      <w:pPr>
        <w:rPr>
          <w:rFonts w:ascii="PT Astra Serif" w:hAnsi="PT Astra Serif" w:cs="PT Astra Serif"/>
          <w:sz w:val="28"/>
          <w:szCs w:val="28"/>
        </w:rPr>
      </w:pPr>
    </w:p>
    <w:p w:rsidR="00BE32ED" w:rsidRDefault="00BE32ED" w:rsidP="00BE32ED">
      <w:pPr>
        <w:rPr>
          <w:rFonts w:ascii="PT Astra Serif" w:hAnsi="PT Astra Serif" w:cs="PT Astra Serif"/>
          <w:sz w:val="28"/>
          <w:szCs w:val="28"/>
        </w:rPr>
      </w:pPr>
    </w:p>
    <w:p w:rsidR="00BE32ED" w:rsidRDefault="00BE32ED" w:rsidP="00BE32ED">
      <w:pPr>
        <w:rPr>
          <w:rFonts w:ascii="PT Astra Serif" w:hAnsi="PT Astra Serif" w:cs="PT Astra Serif"/>
          <w:sz w:val="28"/>
          <w:szCs w:val="28"/>
        </w:rPr>
      </w:pPr>
    </w:p>
    <w:p w:rsidR="00BE32ED" w:rsidRDefault="00BE32ED" w:rsidP="00BE32ED">
      <w:pPr>
        <w:rPr>
          <w:rFonts w:ascii="PT Astra Serif" w:hAnsi="PT Astra Serif" w:cs="PT Astra Serif"/>
          <w:sz w:val="28"/>
          <w:szCs w:val="28"/>
        </w:rPr>
      </w:pPr>
    </w:p>
    <w:p w:rsidR="00BE32ED" w:rsidRDefault="00BE32ED" w:rsidP="00BE32ED">
      <w:pPr>
        <w:rPr>
          <w:rFonts w:ascii="PT Astra Serif" w:hAnsi="PT Astra Serif" w:cs="PT Astra Serif"/>
          <w:sz w:val="28"/>
          <w:szCs w:val="28"/>
        </w:rPr>
      </w:pPr>
    </w:p>
    <w:p w:rsidR="00BE32ED" w:rsidRDefault="00BE32ED" w:rsidP="00BE32ED">
      <w:pPr>
        <w:rPr>
          <w:rFonts w:ascii="PT Astra Serif" w:hAnsi="PT Astra Serif" w:cs="PT Astra Serif"/>
          <w:sz w:val="28"/>
          <w:szCs w:val="28"/>
        </w:rPr>
      </w:pPr>
    </w:p>
    <w:p w:rsidR="00BE32ED" w:rsidRDefault="00BE32ED" w:rsidP="00BE32ED">
      <w:pPr>
        <w:rPr>
          <w:rFonts w:ascii="PT Astra Serif" w:hAnsi="PT Astra Serif" w:cs="PT Astra Serif"/>
          <w:sz w:val="28"/>
          <w:szCs w:val="28"/>
        </w:rPr>
      </w:pPr>
    </w:p>
    <w:p w:rsidR="00BE32ED" w:rsidRDefault="00BE32ED" w:rsidP="00BE32ED">
      <w:pPr>
        <w:rPr>
          <w:rFonts w:ascii="PT Astra Serif" w:hAnsi="PT Astra Serif" w:cs="PT Astra Serif"/>
          <w:sz w:val="28"/>
          <w:szCs w:val="28"/>
        </w:rPr>
      </w:pPr>
    </w:p>
    <w:p w:rsidR="00BE32ED" w:rsidRDefault="00BE32ED" w:rsidP="00BE32ED">
      <w:pPr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4607"/>
      </w:tblGrid>
      <w:tr w:rsidR="00BE32ED" w:rsidTr="00947C8B">
        <w:tc>
          <w:tcPr>
            <w:tcW w:w="3831" w:type="dxa"/>
            <w:shd w:val="clear" w:color="FFFFFF" w:fill="FFFFFF"/>
            <w:vAlign w:val="center"/>
          </w:tcPr>
          <w:p w:rsidR="00BE32ED" w:rsidRDefault="00BE32ED" w:rsidP="00947C8B">
            <w:pPr>
              <w:rPr>
                <w:rFonts w:ascii="PT Astra Serif" w:eastAsia="PT Astra Serif" w:hAnsi="PT Astra Serif" w:cs="PT Astra Serif"/>
              </w:rPr>
            </w:pPr>
          </w:p>
          <w:p w:rsidR="00BE32ED" w:rsidRDefault="00BE32ED" w:rsidP="00947C8B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BE32ED" w:rsidRDefault="00BE32ED" w:rsidP="00947C8B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BE32ED" w:rsidRPr="00BE32ED" w:rsidRDefault="00BE32ED" w:rsidP="00BE32ED">
      <w:pPr>
        <w:jc w:val="center"/>
        <w:rPr>
          <w:rFonts w:ascii="PT Astra Serif" w:hAnsi="PT Astra Serif" w:cs="PT Astra Serif"/>
          <w:sz w:val="28"/>
          <w:szCs w:val="28"/>
        </w:rPr>
      </w:pPr>
    </w:p>
    <w:sectPr w:rsidR="00BE32ED" w:rsidRPr="00BE32ED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CF6" w:rsidRDefault="009F4CF6">
      <w:r>
        <w:separator/>
      </w:r>
    </w:p>
  </w:endnote>
  <w:endnote w:type="continuationSeparator" w:id="0">
    <w:p w:rsidR="009F4CF6" w:rsidRDefault="009F4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CF6" w:rsidRDefault="009F4CF6">
      <w:r>
        <w:separator/>
      </w:r>
    </w:p>
  </w:footnote>
  <w:footnote w:type="continuationSeparator" w:id="0">
    <w:p w:rsidR="009F4CF6" w:rsidRDefault="009F4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FCC" w:rsidRDefault="00E65E63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FE080B" w:rsidRPr="00FE080B">
      <w:rPr>
        <w:rFonts w:ascii="PT Astra Serif" w:hAnsi="PT Astra Serif"/>
        <w:b w:val="0"/>
        <w:noProof/>
        <w:szCs w:val="28"/>
      </w:rPr>
      <w:t>12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FCC" w:rsidRDefault="00E65E6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4FCC" w:rsidRDefault="00E65E63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794FCC" w:rsidRDefault="00E65E63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794FCC" w:rsidRDefault="00E65E6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340015"/>
    <w:rsid w:val="00587B37"/>
    <w:rsid w:val="00794FCC"/>
    <w:rsid w:val="009F4CF6"/>
    <w:rsid w:val="00BE32ED"/>
    <w:rsid w:val="00E65E63"/>
    <w:rsid w:val="00F740AE"/>
    <w:rsid w:val="00F96451"/>
    <w:rsid w:val="00FA5960"/>
    <w:rsid w:val="00FE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8D58C"/>
  <w15:docId w15:val="{7488275E-B91A-4FF2-A6B3-97849D136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consultantplus://offline/ref=5C5DA8D1157B5359D32B23367517465581CD12AD5849C5587BED8D61A402DD4405A8B8C17F35DFF30B50A484110757928531ABEE444F1738469D54f4v5E" TargetMode="External"/><Relationship Id="rId18" Type="http://schemas.openxmlformats.org/officeDocument/2006/relationships/hyperlink" Target="consultantplus://offline/ref=6B0199FEA09F079D482AAF746FA2B05732E5C0617D14BFA2FD8A97561688724E8653A3C22FF32D40724992AD95C2928A8B6E7795y4L5F" TargetMode="External"/><Relationship Id="rId26" Type="http://schemas.openxmlformats.org/officeDocument/2006/relationships/hyperlink" Target="consultantplus://offline/ref=6B0199FEA09F079D482AAF746FA2B05732E5C0617D14BFA2FD8A97561688724E8653A3C62AFD72456758CAA296DD8C839C72759744yALFF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6B0199FEA09F079D482AAF746FA2B05732E5C0617D14BFA2FD8A97561688724E8653A3C62BF87A173017CBFED0899F819472779E58AE4E55yEL6F" TargetMode="External"/><Relationship Id="rId7" Type="http://schemas.openxmlformats.org/officeDocument/2006/relationships/header" Target="header1.xml"/><Relationship Id="rId12" Type="http://schemas.openxmlformats.org/officeDocument/2006/relationships/hyperlink" Target="consultantplus://offline/ref=5C5DA8D1157B5359D32B3D3B637B185181C34FA5574ACA0F25B2D63CF30BD71342E7E1833B38D6F6085BF6D35E060BD6D322ABE5444D1F24f4v6E" TargetMode="External"/><Relationship Id="rId17" Type="http://schemas.openxmlformats.org/officeDocument/2006/relationships/hyperlink" Target="consultantplus://offline/ref=6B0199FEA09F079D482AAF746FA2B05732E5C0617D14BFA2FD8A97561688724E8653A3C62BF870133317CBFED0899F819472779E58AE4E55yEL6F" TargetMode="External"/><Relationship Id="rId25" Type="http://schemas.openxmlformats.org/officeDocument/2006/relationships/hyperlink" Target="consultantplus://offline/ref=6B0199FEA09F079D482AAF746FA2B05732E5C0617D14BFA2FD8A97561688724E8653A3C62BF87D113717CBFED0899F819472779E58AE4E55yEL6F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6B0199FEA09F079D482AAF746FA2B05732E5C0617D14BFA2FD8A97561688724E8653A3C22FF32D40724992AD95C2928A8B6E7795y4L5F" TargetMode="External"/><Relationship Id="rId20" Type="http://schemas.openxmlformats.org/officeDocument/2006/relationships/hyperlink" Target="consultantplus://offline/ref=F78D0372A00A0CA585158550BCBA5D78057B1031B184AA93FFA48183FCD266B160839117D3FC50C04501F2B7EFEB9276B9F56A4791D9C261B7FF9ED3K0k0D" TargetMode="External"/><Relationship Id="rId29" Type="http://schemas.openxmlformats.org/officeDocument/2006/relationships/hyperlink" Target="consultantplus://offline/ref=F78D0372A00A0CA585158550BCBA5D78057B1031B184AA93FFA48183FCD266B160839117D3FC50C04501F2B7EFEB9276B9F56A4791D9C261B7FF9ED3K0k0D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C5DA8D1157B5359D32B3D3B637B185181C34FA5574ACA0F25B2D63CF30BD71342E7E1833B38DDF20E5BF6D35E060BD6D322ABE5444D1F24f4v6E" TargetMode="External"/><Relationship Id="rId24" Type="http://schemas.openxmlformats.org/officeDocument/2006/relationships/hyperlink" Target="consultantplus://offline/ref=6B0199FEA09F079D482AAF746FA2B05732E5C0617D14BFA2FD8A97561688724E8653A3C62BFB72456758CAA296DD8C839C72759744yALFF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5C5DA8D1157B5359D32B23367517465581CD12AD5849C5587BED8D61A402DD4405A8B8C17F35DFF30B50A484110757928531ABEE444F1738469D54f4v5E" TargetMode="External"/><Relationship Id="rId23" Type="http://schemas.openxmlformats.org/officeDocument/2006/relationships/hyperlink" Target="consultantplus://offline/ref=6B0199FEA09F079D482AAF746FA2B05732E5C0617D14BFA2FD8A97561688724E8653A3C32EF172456758CAA296DD8C839C72759744yALFF" TargetMode="External"/><Relationship Id="rId28" Type="http://schemas.openxmlformats.org/officeDocument/2006/relationships/hyperlink" Target="consultantplus://offline/ref=6B0199FEA09F079D482AAF746FA2B05732E5C0617D14BFA2FD8A97561688724E8653A3C62DFB72456758CAA296DD8C839C72759744yALFF" TargetMode="External"/><Relationship Id="rId10" Type="http://schemas.openxmlformats.org/officeDocument/2006/relationships/hyperlink" Target="consultantplus://offline/ref=5C5DA8D1157B5359D32B3D3B637B185181C34FA5574ACA0F25B2D63CF30BD71342E7E1833A338AA24F05AF82194D06DECE3EABEFf5v8E" TargetMode="External"/><Relationship Id="rId19" Type="http://schemas.openxmlformats.org/officeDocument/2006/relationships/hyperlink" Target="consultantplus://offline/ref=8A8B9473EF5CA633A10F2D1BB538AB3A9064A798548A83B68089553FCFD331258EF52347C0865F6BF4BFE5F0B0C6A341EAA1493BEC18nFK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C5DA8D1157B5359D32B3D3B637B185181C34FA5574ACA0F25B2D63CF30BD71342E7E1833B38DBF50B5BF6D35E060BD6D322ABE5444D1F24f4v6E" TargetMode="External"/><Relationship Id="rId14" Type="http://schemas.openxmlformats.org/officeDocument/2006/relationships/hyperlink" Target="consultantplus://offline/ref=04A7B510181D65772FBFDE41C86660EDC5353CDFBA1511031A426B1054927CD741105A740F762F12E8E2EAA3E78D8F4B55D65DFC97AD77398C8D8BC1z5OFJ" TargetMode="External"/><Relationship Id="rId22" Type="http://schemas.openxmlformats.org/officeDocument/2006/relationships/hyperlink" Target="consultantplus://offline/ref=6B0199FEA09F079D482AAF746FA2B05732E5C0617D14BFA2FD8A97561688724E8653A3C62BF87A173117CBFED0899F819472779E58AE4E55yEL6F" TargetMode="External"/><Relationship Id="rId27" Type="http://schemas.openxmlformats.org/officeDocument/2006/relationships/hyperlink" Target="consultantplus://offline/ref=6B0199FEA09F079D482AAF746FA2B05732E5C0617D14BFA2FD8A97561688724E8653A3C62BF87D133017CBFED0899F819472779E58AE4E55yEL6F" TargetMode="Externa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4463</Words>
  <Characters>25445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Никольская</dc:creator>
  <cp:keywords/>
  <dc:description/>
  <cp:lastModifiedBy>Ирина Петровна Сухорослова</cp:lastModifiedBy>
  <cp:revision>3</cp:revision>
  <dcterms:created xsi:type="dcterms:W3CDTF">2023-12-04T05:15:00Z</dcterms:created>
  <dcterms:modified xsi:type="dcterms:W3CDTF">2023-12-04T05:17:00Z</dcterms:modified>
</cp:coreProperties>
</file>