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>
        <w:tc>
          <w:tcPr>
            <w:tcW w:w="1700" w:type="dxa"/>
            <w:tcBorders>
              <w:bottom w:val="none" w:sz="4" w:space="0" w:color="000000"/>
            </w:tcBorders>
          </w:tcPr>
          <w:p w:rsidR="00794FCC" w:rsidRDefault="001D0B18" w:rsidP="001D0B1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29.12.2023</w:t>
            </w:r>
            <w:r w:rsidR="00E65E63"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E65E63"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F51A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="00E65E63"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Default="00E65E63" w:rsidP="00173BB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173BB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52</w:t>
            </w: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F51A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003E" w:rsidRPr="00A4003E" w:rsidRDefault="00A4003E" w:rsidP="00A4003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A4003E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8408F5">
        <w:rPr>
          <w:rFonts w:ascii="PT Astra Serif" w:hAnsi="PT Astra Serif" w:cs="PT Astra Serif"/>
          <w:sz w:val="28"/>
          <w:szCs w:val="28"/>
        </w:rPr>
        <w:t>я</w:t>
      </w:r>
      <w:r w:rsidRPr="00A4003E">
        <w:rPr>
          <w:rFonts w:ascii="PT Astra Serif" w:hAnsi="PT Astra Serif" w:cs="PT Astra Serif"/>
          <w:sz w:val="28"/>
          <w:szCs w:val="28"/>
        </w:rPr>
        <w:t xml:space="preserve"> в приказ Департамента социальной защиты</w:t>
      </w:r>
    </w:p>
    <w:p w:rsidR="00A4003E" w:rsidRPr="00A4003E" w:rsidRDefault="00A4003E" w:rsidP="00A4003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A4003E">
        <w:rPr>
          <w:rFonts w:ascii="PT Astra Serif" w:hAnsi="PT Astra Serif" w:cs="PT Astra Serif"/>
          <w:sz w:val="28"/>
          <w:szCs w:val="28"/>
        </w:rPr>
        <w:t>населения Томской области от 11.02.2013 № 2</w:t>
      </w:r>
      <w:bookmarkStart w:id="1" w:name="_GoBack"/>
      <w:bookmarkEnd w:id="1"/>
    </w:p>
    <w:p w:rsidR="00A4003E" w:rsidRPr="00A4003E" w:rsidRDefault="00A4003E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003E" w:rsidRPr="00A4003E" w:rsidRDefault="00A4003E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4003E" w:rsidRPr="00A4003E" w:rsidRDefault="00A4003E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4003E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A4003E" w:rsidRPr="00A4003E" w:rsidRDefault="00A4003E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4003E">
        <w:rPr>
          <w:rFonts w:ascii="PT Astra Serif" w:hAnsi="PT Astra Serif" w:cs="PT Astra Serif"/>
          <w:sz w:val="28"/>
          <w:szCs w:val="28"/>
        </w:rPr>
        <w:t>ПРИКАЗЫВАЮ:</w:t>
      </w:r>
    </w:p>
    <w:p w:rsidR="008408F5" w:rsidRDefault="00A4003E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4003E">
        <w:rPr>
          <w:rFonts w:ascii="PT Astra Serif" w:hAnsi="PT Astra Serif" w:cs="PT Astra Serif"/>
          <w:sz w:val="28"/>
          <w:szCs w:val="28"/>
        </w:rPr>
        <w:t>1. Внести в приказ Департамента социальной защиты населения Томской области от 11.02.2013 № 2 «Об обеспечении доступа к информации о деятельности Департамента социальной защиты населения Томской области» («Собрание законодательства Томской области», 2013, № 2/1(91) изменени</w:t>
      </w:r>
      <w:r w:rsidR="008408F5">
        <w:rPr>
          <w:rFonts w:ascii="PT Astra Serif" w:hAnsi="PT Astra Serif" w:cs="PT Astra Serif"/>
          <w:sz w:val="28"/>
          <w:szCs w:val="28"/>
        </w:rPr>
        <w:t xml:space="preserve">е, изложив </w:t>
      </w:r>
      <w:r w:rsidRPr="00A4003E">
        <w:rPr>
          <w:rFonts w:ascii="PT Astra Serif" w:hAnsi="PT Astra Serif" w:cs="PT Astra Serif"/>
          <w:sz w:val="28"/>
          <w:szCs w:val="28"/>
        </w:rPr>
        <w:t xml:space="preserve"> </w:t>
      </w:r>
      <w:r w:rsidR="00064CB8">
        <w:rPr>
          <w:rFonts w:ascii="PT Astra Serif" w:hAnsi="PT Astra Serif" w:cs="PT Astra Serif"/>
          <w:sz w:val="28"/>
          <w:szCs w:val="28"/>
        </w:rPr>
        <w:t>П</w:t>
      </w:r>
      <w:r w:rsidR="008408F5" w:rsidRPr="00A4003E">
        <w:rPr>
          <w:rFonts w:ascii="PT Astra Serif" w:hAnsi="PT Astra Serif" w:cs="PT Astra Serif"/>
          <w:sz w:val="28"/>
          <w:szCs w:val="28"/>
        </w:rPr>
        <w:t>ерече</w:t>
      </w:r>
      <w:r w:rsidR="008408F5">
        <w:rPr>
          <w:rFonts w:ascii="PT Astra Serif" w:hAnsi="PT Astra Serif" w:cs="PT Astra Serif"/>
          <w:sz w:val="28"/>
          <w:szCs w:val="28"/>
        </w:rPr>
        <w:t>нь</w:t>
      </w:r>
      <w:r w:rsidRPr="00A4003E">
        <w:rPr>
          <w:rFonts w:ascii="PT Astra Serif" w:hAnsi="PT Astra Serif" w:cs="PT Astra Serif"/>
          <w:sz w:val="28"/>
          <w:szCs w:val="28"/>
        </w:rPr>
        <w:t xml:space="preserve"> информации о деятельности Департамента социальной защиты населения Томской области, размещаемой на официальном сайте «Департамент социальной защиты населения Томской области», утвержденн</w:t>
      </w:r>
      <w:r w:rsidR="008408F5">
        <w:rPr>
          <w:rFonts w:ascii="PT Astra Serif" w:hAnsi="PT Astra Serif" w:cs="PT Astra Serif"/>
          <w:sz w:val="28"/>
          <w:szCs w:val="28"/>
        </w:rPr>
        <w:t xml:space="preserve">ый указанным приказом </w:t>
      </w:r>
      <w:r w:rsidR="00064CB8">
        <w:rPr>
          <w:rFonts w:ascii="PT Astra Serif" w:hAnsi="PT Astra Serif" w:cs="PT Astra Serif"/>
          <w:sz w:val="28"/>
          <w:szCs w:val="28"/>
        </w:rPr>
        <w:t xml:space="preserve">(приложение № 1), </w:t>
      </w:r>
      <w:r w:rsidR="008408F5">
        <w:rPr>
          <w:rFonts w:ascii="PT Astra Serif" w:hAnsi="PT Astra Serif" w:cs="PT Astra Serif"/>
          <w:sz w:val="28"/>
          <w:szCs w:val="28"/>
        </w:rPr>
        <w:t xml:space="preserve">в </w:t>
      </w:r>
      <w:r w:rsidR="00064CB8">
        <w:rPr>
          <w:rFonts w:ascii="PT Astra Serif" w:hAnsi="PT Astra Serif" w:cs="PT Astra Serif"/>
          <w:sz w:val="28"/>
          <w:szCs w:val="28"/>
        </w:rPr>
        <w:t xml:space="preserve">новой </w:t>
      </w:r>
      <w:r w:rsidR="008408F5">
        <w:rPr>
          <w:rFonts w:ascii="PT Astra Serif" w:hAnsi="PT Astra Serif" w:cs="PT Astra Serif"/>
          <w:sz w:val="28"/>
          <w:szCs w:val="28"/>
        </w:rPr>
        <w:t>редакции согласно приложению к настоящему приказу.</w:t>
      </w:r>
    </w:p>
    <w:p w:rsidR="00794FCC" w:rsidRDefault="008408F5" w:rsidP="00A4003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r w:rsidR="00064CB8" w:rsidRPr="00064CB8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0008A" w:rsidRDefault="005000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0008A" w:rsidRDefault="0050008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>
        <w:tc>
          <w:tcPr>
            <w:tcW w:w="3831" w:type="dxa"/>
            <w:shd w:val="clear" w:color="FFFFFF" w:fill="FFFFFF"/>
            <w:vAlign w:val="center"/>
          </w:tcPr>
          <w:p w:rsidR="00794FCC" w:rsidRDefault="00E65E6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Default="00E65E63" w:rsidP="00D35184">
            <w:pPr>
              <w:rPr>
                <w:rFonts w:ascii="PT Astra Serif" w:eastAsia="PT Astra Serif" w:hAnsi="PT Astra Serif" w:cs="PT Astra Serif"/>
              </w:rPr>
            </w:pP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0F51A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5736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Default="00794FC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40015" w:rsidRPr="00340015" w:rsidRDefault="00340015" w:rsidP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  <w:sz w:val="22"/>
          <w:szCs w:val="22"/>
          <w:lang w:eastAsia="en-US" w:bidi="en-US"/>
        </w:rPr>
      </w:pP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  <w:r w:rsidRPr="00340015">
        <w:rPr>
          <w:rFonts w:ascii="PT Astra Serif" w:hAnsi="PT Astra Serif"/>
          <w:color w:val="FF0000"/>
          <w:sz w:val="22"/>
          <w:szCs w:val="22"/>
          <w:lang w:eastAsia="en-US" w:bidi="en-US"/>
        </w:rPr>
        <w:tab/>
      </w:r>
    </w:p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003E" w:rsidRDefault="00A400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C34FD" w:rsidRDefault="009C34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C34FD" w:rsidRDefault="009C34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C34FD" w:rsidRDefault="009C34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64CB8" w:rsidRDefault="00064C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64CB8" w:rsidRDefault="00064CB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C34FD" w:rsidRDefault="009C34F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587B37" w:rsidRDefault="00E65E63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587B37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  <w:r w:rsidR="00A4003E">
        <w:rPr>
          <w:rFonts w:ascii="PT Astra Serif" w:eastAsia="PT Astra Serif" w:hAnsi="PT Astra Serif" w:cs="PT Astra Serif"/>
          <w:sz w:val="18"/>
          <w:szCs w:val="18"/>
        </w:rPr>
        <w:t>Щедрина И.И</w:t>
      </w:r>
      <w:r w:rsidR="00587B37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94FCC" w:rsidRDefault="00E65E63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794FCC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1D0B18">
        <w:rPr>
          <w:rFonts w:ascii="PT Astra Serif" w:hAnsi="PT Astra Serif" w:cs="PT Astra Serif"/>
          <w:color w:val="000000" w:themeColor="text1"/>
          <w:sz w:val="28"/>
          <w:szCs w:val="28"/>
        </w:rPr>
        <w:t>29.12.2023</w:t>
      </w:r>
      <w:r w:rsidRPr="00357360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357360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0F51A5"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357360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173BB0">
        <w:rPr>
          <w:rFonts w:ascii="PT Astra Serif" w:hAnsi="PT Astra Serif" w:cs="PT Astra Serif"/>
          <w:color w:val="000000" w:themeColor="text1"/>
          <w:sz w:val="28"/>
          <w:szCs w:val="28"/>
        </w:rPr>
        <w:t>52</w:t>
      </w:r>
      <w:r w:rsidRPr="00357360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357360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="000F51A5"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357360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94FCC" w:rsidRDefault="00794FC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A4003E" w:rsidRDefault="00A4003E" w:rsidP="00A4003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</w:t>
      </w:r>
      <w:r w:rsidRPr="008F42D2">
        <w:rPr>
          <w:rFonts w:ascii="PT Astra Serif" w:hAnsi="PT Astra Serif" w:cs="PT Astra Serif"/>
          <w:sz w:val="28"/>
          <w:szCs w:val="28"/>
        </w:rPr>
        <w:t>ерече</w:t>
      </w:r>
      <w:r>
        <w:rPr>
          <w:rFonts w:ascii="PT Astra Serif" w:hAnsi="PT Astra Serif" w:cs="PT Astra Serif"/>
          <w:sz w:val="28"/>
          <w:szCs w:val="28"/>
        </w:rPr>
        <w:t>нь</w:t>
      </w:r>
      <w:r w:rsidRPr="008F42D2">
        <w:rPr>
          <w:rFonts w:ascii="PT Astra Serif" w:hAnsi="PT Astra Serif" w:cs="PT Astra Serif"/>
          <w:sz w:val="28"/>
          <w:szCs w:val="28"/>
        </w:rPr>
        <w:t xml:space="preserve"> информации о деятельности Департамента социальной защиты населения Томской области, размещаемой на официальном сайте </w:t>
      </w:r>
    </w:p>
    <w:p w:rsidR="00A4003E" w:rsidRPr="008F42D2" w:rsidRDefault="00A4003E" w:rsidP="00A4003E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8F42D2">
        <w:rPr>
          <w:rFonts w:ascii="PT Astra Serif" w:hAnsi="PT Astra Serif" w:cs="PT Astra Serif"/>
          <w:sz w:val="28"/>
          <w:szCs w:val="28"/>
        </w:rPr>
        <w:t>«Департамент социальной защ</w:t>
      </w:r>
      <w:r>
        <w:rPr>
          <w:rFonts w:ascii="PT Astra Serif" w:hAnsi="PT Astra Serif" w:cs="PT Astra Serif"/>
          <w:sz w:val="28"/>
          <w:szCs w:val="28"/>
        </w:rPr>
        <w:t>иты населения Томской области»</w:t>
      </w:r>
    </w:p>
    <w:p w:rsidR="00A4003E" w:rsidRDefault="00A4003E" w:rsidP="00A4003E">
      <w:pPr>
        <w:tabs>
          <w:tab w:val="left" w:pos="7088"/>
        </w:tabs>
        <w:ind w:left="5669"/>
        <w:jc w:val="center"/>
        <w:rPr>
          <w:rFonts w:ascii="PT Astra Serif" w:hAnsi="PT Astra Serif" w:cs="PT Astra Serif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A4003E" w:rsidRPr="00097708" w:rsidTr="00DD221A">
        <w:tc>
          <w:tcPr>
            <w:tcW w:w="1247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Наимено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вание раздела сайта</w:t>
            </w: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Наименование подраздела сайта</w:t>
            </w:r>
          </w:p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(информации, содержащейся в подразделе)</w:t>
            </w:r>
          </w:p>
        </w:tc>
        <w:tc>
          <w:tcPr>
            <w:tcW w:w="209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Наименование подразделов второго и третьего уровней сайта</w:t>
            </w:r>
          </w:p>
        </w:tc>
        <w:tc>
          <w:tcPr>
            <w:tcW w:w="1819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Периодичность размещения и обновления информации</w:t>
            </w: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Ответственные за предоставление и обновление информации для размещения на сайте</w:t>
            </w:r>
          </w:p>
        </w:tc>
      </w:tr>
      <w:tr w:rsidR="00097708" w:rsidRPr="00097708" w:rsidTr="00DD221A">
        <w:trPr>
          <w:cantSplit/>
        </w:trPr>
        <w:tc>
          <w:tcPr>
            <w:tcW w:w="1247" w:type="dxa"/>
            <w:tcBorders>
              <w:bottom w:val="single" w:sz="4" w:space="0" w:color="auto"/>
            </w:tcBorders>
          </w:tcPr>
          <w:p w:rsidR="00097708" w:rsidRP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097708" w:rsidRP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097708" w:rsidRP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097708" w:rsidRP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097708" w:rsidRP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A4003E" w:rsidRPr="00A967FD" w:rsidTr="00DD221A">
        <w:tblPrEx>
          <w:tblBorders>
            <w:insideH w:val="nil"/>
          </w:tblBorders>
        </w:tblPrEx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1. Главная страница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A4003E" w:rsidRPr="00A967FD" w:rsidRDefault="00A4003E" w:rsidP="009C34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1.1. Общая информация (наименование Департамента социальной защиты населения Томской области, почтовый адрес, адрес электронной почты, номера телефонов Департамента социальной защиты населения Томской области, ссылки на официальные страницы в социальных сетях)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1.1.1. 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Актуальное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4003E">
              <w:rPr>
                <w:rFonts w:ascii="PT Astra Serif" w:hAnsi="PT Astra Serif" w:cs="Calibri"/>
                <w:sz w:val="22"/>
                <w:szCs w:val="22"/>
              </w:rPr>
              <w:t>Поддержка мобилизованных, добровольцев и членов их семей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Действующий прожиточный минимум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</w:t>
            </w:r>
            <w:r w:rsidR="009C34FD">
              <w:rPr>
                <w:rFonts w:ascii="PT Astra Serif" w:hAnsi="PT Astra Serif" w:cs="Calibri"/>
                <w:sz w:val="22"/>
                <w:szCs w:val="22"/>
              </w:rPr>
              <w:t>ластной благотворительный счет «ПОБЕДА»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Доставка граждан старше 65 лет, проживающих в сельской местности, в учреждения здравоохранения для проведения профилактических медицинских осмотров и диспансеризации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Приемная семья для граждан пожилого возраста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Услуги в электронном виде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Доступная среда</w:t>
            </w:r>
            <w:r w:rsidR="009E0FD6"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097708" w:rsidRDefault="00097708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  <w:p w:rsidR="009C34FD" w:rsidRPr="00A967FD" w:rsidRDefault="009C34FD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A4003E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A4508B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</w:t>
            </w:r>
          </w:p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 направлению деятельности</w:t>
            </w: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DD221A" w:rsidRPr="00097708" w:rsidTr="00B44008">
        <w:trPr>
          <w:cantSplit/>
        </w:trPr>
        <w:tc>
          <w:tcPr>
            <w:tcW w:w="1247" w:type="dxa"/>
            <w:tcBorders>
              <w:bottom w:val="single" w:sz="4" w:space="0" w:color="auto"/>
            </w:tcBorders>
          </w:tcPr>
          <w:p w:rsidR="00DD221A" w:rsidRPr="00097708" w:rsidRDefault="00DD221A" w:rsidP="00B440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D221A" w:rsidRPr="00097708" w:rsidRDefault="00DD221A" w:rsidP="00B440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DD221A" w:rsidRPr="00097708" w:rsidRDefault="00DD221A" w:rsidP="00B440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DD221A" w:rsidRPr="00097708" w:rsidRDefault="00DD221A" w:rsidP="00B440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D221A" w:rsidRPr="00097708" w:rsidRDefault="00DD221A" w:rsidP="00B4400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DD221A" w:rsidRPr="00A967FD" w:rsidTr="00DD221A">
        <w:tblPrEx>
          <w:tblBorders>
            <w:insideH w:val="nil"/>
          </w:tblBorders>
        </w:tblPrEx>
        <w:tc>
          <w:tcPr>
            <w:tcW w:w="1247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Pr="00A967FD" w:rsidRDefault="00DD221A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Pr="00A967FD" w:rsidRDefault="00DD221A" w:rsidP="009C34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Поддержка добровольческой (волонтерской) 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деятельности</w:t>
            </w:r>
            <w:r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Общественные организации</w:t>
            </w:r>
            <w:r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Перечень обязательных требований</w:t>
            </w:r>
            <w:r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9C34FD">
              <w:rPr>
                <w:rFonts w:ascii="PT Astra Serif" w:hAnsi="PT Astra Serif" w:cs="Calibri"/>
                <w:sz w:val="22"/>
                <w:szCs w:val="22"/>
              </w:rPr>
              <w:t>Предоставление субсидий специализирован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9C34FD">
              <w:rPr>
                <w:rFonts w:ascii="PT Astra Serif" w:hAnsi="PT Astra Serif" w:cs="Calibri"/>
                <w:sz w:val="22"/>
                <w:szCs w:val="22"/>
              </w:rPr>
              <w:t>ным службам</w:t>
            </w:r>
            <w:r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9C34FD">
              <w:rPr>
                <w:rFonts w:ascii="PT Astra Serif" w:hAnsi="PT Astra Serif" w:cs="Calibri"/>
                <w:sz w:val="22"/>
                <w:szCs w:val="22"/>
              </w:rPr>
              <w:t>Отбор получателей субсидий для предоставления субсидии на возмещение затрат некоммерческим организациям, включенным в реестр поставщиков социальных услуг Томской области, в связи с оказанием услуг по социальной реабилитации больным наркоманией</w:t>
            </w:r>
            <w:r>
              <w:rPr>
                <w:rFonts w:ascii="PT Astra Serif" w:hAnsi="PT Astra Serif" w:cs="Calibri"/>
                <w:sz w:val="22"/>
                <w:szCs w:val="22"/>
              </w:rPr>
              <w:t>.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9C34FD">
              <w:rPr>
                <w:rFonts w:ascii="PT Astra Serif" w:hAnsi="PT Astra Serif" w:cs="Calibri"/>
                <w:sz w:val="22"/>
                <w:szCs w:val="22"/>
              </w:rPr>
              <w:t>Социологический опрос о развитии автомобильных дорог и маршрутной сети пассажирского транспорта</w:t>
            </w:r>
          </w:p>
        </w:tc>
        <w:tc>
          <w:tcPr>
            <w:tcW w:w="1819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Pr="00A967FD" w:rsidRDefault="00DD221A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</w:tcPr>
          <w:p w:rsidR="00DD221A" w:rsidRPr="00A967FD" w:rsidRDefault="00DD221A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508B" w:rsidRPr="00A967FD" w:rsidTr="00DD221A">
        <w:tc>
          <w:tcPr>
            <w:tcW w:w="1247" w:type="dxa"/>
            <w:vMerge w:val="restart"/>
          </w:tcPr>
          <w:p w:rsidR="00A4508B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2. </w:t>
            </w:r>
          </w:p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 Департа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менте</w:t>
            </w:r>
          </w:p>
        </w:tc>
        <w:tc>
          <w:tcPr>
            <w:tcW w:w="192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2.1. Руководство</w:t>
            </w:r>
          </w:p>
        </w:tc>
        <w:tc>
          <w:tcPr>
            <w:tcW w:w="209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  <w:p w:rsidR="00A4508B" w:rsidRPr="00A967FD" w:rsidRDefault="00A4508B" w:rsidP="008F78D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508B" w:rsidRPr="00A967FD" w:rsidTr="00DD221A">
        <w:tc>
          <w:tcPr>
            <w:tcW w:w="1247" w:type="dxa"/>
            <w:vMerge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2.2. Структура Департамента</w:t>
            </w:r>
          </w:p>
        </w:tc>
        <w:tc>
          <w:tcPr>
            <w:tcW w:w="209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A4508B" w:rsidRPr="00A967FD" w:rsidRDefault="00A4508B" w:rsidP="008F78D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508B" w:rsidRPr="00A967FD" w:rsidTr="00DD221A">
        <w:tc>
          <w:tcPr>
            <w:tcW w:w="1247" w:type="dxa"/>
            <w:vMerge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2.3. Структурные подразделения</w:t>
            </w:r>
          </w:p>
        </w:tc>
        <w:tc>
          <w:tcPr>
            <w:tcW w:w="209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A4508B" w:rsidRPr="00A967FD" w:rsidRDefault="00A4508B" w:rsidP="008F78DD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A4508B" w:rsidRPr="00A967FD" w:rsidTr="00DD221A">
        <w:tc>
          <w:tcPr>
            <w:tcW w:w="1247" w:type="dxa"/>
            <w:vMerge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2.4. Полномочия</w:t>
            </w:r>
          </w:p>
        </w:tc>
        <w:tc>
          <w:tcPr>
            <w:tcW w:w="2098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A4508B" w:rsidRPr="00A967FD" w:rsidRDefault="00A4508B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DD221A" w:rsidRPr="00A967FD" w:rsidTr="00DD221A">
        <w:tc>
          <w:tcPr>
            <w:tcW w:w="1247" w:type="dxa"/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928" w:type="dxa"/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A4003E" w:rsidRPr="00A967FD" w:rsidTr="00DD221A">
        <w:tc>
          <w:tcPr>
            <w:tcW w:w="1247" w:type="dxa"/>
            <w:vMerge w:val="restart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2.5. Координационные, совещательные органы</w:t>
            </w:r>
          </w:p>
        </w:tc>
        <w:tc>
          <w:tcPr>
            <w:tcW w:w="209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A4003E" w:rsidRPr="00A967FD" w:rsidTr="00DD221A">
        <w:tc>
          <w:tcPr>
            <w:tcW w:w="1247" w:type="dxa"/>
            <w:vMerge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2.6. Подведомствен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ные организации</w:t>
            </w:r>
          </w:p>
        </w:tc>
        <w:tc>
          <w:tcPr>
            <w:tcW w:w="209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A4003E" w:rsidRPr="00A967FD" w:rsidRDefault="00A4003E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07780F" w:rsidRPr="00A967FD" w:rsidTr="00DD221A">
        <w:trPr>
          <w:trHeight w:val="2025"/>
        </w:trPr>
        <w:tc>
          <w:tcPr>
            <w:tcW w:w="1247" w:type="dxa"/>
            <w:vMerge w:val="restart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 Социаль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ные выплаты</w:t>
            </w:r>
          </w:p>
        </w:tc>
        <w:tc>
          <w:tcPr>
            <w:tcW w:w="1928" w:type="dxa"/>
            <w:vMerge w:val="restart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3.1. Семьи с детьми</w:t>
            </w:r>
          </w:p>
        </w:tc>
        <w:tc>
          <w:tcPr>
            <w:tcW w:w="2098" w:type="dxa"/>
          </w:tcPr>
          <w:p w:rsidR="0007780F" w:rsidRPr="00A967FD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3.1.1. </w:t>
            </w:r>
            <w:r w:rsidRPr="00EA52FB">
              <w:rPr>
                <w:rFonts w:ascii="PT Astra Serif" w:hAnsi="PT Astra Serif" w:cs="Calibri"/>
                <w:sz w:val="22"/>
                <w:szCs w:val="22"/>
              </w:rPr>
              <w:t>Единое пособие на детей и беременных женщин (ежемесячная денежная выплата в связи с рождением и воспитанием детей)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  <w:p w:rsidR="0007780F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  <w:tr w:rsidR="0007780F" w:rsidRPr="00A967FD" w:rsidTr="00DD221A">
        <w:trPr>
          <w:trHeight w:val="1310"/>
        </w:trPr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EA52FB">
              <w:rPr>
                <w:rFonts w:ascii="PT Astra Serif" w:hAnsi="PT Astra Serif" w:cs="Calibri"/>
                <w:sz w:val="22"/>
                <w:szCs w:val="22"/>
              </w:rPr>
              <w:t xml:space="preserve">3.1.2. Ежемесячная денежная выплата на ребенка в возрасте от 3 до 7 </w:t>
            </w:r>
            <w:r>
              <w:rPr>
                <w:rFonts w:ascii="PT Astra Serif" w:hAnsi="PT Astra Serif" w:cs="Calibri"/>
                <w:sz w:val="22"/>
                <w:szCs w:val="22"/>
              </w:rPr>
              <w:t>л</w:t>
            </w:r>
            <w:r w:rsidRPr="00EA52FB">
              <w:rPr>
                <w:rFonts w:ascii="PT Astra Serif" w:hAnsi="PT Astra Serif" w:cs="Calibri"/>
                <w:sz w:val="22"/>
                <w:szCs w:val="22"/>
              </w:rPr>
              <w:t>ет включительно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EA52FB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rPr>
          <w:trHeight w:val="1062"/>
        </w:trPr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Pr="00A967FD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3.1.3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. </w:t>
            </w:r>
            <w:r w:rsidRPr="00EA52FB">
              <w:rPr>
                <w:rFonts w:ascii="PT Astra Serif" w:hAnsi="PT Astra Serif" w:cs="Calibri"/>
                <w:bCs/>
                <w:sz w:val="22"/>
                <w:szCs w:val="22"/>
              </w:rPr>
              <w:t>Ежемесячная денежная выплата на детей в возрасте от 8 до 17 лет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rPr>
          <w:trHeight w:val="382"/>
        </w:trPr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3.1.4. </w:t>
            </w:r>
            <w:r w:rsidRPr="00EA52FB">
              <w:rPr>
                <w:rFonts w:ascii="PT Astra Serif" w:hAnsi="PT Astra Serif" w:cs="Calibri"/>
                <w:sz w:val="22"/>
                <w:szCs w:val="22"/>
              </w:rPr>
              <w:t>Компенсация за детский сад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EA52FB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Pr="00A967FD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3.1.</w:t>
            </w: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Денежная выплата на детей, посещающих школу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3.1.6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Выплаты по беременности, родам и уходу за ребенком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Pr="00A967FD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3.1.</w:t>
            </w:r>
            <w:r>
              <w:rPr>
                <w:rFonts w:ascii="PT Astra Serif" w:hAnsi="PT Astra Serif" w:cs="Calibri"/>
                <w:sz w:val="22"/>
                <w:szCs w:val="22"/>
              </w:rPr>
              <w:t>7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Меры социальной поддержки семьям с детьми, в том числе многодетным семьям и неполным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07780F" w:rsidRPr="00A967FD" w:rsidTr="00DD221A">
        <w:trPr>
          <w:trHeight w:val="630"/>
        </w:trPr>
        <w:tc>
          <w:tcPr>
            <w:tcW w:w="1247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07780F" w:rsidRPr="00A967FD" w:rsidRDefault="0007780F" w:rsidP="00EA52F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3.1.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</w:t>
            </w:r>
            <w:r>
              <w:t xml:space="preserve"> </w:t>
            </w:r>
            <w:r w:rsidRPr="00EA52FB">
              <w:rPr>
                <w:rFonts w:ascii="PT Astra Serif" w:hAnsi="PT Astra Serif" w:cs="Calibri"/>
                <w:sz w:val="22"/>
                <w:szCs w:val="22"/>
              </w:rPr>
              <w:t>Удостоверение многодетной семьи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</w:t>
            </w:r>
          </w:p>
        </w:tc>
        <w:tc>
          <w:tcPr>
            <w:tcW w:w="1819" w:type="dxa"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07780F" w:rsidRPr="00A967FD" w:rsidRDefault="0007780F" w:rsidP="008F78D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DD221A" w:rsidRPr="00A967FD" w:rsidTr="000B423C">
        <w:trPr>
          <w:trHeight w:val="286"/>
        </w:trPr>
        <w:tc>
          <w:tcPr>
            <w:tcW w:w="1247" w:type="dxa"/>
            <w:tcBorders>
              <w:bottom w:val="single" w:sz="4" w:space="0" w:color="auto"/>
            </w:tcBorders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DD221A" w:rsidRPr="00097708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DD221A" w:rsidRPr="00A967FD" w:rsidTr="00DD221A">
        <w:trPr>
          <w:trHeight w:val="630"/>
        </w:trPr>
        <w:tc>
          <w:tcPr>
            <w:tcW w:w="1247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3.1.9. </w:t>
            </w:r>
            <w:r w:rsidRPr="00EA52FB">
              <w:rPr>
                <w:rFonts w:ascii="PT Astra Serif" w:hAnsi="PT Astra Serif" w:cs="Calibri"/>
                <w:sz w:val="22"/>
                <w:szCs w:val="22"/>
              </w:rPr>
              <w:t>Поддержка детей-сирот и детей, оставшихся без попечения родителей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EA52FB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3.1.</w:t>
            </w:r>
            <w:r>
              <w:rPr>
                <w:rFonts w:ascii="PT Astra Serif" w:hAnsi="PT Astra Serif" w:cs="Calibri"/>
                <w:sz w:val="22"/>
                <w:szCs w:val="22"/>
              </w:rPr>
              <w:t>10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Поддержка семей с детьми-инвалидами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3.1.11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Летний отдых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3.2. Инвалиды и участники Великой Отечественной войны и члены их семей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3.2.1. Меры социальной поддержки на оплату ЖКУ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 по направлению деятельности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3.2.2. Единовременн</w:t>
            </w:r>
            <w:r>
              <w:rPr>
                <w:rFonts w:ascii="PT Astra Serif" w:hAnsi="PT Astra Serif" w:cs="Calibri"/>
                <w:sz w:val="22"/>
                <w:szCs w:val="22"/>
              </w:rPr>
              <w:t>ые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денежн</w:t>
            </w:r>
            <w:r>
              <w:rPr>
                <w:rFonts w:ascii="PT Astra Serif" w:hAnsi="PT Astra Serif" w:cs="Calibri"/>
                <w:sz w:val="22"/>
                <w:szCs w:val="22"/>
              </w:rPr>
              <w:t>ые выплаты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3.2.3. Зубопротезирование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3.2.4. Ремонт жилых помещений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3.3. Труженики тыла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3.3.1. Ежемесячная денежная выплата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по направлению деятельности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3.3.2. Единовременная выплата ко Дню Победы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3.3.3. Зубопротезирование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3.3.4. Ремонт жилых помещений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3.4. Ветераны военной службы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3.4.1. ЕДВ ЖКУ</w:t>
            </w:r>
          </w:p>
        </w:tc>
        <w:tc>
          <w:tcPr>
            <w:tcW w:w="1819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3.4.2. Ежемесячная денежная выплата</w:t>
            </w:r>
          </w:p>
        </w:tc>
        <w:tc>
          <w:tcPr>
            <w:tcW w:w="1819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DD221A" w:rsidRPr="00A967FD" w:rsidTr="00DD221A">
        <w:tc>
          <w:tcPr>
            <w:tcW w:w="1247" w:type="dxa"/>
          </w:tcPr>
          <w:p w:rsidR="00DD221A" w:rsidRP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DD221A">
              <w:rPr>
                <w:rFonts w:ascii="PT Astra Serif" w:hAnsi="PT Astra Serif" w:cs="Calibri"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928" w:type="dxa"/>
          </w:tcPr>
          <w:p w:rsidR="00DD221A" w:rsidRP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DD221A"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</w:tcPr>
          <w:p w:rsidR="00DD221A" w:rsidRP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DD221A"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</w:tcPr>
          <w:p w:rsidR="00DD221A" w:rsidRP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DD221A"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</w:tcPr>
          <w:p w:rsidR="00DD221A" w:rsidRP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DD221A"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DD221A" w:rsidRPr="00A967FD" w:rsidTr="00DD221A">
        <w:tc>
          <w:tcPr>
            <w:tcW w:w="1247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3.5. Ветераны труда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3.5.1. Ежемесячная денежная выплата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3.5.2. ЕДВ ЖКУ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3.5.3. Зубопротезирование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3.6. Ветераны труда Томской области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3.6.1. Ежемесячная денежная выплата на проезд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3.6.2. Ежемесячная денежная выплата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3.7. Инвалиды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3.8. Граждане, подвергшиеся воздействию радиации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DD221A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DD221A" w:rsidRPr="00A967FD" w:rsidTr="00DD221A">
        <w:tc>
          <w:tcPr>
            <w:tcW w:w="1247" w:type="dxa"/>
            <w:vMerge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3.9. Жертвы политических репрессий</w:t>
            </w:r>
          </w:p>
        </w:tc>
        <w:tc>
          <w:tcPr>
            <w:tcW w:w="209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3.9.1. Ежемесячная денежная выплата</w:t>
            </w:r>
          </w:p>
        </w:tc>
        <w:tc>
          <w:tcPr>
            <w:tcW w:w="1819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DD221A" w:rsidRPr="00A967FD" w:rsidRDefault="00DD221A" w:rsidP="00DD221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3E3956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3.9.2. ЕДВ ЖКУ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3.10. Почетные доноры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3.10.1. Ежегодная денежная выплата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3.11. Сельские специалисты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3.12. Граждане, оказавшиеся в трудной жизненной ситуации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rPr>
          <w:trHeight w:val="885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3.13. Государственная социальная помощь на основании социального контракта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3.13.1 Примеры успешных социальных контрактов 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43745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43745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rPr>
          <w:trHeight w:val="885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3.13.2. Информация   о государственной социальной стипендии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43745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D43745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rPr>
          <w:trHeight w:val="885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3.14. </w:t>
            </w:r>
            <w:r w:rsidRPr="00A33846">
              <w:rPr>
                <w:rFonts w:ascii="PT Astra Serif" w:hAnsi="PT Astra Serif" w:cs="Calibri"/>
                <w:sz w:val="22"/>
                <w:szCs w:val="22"/>
              </w:rPr>
              <w:t xml:space="preserve">Предоставление жителям </w:t>
            </w:r>
          </w:p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33846">
              <w:rPr>
                <w:rFonts w:ascii="PT Astra Serif" w:hAnsi="PT Astra Serif" w:cs="Calibri"/>
                <w:sz w:val="22"/>
                <w:szCs w:val="22"/>
              </w:rPr>
              <w:t>г. Херсона и части Херсонской области единовременной выплаты на обзаведение имуществом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D43745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D43745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3D6E82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Иные меры поддержки пожилым гражданам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Региональная социальная доплата к пенсии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941593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7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Пенсионное обеспечение государственных и муниципальных служащих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Меры социальной поддержки по оплате ЖКУ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.1. Компенсация расходов на оплату жилого помещения и коммунальных услуг, в том числе на приобретение и доставку твердого топлива для льготной категории граждан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  <w:p w:rsidR="00363478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.2. Жилищные субсидии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.3. ЕДВ ЖКУ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.4. Компенсация на уплату взноса на капремонт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3.19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Газификация домовладений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3.1</w:t>
            </w:r>
            <w:r>
              <w:rPr>
                <w:rFonts w:ascii="PT Astra Serif" w:hAnsi="PT Astra Serif" w:cs="Calibri"/>
                <w:sz w:val="22"/>
                <w:szCs w:val="22"/>
              </w:rPr>
              <w:t>9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.1.</w:t>
            </w:r>
            <w:r>
              <w:t xml:space="preserve"> </w:t>
            </w:r>
            <w:r w:rsidRPr="003D6E82">
              <w:rPr>
                <w:rFonts w:ascii="PT Astra Serif" w:hAnsi="PT Astra Serif" w:cs="Calibri"/>
                <w:sz w:val="22"/>
                <w:szCs w:val="22"/>
              </w:rPr>
              <w:t>Сертификат на газификацию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3.19.2. </w:t>
            </w:r>
            <w:r w:rsidRPr="003D6E82">
              <w:rPr>
                <w:rFonts w:ascii="PT Astra Serif" w:hAnsi="PT Astra Serif" w:cs="Calibri"/>
                <w:sz w:val="22"/>
                <w:szCs w:val="22"/>
              </w:rPr>
              <w:t>Субсидия на газификацию домовладения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rPr>
          <w:trHeight w:val="735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3.20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Льготный проезд на общественном транспорте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3.20.1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Ежемесячная денежная выплата по оплате проезда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rPr>
          <w:trHeight w:val="830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3.21. </w:t>
            </w:r>
            <w:r w:rsidRPr="0007780F">
              <w:rPr>
                <w:rFonts w:ascii="PT Astra Serif" w:hAnsi="PT Astra Serif" w:cs="Calibri"/>
                <w:sz w:val="22"/>
                <w:szCs w:val="22"/>
              </w:rPr>
              <w:t>Социальное пособие на погребение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c>
          <w:tcPr>
            <w:tcW w:w="1247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 Социаль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ное обслуживание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4.1. Стационарное социальное обслуживание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обслуживания населения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обслуживания населения</w:t>
            </w: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0F6CED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4.2. Полустационарное социальное обслуживание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4.3. Социальное обслуживание на дому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4.4. Срочные социальные услуги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4.5. Реализация 442-ФЗ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4.5.1. Федеральные НПА по реализации 442-ФЗ</w:t>
            </w:r>
          </w:p>
        </w:tc>
        <w:tc>
          <w:tcPr>
            <w:tcW w:w="1819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4.5.2. НПА Томской области по реализации 442-ФЗ</w:t>
            </w: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rPr>
          <w:trHeight w:val="1052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4.5.3. Приказы и распоряжения ДСЗН по реализации 442-ФЗ</w:t>
            </w: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4.6. Реестр поставщиков социальных услуг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4.6.1. Информация поставщикам социальных услуг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</w:t>
            </w:r>
            <w:r>
              <w:rPr>
                <w:rFonts w:ascii="PT Astra Serif" w:hAnsi="PT Astra Serif" w:cs="Calibri"/>
                <w:sz w:val="22"/>
                <w:szCs w:val="22"/>
              </w:rPr>
              <w:t>7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Потребность в социальных услугах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4.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Независимая оценка качества организаций социального обслуживания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4.8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.1. Общественный совет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4.9.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7D3784">
              <w:rPr>
                <w:rFonts w:ascii="PT Astra Serif" w:hAnsi="PT Astra Serif" w:cs="Calibri"/>
                <w:sz w:val="22"/>
                <w:szCs w:val="22"/>
              </w:rPr>
              <w:t>Признание гражданина нуждающимся в социальном обслуживании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7D3784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4.10.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7D3784">
              <w:rPr>
                <w:rFonts w:ascii="PT Astra Serif" w:hAnsi="PT Astra Serif" w:cs="Calibri"/>
                <w:sz w:val="22"/>
                <w:szCs w:val="22"/>
              </w:rPr>
              <w:t>Система долговременного ухода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7D3784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3D0F2A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 Документы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5.1. Нормативные правовые акты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 направлению деятельности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5.2. Проекты нормативных правовых актов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5.3. Разъяснения положений проектов нормативно-правовых актов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5.4. Перечень судебных постановлений, вынесенных по делам о признании недействующими НПА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5.5. Документы, определяющие политику в отношении обработки персональных данных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5.6. План нормотворческой деятельности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5.7. Административ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ные регламенты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5.8. Порядок обжалования</w:t>
            </w: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5.8.1. </w:t>
            </w:r>
            <w:r w:rsidRPr="007D3784">
              <w:rPr>
                <w:rFonts w:ascii="PT Astra Serif" w:hAnsi="PT Astra Serif" w:cs="Calibri"/>
                <w:sz w:val="22"/>
                <w:szCs w:val="22"/>
              </w:rPr>
              <w:t xml:space="preserve">Перечень судебных постановлений, вынесенных по делам о признании недействующими нормативных правовых актов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</w:tbl>
    <w:p w:rsidR="00DD221A" w:rsidRDefault="00DD221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31044A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5.8.2. </w:t>
            </w:r>
            <w:r w:rsidRPr="007D3784">
              <w:rPr>
                <w:rFonts w:ascii="PT Astra Serif" w:hAnsi="PT Astra Serif" w:cs="Calibri"/>
                <w:sz w:val="22"/>
                <w:szCs w:val="22"/>
              </w:rPr>
              <w:t>Признание недействующими нормативных правовых актов  полностью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или в части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7D3784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5.8.</w:t>
            </w:r>
            <w:r>
              <w:rPr>
                <w:rFonts w:ascii="PT Astra Serif" w:hAnsi="PT Astra Serif" w:cs="Calibri"/>
                <w:sz w:val="22"/>
                <w:szCs w:val="22"/>
              </w:rPr>
              <w:t>3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Оспаривание решений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5.8.</w:t>
            </w:r>
            <w:r>
              <w:rPr>
                <w:rFonts w:ascii="PT Astra Serif" w:hAnsi="PT Astra Serif" w:cs="Calibri"/>
                <w:sz w:val="22"/>
                <w:szCs w:val="22"/>
              </w:rPr>
              <w:t>4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Порядок оспаривания ненормативных правовых актов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5.8.</w:t>
            </w: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Порядок оспаривания нормативных правовых актов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5.9. Обсуждение проектов нормативных правовых актов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5.10. Оценка регулирующего воздействия и экспертиза НПА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5.11. Государственные и целевые программы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5.11.1. Отчет о реализации госпрограмм, участником которых является департамент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финансов экономики, закупок и бюджетной отчетности</w:t>
            </w:r>
          </w:p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5.11.2 Информация об ответственных исполнителях по мероприятиям госпрограмм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5.12. Государственные задания подведомственных учреждений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финансов, экономики, закупок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и 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бюджетной отчетности</w:t>
            </w:r>
          </w:p>
        </w:tc>
      </w:tr>
    </w:tbl>
    <w:p w:rsidR="005A222F" w:rsidRDefault="005A222F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B71606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5.13. Формы обращений, заявлений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5.14. Информационные системы, банки данных, реестры, регистры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Областное госуд</w:t>
            </w:r>
            <w:r>
              <w:rPr>
                <w:rFonts w:ascii="PT Astra Serif" w:hAnsi="PT Astra Serif" w:cs="Calibri"/>
                <w:sz w:val="22"/>
                <w:szCs w:val="22"/>
              </w:rPr>
              <w:t>арственное казенное учреждение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Информационно-технический центр Томской области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информатизации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5.15. Списки граждан отдельных категорий, состоящих на учете нуждающихся в жилых помещениях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 Деятель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ность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6.1. Реализация указов Президента Российской Федерации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6.1.1. </w:t>
            </w: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Горячая линия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по оплате труда работникам сферы социальной защиты населения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финансов, экономики, закупок и бюджетной отчетности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государственных пособий и социальных выплат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B07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6.1.2. </w:t>
            </w:r>
            <w:r w:rsidRPr="008F78DD">
              <w:rPr>
                <w:rFonts w:ascii="PT Astra Serif" w:hAnsi="PT Astra Serif" w:cs="Calibri"/>
                <w:sz w:val="22"/>
                <w:szCs w:val="22"/>
              </w:rPr>
              <w:t xml:space="preserve">Реализация </w:t>
            </w:r>
            <w:hyperlink r:id="rId9">
              <w:r w:rsidRPr="008F78DD">
                <w:rPr>
                  <w:rFonts w:ascii="PT Astra Serif" w:hAnsi="PT Astra Serif" w:cs="Calibri"/>
                  <w:sz w:val="22"/>
                  <w:szCs w:val="22"/>
                </w:rPr>
                <w:t>п. 2</w:t>
              </w:r>
            </w:hyperlink>
            <w:r w:rsidRPr="008F78DD">
              <w:rPr>
                <w:rFonts w:ascii="PT Astra Serif" w:hAnsi="PT Astra Serif" w:cs="Calibri"/>
                <w:sz w:val="22"/>
                <w:szCs w:val="22"/>
              </w:rPr>
              <w:t xml:space="preserve"> Указа Президента Российской Федерации от 07.05.2012 № 606 </w:t>
            </w:r>
            <w:r>
              <w:rPr>
                <w:rFonts w:ascii="PT Astra Serif" w:hAnsi="PT Astra Serif" w:cs="Calibri"/>
                <w:sz w:val="22"/>
                <w:szCs w:val="22"/>
              </w:rPr>
              <w:t>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О мерах по реализации демографической политики Российской Федерации</w:t>
            </w:r>
            <w:r>
              <w:rPr>
                <w:rFonts w:ascii="PT Astra Serif" w:hAnsi="PT Astra Serif" w:cs="Calibri"/>
                <w:sz w:val="22"/>
                <w:szCs w:val="22"/>
              </w:rPr>
              <w:t>»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6.2. Исполнение поручений Президента Российской Федерации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6.3. «Дорожная карта»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по реализации принципов открытости департамента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деятельности,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</w:tc>
      </w:tr>
    </w:tbl>
    <w:p w:rsidR="005A222F" w:rsidRDefault="005A222F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2661FA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6.4.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Публичная декларация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6.5. Планы работ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 Отчеты и доклады о деятельности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6.6.1. Доклад о результатах и основных направлениях деятельности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6.6.2. Итоги работы отрасли социальной защиты населения Томской области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6.6.3. Санаторно-курортное лечение работников бюджетной сферы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6.6.4. Информация о среднемесячной заработной плате руководителей подведомственных учреждений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6.6.5. Информация об оплате труда работников, замещавших должности гражданской службы по видам выплат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6.7. Сведения об использовании государственным органом, его подведомственными организациями выделенных бюджетных средств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финансов, экономики, закупок и бюджетной отчетности</w:t>
            </w:r>
          </w:p>
        </w:tc>
      </w:tr>
    </w:tbl>
    <w:p w:rsidR="005A222F" w:rsidRDefault="005A222F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F87348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6.8. Информация о закупках товаров, работ, услуг для обеспечения государственных нужд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6.8.1. Отчет о проведенных закупках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планирования и закупок товаров, работ, услуг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6.8.2. Контрольный орган в сфере закупок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6.8.3. Порядок рассмотрения жалоб в сфере </w:t>
            </w:r>
            <w:r>
              <w:rPr>
                <w:rFonts w:ascii="PT Astra Serif" w:hAnsi="PT Astra Serif" w:cs="Calibri"/>
                <w:sz w:val="22"/>
                <w:szCs w:val="22"/>
              </w:rPr>
              <w:t>г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осудар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ственных закупок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6.8.4 Контрактный управляющий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730D2A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6.8.5. </w:t>
            </w:r>
            <w:r>
              <w:rPr>
                <w:rFonts w:ascii="PT Astra Serif" w:hAnsi="PT Astra Serif" w:cs="Calibri"/>
                <w:sz w:val="22"/>
                <w:szCs w:val="22"/>
              </w:rPr>
              <w:t>К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омиссия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оп осуществлению закупок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6.9. Опека и попечительство в отношении совершеннолетних граждан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</w:t>
            </w:r>
            <w:r>
              <w:rPr>
                <w:rFonts w:ascii="PT Astra Serif" w:hAnsi="PT Astra Serif" w:cs="Calibri"/>
                <w:sz w:val="22"/>
                <w:szCs w:val="22"/>
              </w:rPr>
              <w:t>.9.1. Проведение проверок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6.10. 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Государственная </w:t>
            </w:r>
            <w:r w:rsidRPr="00730D2A">
              <w:rPr>
                <w:rFonts w:ascii="PT Astra Serif" w:hAnsi="PT Astra Serif" w:cs="Calibri"/>
                <w:sz w:val="22"/>
                <w:szCs w:val="22"/>
              </w:rPr>
              <w:t>информационная система «Единая централизованная цифровая платформа в социальной сфере»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информатизации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5A222F">
        <w:trPr>
          <w:trHeight w:val="822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6.11. Новые технологии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обслуживания населения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6.12. Профессиональ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ные достижения специалистов социальной отрасли Томской области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6.12.1. Доска почета социальной отрасли Томской области</w:t>
            </w:r>
          </w:p>
        </w:tc>
        <w:tc>
          <w:tcPr>
            <w:tcW w:w="1819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6.12.2. Конкурс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Лучший по профессии в учреждениях, подведомственных Департаменту социальной з</w:t>
            </w:r>
            <w:r>
              <w:rPr>
                <w:rFonts w:ascii="PT Astra Serif" w:hAnsi="PT Astra Serif" w:cs="Calibri"/>
                <w:sz w:val="22"/>
                <w:szCs w:val="22"/>
              </w:rPr>
              <w:t>ащиты населения Томской области»</w:t>
            </w: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5A222F" w:rsidRPr="005A222F" w:rsidRDefault="005A222F">
      <w:pPr>
        <w:rPr>
          <w:sz w:val="2"/>
          <w:szCs w:val="2"/>
        </w:rPr>
      </w:pPr>
      <w:r w:rsidRPr="005A222F">
        <w:rPr>
          <w:sz w:val="2"/>
          <w:szCs w:val="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3830B6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6.13.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Бесплатная юридическая помощь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6.14.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Клиенто-центричность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Отдел информатизации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</w:t>
            </w:r>
            <w:r>
              <w:rPr>
                <w:rFonts w:ascii="PT Astra Serif" w:hAnsi="PT Astra Serif" w:cs="Calibri"/>
                <w:sz w:val="22"/>
                <w:szCs w:val="22"/>
              </w:rPr>
              <w:t>5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Охрана труда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контроля и надзора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</w:t>
            </w:r>
            <w:r>
              <w:rPr>
                <w:rFonts w:ascii="PT Astra Serif" w:hAnsi="PT Astra Serif" w:cs="Calibri"/>
                <w:sz w:val="22"/>
                <w:szCs w:val="22"/>
              </w:rPr>
              <w:t>6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Противодействие экстремизму и терроризму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Специалист по мобилизационной подготовке</w:t>
            </w:r>
          </w:p>
        </w:tc>
      </w:tr>
      <w:tr w:rsidR="00363478" w:rsidRPr="00A967FD" w:rsidTr="005A222F">
        <w:trPr>
          <w:trHeight w:val="1092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6.17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Контрольно-надзорная деятельность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>.1. Реформа контрольной и надзорной деятельности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контроля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и надзора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.2.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Перечень обязательных требований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.3.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Обобщение и анализ правоприменительной практики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rPr>
          <w:trHeight w:val="550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.4.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Программа профилактики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.5.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Публичные мероприятия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.6.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Мораторий на проведение контрольных (надзорных) мероприятий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478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6.1</w:t>
            </w:r>
            <w:r>
              <w:rPr>
                <w:rFonts w:ascii="PT Astra Serif" w:hAnsi="PT Astra Serif"/>
                <w:sz w:val="22"/>
                <w:szCs w:val="22"/>
              </w:rPr>
              <w:t>7</w:t>
            </w:r>
            <w:r w:rsidRPr="00CB306A">
              <w:rPr>
                <w:rFonts w:ascii="PT Astra Serif" w:hAnsi="PT Astra Serif"/>
                <w:sz w:val="22"/>
                <w:szCs w:val="22"/>
              </w:rPr>
              <w:t xml:space="preserve">.7. </w:t>
            </w:r>
          </w:p>
          <w:p w:rsidR="00363478" w:rsidRPr="00CB306A" w:rsidRDefault="00363478" w:rsidP="00363478">
            <w:pPr>
              <w:rPr>
                <w:rFonts w:ascii="PT Astra Serif" w:hAnsi="PT Astra Serif"/>
                <w:sz w:val="22"/>
                <w:szCs w:val="22"/>
              </w:rPr>
            </w:pPr>
            <w:r w:rsidRPr="00CB306A">
              <w:rPr>
                <w:rFonts w:ascii="PT Astra Serif" w:hAnsi="PT Astra Serif"/>
                <w:sz w:val="22"/>
                <w:szCs w:val="22"/>
              </w:rPr>
              <w:t>Профилактические мероприятия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CB306A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6.1</w:t>
            </w:r>
            <w:r>
              <w:rPr>
                <w:rFonts w:ascii="PT Astra Serif" w:hAnsi="PT Astra Serif" w:cs="Calibri"/>
                <w:sz w:val="22"/>
                <w:szCs w:val="22"/>
              </w:rPr>
              <w:t>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Антимонопольный комплаенс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</w:tbl>
    <w:p w:rsidR="005A222F" w:rsidRPr="005A222F" w:rsidRDefault="005A222F">
      <w:pPr>
        <w:rPr>
          <w:sz w:val="2"/>
          <w:szCs w:val="2"/>
        </w:rPr>
      </w:pPr>
      <w:r w:rsidRPr="005A222F">
        <w:rPr>
          <w:sz w:val="2"/>
          <w:szCs w:val="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E11292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 Пресс-центр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7.1. Новости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7.2. Календарь мероприятий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Комитет социального развития отрасли</w:t>
            </w: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7.3.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Часто задаваемые вопросы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консультант (пресс-секретарь)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7.4. 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Контакты для СМИ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7.5. Информационно-разъяснительные материалы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7.6. Публикации СМИ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4F6536">
        <w:trPr>
          <w:trHeight w:val="1279"/>
        </w:trPr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7.7. 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Тексты 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официальных выступлений и заявлений руковод</w:t>
            </w:r>
            <w:r>
              <w:rPr>
                <w:rFonts w:ascii="PT Astra Serif" w:hAnsi="PT Astra Serif" w:cs="Calibri"/>
                <w:sz w:val="22"/>
                <w:szCs w:val="22"/>
              </w:rPr>
              <w:t>ства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7.8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Официальные страницы в социальных сетях</w:t>
            </w:r>
          </w:p>
        </w:tc>
        <w:tc>
          <w:tcPr>
            <w:tcW w:w="2098" w:type="dxa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7.9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Видеогалерея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7.10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Фотогалерея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7.1</w:t>
            </w:r>
            <w:r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О сайте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7.11.1.</w:t>
            </w:r>
            <w:r w:rsidRPr="00E601F0">
              <w:rPr>
                <w:rFonts w:ascii="PT Astra Serif" w:hAnsi="PT Astra Serif" w:cs="Calibri"/>
                <w:sz w:val="22"/>
                <w:szCs w:val="22"/>
              </w:rPr>
              <w:t>Порядок организации доступа к информации о деятельности Департамента социальной защиты населения Томской области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F6536" w:rsidRDefault="004F653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4020F7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7.11.2.</w:t>
            </w:r>
          </w:p>
          <w:p w:rsidR="00363478" w:rsidRPr="00E601F0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E601F0">
              <w:rPr>
                <w:rFonts w:ascii="PT Astra Serif" w:hAnsi="PT Astra Serif" w:cs="Calibri"/>
                <w:sz w:val="22"/>
                <w:szCs w:val="22"/>
              </w:rPr>
              <w:t>Карта открытости сайта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7.11.3</w:t>
            </w:r>
          </w:p>
          <w:p w:rsidR="00363478" w:rsidRPr="00E601F0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E601F0">
              <w:rPr>
                <w:rFonts w:ascii="PT Astra Serif" w:hAnsi="PT Astra Serif" w:cs="Calibri"/>
                <w:sz w:val="22"/>
                <w:szCs w:val="22"/>
              </w:rPr>
              <w:t>Об использовании информации, размещенной на сайте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7.11.4.</w:t>
            </w:r>
          </w:p>
          <w:p w:rsidR="00363478" w:rsidRPr="00E601F0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E601F0">
              <w:rPr>
                <w:rFonts w:ascii="PT Astra Serif" w:hAnsi="PT Astra Serif" w:cs="Calibri"/>
                <w:sz w:val="22"/>
                <w:szCs w:val="22"/>
              </w:rPr>
              <w:t>Перечень официальных интернет-сайтов органов власти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blPrEx>
          <w:tblBorders>
            <w:insideH w:val="nil"/>
          </w:tblBorders>
        </w:tblPrEx>
        <w:tc>
          <w:tcPr>
            <w:tcW w:w="1247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  <w:tcBorders>
              <w:bottom w:val="nil"/>
            </w:tcBorders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7.11.5.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E601F0">
              <w:rPr>
                <w:rFonts w:ascii="PT Astra Serif" w:hAnsi="PT Astra Serif" w:cs="Calibri"/>
                <w:sz w:val="22"/>
                <w:szCs w:val="22"/>
              </w:rPr>
              <w:t>Версия для слабовидящих</w:t>
            </w:r>
          </w:p>
        </w:tc>
        <w:tc>
          <w:tcPr>
            <w:tcW w:w="1819" w:type="dxa"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  <w:tcBorders>
              <w:bottom w:val="nil"/>
            </w:tcBorders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8. Контакты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8.1. Пространственные данные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Областное госуд</w:t>
            </w:r>
            <w:r>
              <w:rPr>
                <w:rFonts w:ascii="PT Astra Serif" w:hAnsi="PT Astra Serif" w:cs="Calibri"/>
                <w:sz w:val="22"/>
                <w:szCs w:val="22"/>
              </w:rPr>
              <w:t>арственное казенное учреждение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Информационно-технический центр </w:t>
            </w:r>
            <w:r>
              <w:rPr>
                <w:rFonts w:ascii="PT Astra Serif" w:hAnsi="PT Astra Serif" w:cs="Calibri"/>
                <w:sz w:val="22"/>
                <w:szCs w:val="22"/>
              </w:rPr>
              <w:t>Томской области»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 Сервисы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 Обращения граждан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9.1.1. Общая информация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социального развития отрасли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9.1.2. Подать обращение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9.1.3. Ход рассмотрения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9.1.4. График приема граждан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9.1.5. Организация личных приемов и место их проведения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9.1.6. Онлайн-запись на личный прием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9.1.7. Нормативные документы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F6536" w:rsidRDefault="004F653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6F7CEF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9.1.8. Обзор обращений</w:t>
            </w:r>
          </w:p>
        </w:tc>
        <w:tc>
          <w:tcPr>
            <w:tcW w:w="1819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9.1.9. Онлайн-оценка качества ответа на обращение</w:t>
            </w: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4F6536">
        <w:trPr>
          <w:trHeight w:val="671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9.1.10. Официальный сайт Минюста России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 Кадровая политика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9.2.1. Конкурсы на замещение вакантных должностей и включение в кадровый 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и отраслевой 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резерв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4F6536">
        <w:trPr>
          <w:trHeight w:val="841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9.2.2. Комиссия и Положение о проведении конкурса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4F6536">
        <w:trPr>
          <w:trHeight w:val="2445"/>
        </w:trPr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9.2.3. Порядок обжалования результатов конкурса на замещение вакантных должностей государственной гражданской службы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9.2.4. Кадровый резерв</w:t>
            </w:r>
          </w:p>
        </w:tc>
        <w:tc>
          <w:tcPr>
            <w:tcW w:w="1819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  <w:p w:rsidR="00363478" w:rsidRPr="00A967FD" w:rsidRDefault="00363478" w:rsidP="0036347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9.2.5. Отраслевой резерв</w:t>
            </w:r>
          </w:p>
        </w:tc>
        <w:tc>
          <w:tcPr>
            <w:tcW w:w="1819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9.2.6. Профессиональное развитие гражданских служащих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9.2.7. Информация о численности работ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ников Департамента социальной защиты населения Томской области и оплате их труда по категориям персонала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F6536" w:rsidRPr="004F6536" w:rsidRDefault="004F6536">
      <w:pPr>
        <w:rPr>
          <w:sz w:val="2"/>
          <w:szCs w:val="2"/>
        </w:rPr>
      </w:pPr>
      <w:r w:rsidRPr="004F6536">
        <w:rPr>
          <w:sz w:val="2"/>
          <w:szCs w:val="2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952203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9.2.8. Нормативные документы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9.2.9. Конкурсная комиссия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9.2.10. Аттестационная комиссия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9.2.11. Служебный распорядок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9.2.12. Трудовой распорядок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9.2.13. Контакты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 Противодействие коррупции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9.3.1. Сообщить о коррупции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кадрово-правовой работы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9.3.2. Нормативные правовые и иные акты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9.3.3. Антикоррупционная экспертиза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9.3.4. Формы документов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9.3.5. Сведения о доходах, расходах, об имуществе, обязательствах имущественного характера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9.3.6. Комиссия по соблюдению требований к служебному поведению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F6536" w:rsidRDefault="004F653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456C4C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9.3.7. Профилактика коррупции в областных государственных учреждениях (предприятиях)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9.3.8. Доклады, отчеты, статистическая информация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9.3.9. Антикоррупционное просвещение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bookmarkStart w:id="2" w:name="P630"/>
            <w:bookmarkEnd w:id="2"/>
            <w:r w:rsidRPr="00A967FD">
              <w:rPr>
                <w:rFonts w:ascii="PT Astra Serif" w:hAnsi="PT Astra Serif" w:cs="Calibri"/>
                <w:sz w:val="22"/>
                <w:szCs w:val="22"/>
              </w:rPr>
              <w:t>9.4. Открытые данные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9.4.1. Реестр ОД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Областное госуд</w:t>
            </w:r>
            <w:r>
              <w:rPr>
                <w:rFonts w:ascii="PT Astra Serif" w:hAnsi="PT Astra Serif" w:cs="Calibri"/>
                <w:sz w:val="22"/>
                <w:szCs w:val="22"/>
              </w:rPr>
              <w:t>арственное казенное учреждение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Информационно-те</w:t>
            </w:r>
            <w:r>
              <w:rPr>
                <w:rFonts w:ascii="PT Astra Serif" w:hAnsi="PT Astra Serif" w:cs="Calibri"/>
                <w:sz w:val="22"/>
                <w:szCs w:val="22"/>
              </w:rPr>
              <w:t>хнический центр Томской области»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9.4.2. О проекте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9.4.3. Дорожная карта по публикации наборов и сведения об оценке востребованности не опубликованных наборов открытых данных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9.4.4. Запрос на необходимый набор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9.4.5. Информационная панель</w:t>
            </w:r>
            <w:r>
              <w:rPr>
                <w:rFonts w:ascii="PT Astra Serif" w:hAnsi="PT Astra Serif" w:cs="Calibri"/>
                <w:sz w:val="22"/>
                <w:szCs w:val="22"/>
              </w:rPr>
              <w:t xml:space="preserve">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Мониторинг исполнения Майских Указов ГАС </w:t>
            </w:r>
            <w:r>
              <w:rPr>
                <w:rFonts w:ascii="PT Astra Serif" w:hAnsi="PT Astra Serif" w:cs="Calibri"/>
                <w:sz w:val="22"/>
                <w:szCs w:val="22"/>
              </w:rPr>
              <w:t>«Управление»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9.4.6. Информационные системы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9.4.7. Информация о результатах выполнения запросов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</w:tbl>
    <w:p w:rsidR="004F6536" w:rsidRDefault="004F653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6358A8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9.4.8. Методические рекомендации по размещению открытых данных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9.4.9. Новости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9.4.10. Обратная связь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9.4.11. Опрос «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Пред</w:t>
            </w:r>
            <w:r>
              <w:rPr>
                <w:rFonts w:ascii="PT Astra Serif" w:hAnsi="PT Astra Serif" w:cs="Calibri"/>
                <w:sz w:val="22"/>
                <w:szCs w:val="22"/>
              </w:rPr>
              <w:t>ложи свой набор открытых данных»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9.4.12. Ответы на часто задаваемые вопросы.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9.4.13. План мероприятий «Открытые данные Томской области»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 xml:space="preserve"> на 2018 - 2020 годы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9.4.14. Приложения программы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9.4.15. Разработчикам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9.4.16. Статистика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9.4.17. Условия пользования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9.4.18. Хакатон «Открытые данные»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9.5. Проверки</w:t>
            </w:r>
          </w:p>
        </w:tc>
        <w:tc>
          <w:tcPr>
            <w:tcW w:w="2098" w:type="dxa"/>
          </w:tcPr>
          <w:p w:rsidR="00363478" w:rsidRPr="00A967FD" w:rsidRDefault="00363478" w:rsidP="00B07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131118">
              <w:rPr>
                <w:rFonts w:ascii="PT Astra Serif" w:hAnsi="PT Astra Serif" w:cs="Calibri"/>
                <w:sz w:val="22"/>
                <w:szCs w:val="22"/>
              </w:rPr>
              <w:t>9.5.</w:t>
            </w:r>
            <w:r w:rsidR="00B07DCD">
              <w:rPr>
                <w:rFonts w:ascii="PT Astra Serif" w:hAnsi="PT Astra Serif" w:cs="Calibri"/>
                <w:sz w:val="22"/>
                <w:szCs w:val="22"/>
              </w:rPr>
              <w:t>1</w:t>
            </w:r>
            <w:r w:rsidRPr="00131118">
              <w:rPr>
                <w:rFonts w:ascii="PT Astra Serif" w:hAnsi="PT Astra Serif" w:cs="Calibri"/>
                <w:sz w:val="22"/>
                <w:szCs w:val="22"/>
              </w:rPr>
              <w:t>. Планы и результаты проверок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контроля и надзора</w:t>
            </w:r>
          </w:p>
        </w:tc>
      </w:tr>
    </w:tbl>
    <w:p w:rsidR="004F6536" w:rsidRDefault="004F653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47"/>
        <w:gridCol w:w="1928"/>
        <w:gridCol w:w="2098"/>
        <w:gridCol w:w="1819"/>
        <w:gridCol w:w="1928"/>
      </w:tblGrid>
      <w:tr w:rsidR="00363478" w:rsidRPr="00A967FD" w:rsidTr="00FC0280">
        <w:tc>
          <w:tcPr>
            <w:tcW w:w="1247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1819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1928" w:type="dxa"/>
            <w:tcBorders>
              <w:bottom w:val="single" w:sz="4" w:space="0" w:color="auto"/>
            </w:tcBorders>
          </w:tcPr>
          <w:p w:rsidR="00363478" w:rsidRPr="0009770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alibri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Calibri"/>
                <w:sz w:val="22"/>
                <w:szCs w:val="22"/>
                <w:lang w:val="en-US"/>
              </w:rPr>
              <w:t>5</w:t>
            </w:r>
          </w:p>
        </w:tc>
      </w:tr>
      <w:tr w:rsidR="00363478" w:rsidRPr="00A967FD" w:rsidTr="00DD221A">
        <w:tc>
          <w:tcPr>
            <w:tcW w:w="1247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B07DC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9.5.</w:t>
            </w:r>
            <w:r w:rsidR="00B07DCD">
              <w:rPr>
                <w:rFonts w:ascii="PT Astra Serif" w:hAnsi="PT Astra Serif" w:cs="Calibri"/>
                <w:sz w:val="22"/>
                <w:szCs w:val="22"/>
              </w:rPr>
              <w:t>2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Информация о результатах прове</w:t>
            </w:r>
            <w:r>
              <w:rPr>
                <w:rFonts w:ascii="PT Astra Serif" w:hAnsi="PT Astra Serif" w:cs="Calibri"/>
                <w:sz w:val="22"/>
                <w:szCs w:val="22"/>
              </w:rPr>
              <w:t>-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рок деятельности Департамента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 w:val="restart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4F6536">
              <w:rPr>
                <w:sz w:val="2"/>
                <w:szCs w:val="2"/>
              </w:rPr>
              <w:br w:type="page"/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9.6. Статистика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9.6.1. Итоги работы отрасли социальной защиты населения Томской области за 2020 год</w:t>
            </w: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Структурные подразделения по направлению деятельности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9.7. Подать обращение для организации внеплановой проверки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Отдел контроля и надзора</w:t>
            </w: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 xml:space="preserve">9.8. </w:t>
            </w:r>
            <w:r w:rsidRPr="008F78DD">
              <w:rPr>
                <w:rFonts w:ascii="PT Astra Serif" w:hAnsi="PT Astra Serif" w:cs="Calibri"/>
                <w:sz w:val="22"/>
                <w:szCs w:val="22"/>
              </w:rPr>
              <w:t xml:space="preserve">Калькулятор расчета ежемесячной выплаты на ребенка 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</w:p>
        </w:tc>
      </w:tr>
      <w:tr w:rsidR="00363478" w:rsidRPr="00A967FD" w:rsidTr="00DD221A">
        <w:tc>
          <w:tcPr>
            <w:tcW w:w="1247" w:type="dxa"/>
            <w:vMerge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>
              <w:rPr>
                <w:rFonts w:ascii="PT Astra Serif" w:hAnsi="PT Astra Serif" w:cs="Calibri"/>
                <w:sz w:val="22"/>
                <w:szCs w:val="22"/>
              </w:rPr>
              <w:t>9.9</w:t>
            </w:r>
            <w:r w:rsidRPr="00A967FD">
              <w:rPr>
                <w:rFonts w:ascii="PT Astra Serif" w:hAnsi="PT Astra Serif" w:cs="Calibri"/>
                <w:sz w:val="22"/>
                <w:szCs w:val="22"/>
              </w:rPr>
              <w:t>. Калькулятор жилищных субсидий</w:t>
            </w: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Комитет социальных гарантий</w:t>
            </w:r>
          </w:p>
        </w:tc>
      </w:tr>
      <w:tr w:rsidR="00363478" w:rsidRPr="00A967FD" w:rsidTr="00DD221A">
        <w:tc>
          <w:tcPr>
            <w:tcW w:w="1247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10. Полезные ресурсы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209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alibri"/>
                <w:sz w:val="22"/>
                <w:szCs w:val="22"/>
              </w:rPr>
            </w:pPr>
          </w:p>
        </w:tc>
        <w:tc>
          <w:tcPr>
            <w:tcW w:w="1819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Поддерживается в актуальном состоянии</w:t>
            </w:r>
          </w:p>
        </w:tc>
        <w:tc>
          <w:tcPr>
            <w:tcW w:w="1928" w:type="dxa"/>
          </w:tcPr>
          <w:p w:rsidR="00363478" w:rsidRPr="00A967FD" w:rsidRDefault="00363478" w:rsidP="0036347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alibri"/>
                <w:sz w:val="22"/>
                <w:szCs w:val="22"/>
              </w:rPr>
            </w:pPr>
            <w:r w:rsidRPr="00A967FD">
              <w:rPr>
                <w:rFonts w:ascii="PT Astra Serif" w:hAnsi="PT Astra Serif" w:cs="Calibri"/>
                <w:sz w:val="22"/>
                <w:szCs w:val="22"/>
              </w:rPr>
              <w:t>консультант (пресс-секретарь)</w:t>
            </w:r>
          </w:p>
        </w:tc>
      </w:tr>
    </w:tbl>
    <w:p w:rsidR="00A4003E" w:rsidRPr="00A967FD" w:rsidRDefault="00A4003E" w:rsidP="00A4003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alibri"/>
          <w:sz w:val="22"/>
          <w:szCs w:val="22"/>
        </w:rPr>
      </w:pPr>
    </w:p>
    <w:p w:rsidR="00A4003E" w:rsidRPr="00A967FD" w:rsidRDefault="00A4003E" w:rsidP="00A4003E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2"/>
          <w:szCs w:val="22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3936"/>
        <w:gridCol w:w="2301"/>
      </w:tblGrid>
      <w:tr w:rsidR="00340015" w:rsidTr="00363478">
        <w:tc>
          <w:tcPr>
            <w:tcW w:w="3402" w:type="dxa"/>
            <w:shd w:val="clear" w:color="FFFFFF" w:fill="FFFFFF"/>
            <w:vAlign w:val="center"/>
          </w:tcPr>
          <w:p w:rsidR="00340015" w:rsidRDefault="00340015" w:rsidP="008F78DD">
            <w:pPr>
              <w:rPr>
                <w:rFonts w:ascii="PT Astra Serif" w:eastAsia="PT Astra Serif" w:hAnsi="PT Astra Serif" w:cs="PT Astra Serif"/>
              </w:rPr>
            </w:pPr>
          </w:p>
          <w:p w:rsidR="00340015" w:rsidRDefault="00340015" w:rsidP="008F78D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936" w:type="dxa"/>
            <w:shd w:val="clear" w:color="FFFFFF" w:fill="FFFFFF"/>
            <w:vAlign w:val="center"/>
          </w:tcPr>
          <w:p w:rsidR="00340015" w:rsidRDefault="00340015" w:rsidP="008F78DD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Default="00340015" w:rsidP="008F78DD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34001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8DD" w:rsidRDefault="008F78DD">
      <w:r>
        <w:separator/>
      </w:r>
    </w:p>
  </w:endnote>
  <w:endnote w:type="continuationSeparator" w:id="0">
    <w:p w:rsidR="008F78DD" w:rsidRDefault="008F7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8DD" w:rsidRDefault="008F78DD">
      <w:r>
        <w:separator/>
      </w:r>
    </w:p>
  </w:footnote>
  <w:footnote w:type="continuationSeparator" w:id="0">
    <w:p w:rsidR="008F78DD" w:rsidRDefault="008F7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8DD" w:rsidRDefault="008F78D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0F51A5" w:rsidRPr="000F51A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8DD" w:rsidRDefault="008F78D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78DD" w:rsidRDefault="008F78D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8F78DD" w:rsidRDefault="008F78D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8F78DD" w:rsidRDefault="008F78D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64CB8"/>
    <w:rsid w:val="0007780F"/>
    <w:rsid w:val="00097708"/>
    <w:rsid w:val="000A6A04"/>
    <w:rsid w:val="000F51A5"/>
    <w:rsid w:val="00131118"/>
    <w:rsid w:val="00173BB0"/>
    <w:rsid w:val="001D0B18"/>
    <w:rsid w:val="002D495F"/>
    <w:rsid w:val="00340015"/>
    <w:rsid w:val="00357360"/>
    <w:rsid w:val="00363478"/>
    <w:rsid w:val="003D6E82"/>
    <w:rsid w:val="004B6DDC"/>
    <w:rsid w:val="004F6536"/>
    <w:rsid w:val="0050008A"/>
    <w:rsid w:val="00573887"/>
    <w:rsid w:val="00587B37"/>
    <w:rsid w:val="005929D1"/>
    <w:rsid w:val="005A222F"/>
    <w:rsid w:val="006B418F"/>
    <w:rsid w:val="00706A02"/>
    <w:rsid w:val="00723765"/>
    <w:rsid w:val="00730D2A"/>
    <w:rsid w:val="0073736B"/>
    <w:rsid w:val="00781A14"/>
    <w:rsid w:val="00794FCC"/>
    <w:rsid w:val="007D3784"/>
    <w:rsid w:val="00824552"/>
    <w:rsid w:val="008408F5"/>
    <w:rsid w:val="008F78DD"/>
    <w:rsid w:val="009C34FD"/>
    <w:rsid w:val="009E0FD6"/>
    <w:rsid w:val="00A33846"/>
    <w:rsid w:val="00A4003E"/>
    <w:rsid w:val="00A4508B"/>
    <w:rsid w:val="00B07DCD"/>
    <w:rsid w:val="00C676A0"/>
    <w:rsid w:val="00CB306A"/>
    <w:rsid w:val="00D35184"/>
    <w:rsid w:val="00D43745"/>
    <w:rsid w:val="00DD221A"/>
    <w:rsid w:val="00E601F0"/>
    <w:rsid w:val="00E65E63"/>
    <w:rsid w:val="00EA52FB"/>
    <w:rsid w:val="00F740AE"/>
    <w:rsid w:val="00F96451"/>
    <w:rsid w:val="00FC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DD84D1E-05E7-4E1D-AB16-3E4C6F490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8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7463&amp;dst=100014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3745</Words>
  <Characters>21351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Ирина Ивановна Щедрина</cp:lastModifiedBy>
  <cp:revision>2</cp:revision>
  <cp:lastPrinted>2023-12-28T09:33:00Z</cp:lastPrinted>
  <dcterms:created xsi:type="dcterms:W3CDTF">2024-01-11T07:00:00Z</dcterms:created>
  <dcterms:modified xsi:type="dcterms:W3CDTF">2024-01-11T07:00:00Z</dcterms:modified>
</cp:coreProperties>
</file>