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C14" w:rsidRDefault="00DE5C14">
      <w:pPr>
        <w:pStyle w:val="ConsPlusTitlePage"/>
      </w:pPr>
      <w:bookmarkStart w:id="0" w:name="_GoBack"/>
    </w:p>
    <w:p w:rsidR="00DE5C14" w:rsidRDefault="00DE5C14">
      <w:pPr>
        <w:pStyle w:val="ConsPlusNormal"/>
        <w:jc w:val="both"/>
        <w:outlineLvl w:val="0"/>
      </w:pPr>
    </w:p>
    <w:p w:rsidR="00DE5C14" w:rsidRDefault="00DE5C14">
      <w:pPr>
        <w:pStyle w:val="ConsPlusTitle"/>
        <w:jc w:val="center"/>
        <w:outlineLvl w:val="0"/>
      </w:pPr>
      <w:r>
        <w:t>ДЕПАРТАМЕНТ СОЦИАЛЬНОЙ ЗАЩИТЫ НАСЕЛЕНИЯ</w:t>
      </w:r>
    </w:p>
    <w:p w:rsidR="00DE5C14" w:rsidRDefault="00DE5C14">
      <w:pPr>
        <w:pStyle w:val="ConsPlusTitle"/>
        <w:jc w:val="center"/>
      </w:pPr>
      <w:r>
        <w:t>ТОМСКОЙ ОБЛАСТИ</w:t>
      </w:r>
    </w:p>
    <w:p w:rsidR="00DE5C14" w:rsidRDefault="00DE5C14">
      <w:pPr>
        <w:pStyle w:val="ConsPlusTitle"/>
        <w:jc w:val="both"/>
      </w:pPr>
    </w:p>
    <w:p w:rsidR="00DE5C14" w:rsidRDefault="00DE5C14">
      <w:pPr>
        <w:pStyle w:val="ConsPlusTitle"/>
        <w:jc w:val="center"/>
      </w:pPr>
      <w:r>
        <w:t>ПРИКАЗ</w:t>
      </w:r>
    </w:p>
    <w:p w:rsidR="00DE5C14" w:rsidRDefault="00DE5C14">
      <w:pPr>
        <w:pStyle w:val="ConsPlusTitle"/>
        <w:jc w:val="center"/>
      </w:pPr>
      <w:r>
        <w:t>от 8 сентября 2023 г. N 30</w:t>
      </w:r>
    </w:p>
    <w:p w:rsidR="00DE5C14" w:rsidRDefault="00DE5C14">
      <w:pPr>
        <w:pStyle w:val="ConsPlusTitle"/>
        <w:jc w:val="both"/>
      </w:pPr>
    </w:p>
    <w:p w:rsidR="00DE5C14" w:rsidRDefault="00DE5C14">
      <w:pPr>
        <w:pStyle w:val="ConsPlusTitle"/>
        <w:jc w:val="center"/>
      </w:pPr>
      <w:r>
        <w:t>ОБ УТВЕРЖДЕНИИ ПОРЯДКА ПРЕДОСТАВЛЕНИЯ СУБСИДИИ НА ВОЗМЕЩЕНИЕ</w:t>
      </w:r>
    </w:p>
    <w:p w:rsidR="00DE5C14" w:rsidRDefault="00DE5C14">
      <w:pPr>
        <w:pStyle w:val="ConsPlusTitle"/>
        <w:jc w:val="center"/>
      </w:pPr>
      <w:r>
        <w:t>ЗАТРАТ НЕКОММЕРЧЕСКИМ ОРГАНИЗАЦИЯМ, ВКЛЮЧЕННЫМ В РЕЕСТР</w:t>
      </w:r>
    </w:p>
    <w:p w:rsidR="00DE5C14" w:rsidRDefault="00DE5C14">
      <w:pPr>
        <w:pStyle w:val="ConsPlusTitle"/>
        <w:jc w:val="center"/>
      </w:pPr>
      <w:r>
        <w:t>ПОСТАВЩИКОВ СОЦИАЛЬНЫХ УСЛУГ ТОМСКОЙ ОБЛАСТИ, В СВЯЗИ</w:t>
      </w:r>
    </w:p>
    <w:p w:rsidR="00DE5C14" w:rsidRDefault="00DE5C14">
      <w:pPr>
        <w:pStyle w:val="ConsPlusTitle"/>
        <w:jc w:val="center"/>
      </w:pPr>
      <w:r>
        <w:t>С ОКАЗАНИЕМ УСЛУГ ПО СОЦИАЛЬНОЙ РЕАБИЛИТАЦИИ БОЛЬНЫМ</w:t>
      </w:r>
    </w:p>
    <w:p w:rsidR="00DE5C14" w:rsidRDefault="00DE5C14">
      <w:pPr>
        <w:pStyle w:val="ConsPlusTitle"/>
        <w:jc w:val="center"/>
      </w:pPr>
      <w:r>
        <w:t>НАРКОМАНИЕЙ</w:t>
      </w:r>
    </w:p>
    <w:p w:rsidR="00DE5C14" w:rsidRDefault="00DE5C1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E5C14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C14" w:rsidRDefault="00DE5C1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C14" w:rsidRDefault="00DE5C1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E5C14" w:rsidRDefault="00DE5C1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E5C14" w:rsidRDefault="00DE5C1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социальной защиты населения Томской области</w:t>
            </w:r>
          </w:p>
          <w:p w:rsidR="00DE5C14" w:rsidRDefault="00DE5C14">
            <w:pPr>
              <w:pStyle w:val="ConsPlusNormal"/>
              <w:jc w:val="center"/>
            </w:pPr>
            <w:r>
              <w:rPr>
                <w:color w:val="392C69"/>
              </w:rPr>
              <w:t>от 17.10.2023 N 39)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C14" w:rsidRDefault="00DE5C14">
            <w:pPr>
              <w:pStyle w:val="ConsPlusNormal"/>
            </w:pPr>
          </w:p>
        </w:tc>
      </w:tr>
    </w:tbl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частью 4 статьи 30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Федерации", Бюджетным </w:t>
      </w:r>
      <w:hyperlink r:id="rId6">
        <w:r>
          <w:rPr>
            <w:color w:val="0000FF"/>
          </w:rPr>
          <w:t>кодексом</w:t>
        </w:r>
      </w:hyperlink>
      <w:r>
        <w:t xml:space="preserve"> Российской Федерации приказываю: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4">
        <w:r>
          <w:rPr>
            <w:color w:val="0000FF"/>
          </w:rPr>
          <w:t>Порядок</w:t>
        </w:r>
      </w:hyperlink>
      <w:r>
        <w:t xml:space="preserve"> предоставления субсидии на возмещение затрат некоммерческим организациям, включенным в реестр поставщиков социальных услуг Томской области, в связи с оказанием услуг по социальной реабилитации больным наркоманией (далее - субсидия).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2. Настоящий приказ вступает в силу по истечении десяти дней после дня его официального опубликования.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3. Контроль за исполнением настоящего приказа возложить на заместителя начальника Департамента </w:t>
      </w:r>
      <w:proofErr w:type="spellStart"/>
      <w:r>
        <w:t>Костыреву</w:t>
      </w:r>
      <w:proofErr w:type="spellEnd"/>
      <w:r>
        <w:t xml:space="preserve"> И.М. в части проведения отбора получателей субсидии и подготовки документов для предоставления субсидии, а также на заместителя начальника Департамента - председателя комитета финансов, экономики, закупок и бюджетной отчетности Давыдову В.Г. в части своевременного перечисления субсидии.</w:t>
      </w: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right"/>
      </w:pPr>
      <w:proofErr w:type="spellStart"/>
      <w:r>
        <w:t>И.о</w:t>
      </w:r>
      <w:proofErr w:type="spellEnd"/>
      <w:r>
        <w:t>. начальника Департамента</w:t>
      </w:r>
    </w:p>
    <w:p w:rsidR="00DE5C14" w:rsidRDefault="00DE5C14">
      <w:pPr>
        <w:pStyle w:val="ConsPlusNormal"/>
        <w:jc w:val="right"/>
      </w:pPr>
      <w:r>
        <w:t>И.А.КУРАКИНА</w:t>
      </w: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right"/>
        <w:outlineLvl w:val="0"/>
      </w:pPr>
      <w:r>
        <w:t>Утвержден</w:t>
      </w:r>
    </w:p>
    <w:p w:rsidR="00DE5C14" w:rsidRDefault="00DE5C14">
      <w:pPr>
        <w:pStyle w:val="ConsPlusNormal"/>
        <w:jc w:val="right"/>
      </w:pPr>
      <w:r>
        <w:t>приказом</w:t>
      </w:r>
    </w:p>
    <w:p w:rsidR="00DE5C14" w:rsidRDefault="00DE5C14">
      <w:pPr>
        <w:pStyle w:val="ConsPlusNormal"/>
        <w:jc w:val="right"/>
      </w:pPr>
      <w:r>
        <w:t>Департамента социальной защиты</w:t>
      </w:r>
    </w:p>
    <w:p w:rsidR="00DE5C14" w:rsidRDefault="00DE5C14">
      <w:pPr>
        <w:pStyle w:val="ConsPlusNormal"/>
        <w:jc w:val="right"/>
      </w:pPr>
      <w:r>
        <w:t>населения Томской области</w:t>
      </w:r>
    </w:p>
    <w:p w:rsidR="00DE5C14" w:rsidRDefault="00DE5C14">
      <w:pPr>
        <w:pStyle w:val="ConsPlusNormal"/>
        <w:jc w:val="right"/>
      </w:pPr>
      <w:r>
        <w:t>от 08.09.2023 N 30</w:t>
      </w: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Title"/>
        <w:jc w:val="center"/>
      </w:pPr>
      <w:bookmarkStart w:id="1" w:name="P34"/>
      <w:bookmarkEnd w:id="1"/>
      <w:r>
        <w:t>ПОРЯДОК</w:t>
      </w:r>
    </w:p>
    <w:p w:rsidR="00DE5C14" w:rsidRDefault="00DE5C14">
      <w:pPr>
        <w:pStyle w:val="ConsPlusTitle"/>
        <w:jc w:val="center"/>
      </w:pPr>
      <w:r>
        <w:t>ПРЕДОСТАВЛЕНИЯ СУБСИДИИ НА ВОЗМЕЩЕНИЕ ЗАТРАТ НЕКОММЕРЧЕСКИМ</w:t>
      </w:r>
    </w:p>
    <w:p w:rsidR="00DE5C14" w:rsidRDefault="00DE5C14">
      <w:pPr>
        <w:pStyle w:val="ConsPlusTitle"/>
        <w:jc w:val="center"/>
      </w:pPr>
      <w:r>
        <w:t>ОРГАНИЗАЦИЯМ, ВКЛЮЧЕННЫМ В РЕЕСТР ПОСТАВЩИКОВ СОЦИАЛЬНЫХ</w:t>
      </w:r>
    </w:p>
    <w:p w:rsidR="00DE5C14" w:rsidRDefault="00DE5C14">
      <w:pPr>
        <w:pStyle w:val="ConsPlusTitle"/>
        <w:jc w:val="center"/>
      </w:pPr>
      <w:r>
        <w:t>УСЛУГ ТОМСКОЙ ОБЛАСТИ, В СВЯЗИ С ОКАЗАНИЕМ УСЛУГ</w:t>
      </w:r>
    </w:p>
    <w:p w:rsidR="00DE5C14" w:rsidRDefault="00DE5C14">
      <w:pPr>
        <w:pStyle w:val="ConsPlusTitle"/>
        <w:jc w:val="center"/>
      </w:pPr>
      <w:r>
        <w:t>ПО СОЦИАЛЬНОЙ РЕАБИЛИТАЦИИ БОЛЬНЫМ НАРКОМАНИЕЙ</w:t>
      </w:r>
    </w:p>
    <w:p w:rsidR="00DE5C14" w:rsidRDefault="00DE5C1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E5C14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C14" w:rsidRDefault="00DE5C1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C14" w:rsidRDefault="00DE5C1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E5C14" w:rsidRDefault="00DE5C1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E5C14" w:rsidRDefault="00DE5C1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социальной защиты населения Томской области</w:t>
            </w:r>
          </w:p>
          <w:p w:rsidR="00DE5C14" w:rsidRDefault="00DE5C14">
            <w:pPr>
              <w:pStyle w:val="ConsPlusNormal"/>
              <w:jc w:val="center"/>
            </w:pPr>
            <w:r>
              <w:rPr>
                <w:color w:val="392C69"/>
              </w:rPr>
              <w:t>от 17.10.2023 N 39)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C14" w:rsidRDefault="00DE5C14">
            <w:pPr>
              <w:pStyle w:val="ConsPlusNormal"/>
            </w:pPr>
          </w:p>
        </w:tc>
      </w:tr>
    </w:tbl>
    <w:p w:rsidR="00DE5C14" w:rsidRDefault="00DE5C14">
      <w:pPr>
        <w:pStyle w:val="ConsPlusNormal"/>
        <w:jc w:val="both"/>
      </w:pPr>
    </w:p>
    <w:p w:rsidR="00DE5C14" w:rsidRDefault="00DE5C14">
      <w:pPr>
        <w:pStyle w:val="ConsPlusTitle"/>
        <w:jc w:val="center"/>
        <w:outlineLvl w:val="1"/>
      </w:pPr>
      <w:r>
        <w:t>1. Общие положения о предоставлении субсидии</w:t>
      </w: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ind w:firstLine="540"/>
        <w:jc w:val="both"/>
      </w:pPr>
      <w:r>
        <w:t>1. Настоящий Порядок устанавливает правила предоставления из областного бюджета субсидий некоммерческим организациям, включенным в реестр поставщиков социальных услуг Томской области, предоставляющим услуги получателям социальных услуг из числа совершеннолетних граждан (далее - Реестр поставщиков социальных услуг), на возмещение затрат в связи с оказанием услуг по социальной реабилитации больным наркоманией, признанным нуждающимися в социальном обслуживании, в соответствии с индивидуальной программой предоставления социальных услуг (далее - субсидия).</w:t>
      </w:r>
    </w:p>
    <w:p w:rsidR="00DE5C14" w:rsidRDefault="00DE5C14">
      <w:pPr>
        <w:pStyle w:val="ConsPlusNormal"/>
        <w:spacing w:before="220"/>
        <w:ind w:firstLine="540"/>
        <w:jc w:val="both"/>
      </w:pPr>
      <w:bookmarkStart w:id="2" w:name="P46"/>
      <w:bookmarkEnd w:id="2"/>
      <w:r>
        <w:t>2. Целью предоставления субсидии является возмещение некоммерческим организациям, включенным в Реестр поставщиков социальных услуг, затрат, понесенных в связи с оказанием услуг по социальной реабилитации больным наркоманией, признанным нуждающимися в социальном обслуживании, в соответствии с индивидуальной программой предоставления социальных услуг (далее - ИППСУ) бесплатно либо за частичную плату (далее - получатель социальных услуг).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Субсидия предоставляется в рамках государственной </w:t>
      </w:r>
      <w:hyperlink r:id="rId8">
        <w:r>
          <w:rPr>
            <w:color w:val="0000FF"/>
          </w:rPr>
          <w:t>программы</w:t>
        </w:r>
      </w:hyperlink>
      <w:r>
        <w:t xml:space="preserve"> "Обеспечение безопасности населения Томской области", утвержденной постановлением Администрации Томской области от 27.09.2019 N 344а.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3. 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текущий финансовый год и плановый период, является Департамент социальной защиты населения Томской области (далее - Департамент).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4. Категорией получателей субсидии являются некоммерческие организации при условии, что они включены в Реестр поставщиков социальных услуг и предоставили услуги по социальной реабилитации получателю социальных услуг.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5. Организатором отбора получателей субсидии для предоставления субсидии (далее - отбор) является Департамент.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6. Способом проведения отбора является запрос предложений (определение Департаментом получателя субсидии на основании заявок, направленных участниками отбора для участия в отборе (далее - заявка), исходя из соответствия участника отбора категории, указанной в пункте 4 настоящего Порядка, и очередности поступления заявок на участие в отборе).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7. Сведения о субсидии размещаются на едином портале бюджетной системы Российской Федерации в информационно-телекоммуникационной сети "Интернет" (далее - Единый портал) не позднее 15-го рабочего дня, следующего за днем принятия Закона Томской области об областном бюджете на текущий финансовый год и плановый период, а также Закона Томской области о внесении изменений в Закон Томской области об областном бюджете на текущий финансовый год и плановый период.</w:t>
      </w: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Title"/>
        <w:jc w:val="center"/>
        <w:outlineLvl w:val="1"/>
      </w:pPr>
      <w:r>
        <w:t>2. Порядок проведения отбора</w:t>
      </w: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ind w:firstLine="540"/>
        <w:jc w:val="both"/>
      </w:pPr>
      <w:r>
        <w:t xml:space="preserve">8. Объявление о проведении отбора размещается в информационно-телекоммуникационной сети "Интернет" (далее - сеть "Интернет") на официальном сайте Департамента не ранее чем за 30 </w:t>
      </w:r>
      <w:r>
        <w:lastRenderedPageBreak/>
        <w:t>календарных дней до даты окончания приема заявок с указанием в объявлении о проведении отбора (далее - объявление):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1) срока проведения отбора;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2) даты начала подачи или окончания приема заявок, которые не могут быть ранее: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10-го календарного дня, следующего за днем размещения объявления о проведении отбора, в случае, если получатель субсидии определяется по результатам запроса предложений и отсутствует информация о количестве получателей субсидии, соответствующих категории отбора;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5-го календарного дня, следующего за днем размещения объявления о проведении отбора, в случае, если получатель субсидии определяется по результатам запроса предложений и имеется информация о количестве получателей субсидии, соответствующих категории отбора;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3) наименование, место нахождения, почтовый адрес, адрес электронной почты Департамента;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4) планируемые результаты предоставления субсидии;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5) доменное имя сайта в сети "Интернет", на котором обеспечивается проведение отбора;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6) требования к участникам отбора и перечень документов, представляемых участниками отбора для подтверждения их соответствия указанным требованиям;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7) порядок подачи заявок участниками отбора и требования, предъявляемые к форме и содержанию заявок;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8) порядок отзыва заявок, порядок возврата заявок, определяющий в том числе основания для возврата заявок, порядок внесения изменений в заявки;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9) правила рассмотрения и оценки заявок;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10)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11) срок, в течение которого победитель (победители) отбора должен (должны) подписать соглашение о предоставлении субсидии (далее - Соглашение);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12) условия признания победителя (победителей) отбора уклонившимся (уклонившимися) от заключения Соглашения;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13) дата размещения результатов отбора на Едином портале и официальном сайте Департамента, которая не может быть позднее 14-го календарного дня, следующего за днем определения победителей отбора.</w:t>
      </w:r>
    </w:p>
    <w:p w:rsidR="00DE5C14" w:rsidRDefault="00DE5C14">
      <w:pPr>
        <w:pStyle w:val="ConsPlusNormal"/>
        <w:spacing w:before="220"/>
        <w:ind w:firstLine="540"/>
        <w:jc w:val="both"/>
      </w:pPr>
      <w:bookmarkStart w:id="3" w:name="P72"/>
      <w:bookmarkEnd w:id="3"/>
      <w:r>
        <w:t>9. Участник отбора должен соответствовать на 1-е число месяца, предшествующего месяцу, в котором планируется проведение отбора, следующим требованиям: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1) у участника отбора должна отсутствовать просроченная задолженность по возврату в областной бюджет субсидии,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1-1) у участника отбора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E5C14" w:rsidRDefault="00DE5C14">
      <w:pPr>
        <w:pStyle w:val="ConsPlusNormal"/>
        <w:jc w:val="both"/>
      </w:pPr>
      <w:r>
        <w:lastRenderedPageBreak/>
        <w:t>(</w:t>
      </w:r>
      <w:proofErr w:type="spellStart"/>
      <w:r>
        <w:t>пп</w:t>
      </w:r>
      <w:proofErr w:type="spellEnd"/>
      <w:r>
        <w:t xml:space="preserve">. 1-1 введен </w:t>
      </w:r>
      <w:hyperlink r:id="rId9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17.10.2023 N 39)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2) участник отбора не должен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участников отбора не приостановлена в порядке, предусмотренном законодательством Российской Федерации;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3)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юридического лица участника отбора;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4) участник отбора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</w:t>
      </w:r>
      <w:hyperlink r:id="rId10">
        <w:r>
          <w:rPr>
            <w:color w:val="0000FF"/>
          </w:rPr>
          <w:t>перечень</w:t>
        </w:r>
      </w:hyperlink>
      <w: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5) участник отбора не должен получать средства из областного бюджета на основании иных нормативных правовых актов Томской области на цель, установленную </w:t>
      </w:r>
      <w:hyperlink w:anchor="P46">
        <w:r>
          <w:rPr>
            <w:color w:val="0000FF"/>
          </w:rPr>
          <w:t>пунктом 2</w:t>
        </w:r>
      </w:hyperlink>
      <w:r>
        <w:t xml:space="preserve"> настоящего Порядка;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6) 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7) участник отбора должен быть включен в Реестр поставщиков социальных услуг;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8) участник отбора должен быть зарегистрирован в качестве некоммерческой организации и предоставлять услуги по социальной реабилитации получателям социальных услуг;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9) у участника отбора должны быть финансовые, материально-технические, кадровые и информационные ресурсы, необходимые для достижения целей, указанных в </w:t>
      </w:r>
      <w:hyperlink w:anchor="P46">
        <w:r>
          <w:rPr>
            <w:color w:val="0000FF"/>
          </w:rPr>
          <w:t>пункте 2</w:t>
        </w:r>
      </w:hyperlink>
      <w:r>
        <w:t xml:space="preserve"> настоящего Порядка, информация о которых соответствует сведениям, содержащимся в Реестре поставщиков социальных услуг.</w:t>
      </w:r>
    </w:p>
    <w:p w:rsidR="00DE5C14" w:rsidRDefault="00DE5C14">
      <w:pPr>
        <w:pStyle w:val="ConsPlusNormal"/>
        <w:spacing w:before="220"/>
        <w:ind w:firstLine="540"/>
        <w:jc w:val="both"/>
      </w:pPr>
      <w:bookmarkStart w:id="4" w:name="P84"/>
      <w:bookmarkEnd w:id="4"/>
      <w:r>
        <w:t xml:space="preserve">10. Участник отбора в сроки, установленные в объявлении, представляет в Департамент </w:t>
      </w:r>
      <w:hyperlink w:anchor="P204">
        <w:r>
          <w:rPr>
            <w:color w:val="0000FF"/>
          </w:rPr>
          <w:t>заявку</w:t>
        </w:r>
      </w:hyperlink>
      <w:r>
        <w:t xml:space="preserve"> по форме согласно приложению 1 к настоящему Порядку.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К заявке прилагаются следующие документы: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1) справка об отсутствии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(неурегулированной) задолженности по денежным обязательствам перед Томской областью;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lastRenderedPageBreak/>
        <w:t xml:space="preserve">2) </w:t>
      </w:r>
      <w:proofErr w:type="gramStart"/>
      <w:r>
        <w:t>оригиналы либо надлежащим образом</w:t>
      </w:r>
      <w:proofErr w:type="gramEnd"/>
      <w:r>
        <w:t xml:space="preserve"> заверенные копии документов, подтверждающих соответствие участника отбора требованиям, указанным в </w:t>
      </w:r>
      <w:hyperlink w:anchor="P72">
        <w:r>
          <w:rPr>
            <w:color w:val="0000FF"/>
          </w:rPr>
          <w:t>пункте 9</w:t>
        </w:r>
      </w:hyperlink>
      <w:r>
        <w:t xml:space="preserve"> настоящего Порядка;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3) документ, подтверждающий полномочия представителя участника отбора, оформленный в соответствии с законодательством Российской Федерации.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Поступившие заявки регистрируются Департаментом в день поступления в порядке очередности их поступления в журнале регистрации.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Участник отбора вправе подать не более одной заявки в период проведения отбора.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Заявка и документы могут быть отозваны до окончания срока приема заявок и документов путем направления участником отбора письменного заявления в свободной форме в Департамент. Возврат отозванных заявки и документов осуществляется Департаментом в течение 3 рабочих дней со дня отзыва путем их вручения участнику отбора.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11. Департамент рассматривает заявку на предмет соответствия (несоответствия) требованиям, установленным в объявлении, в срок не превышающий 10 рабочих дней с даты окончания срока подачи заявки.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12. Проверка достоверности представленной участниками отбора информации осуществляется Департаментом с использованием сведений, полученных в порядке межведомственного информационного взаимодействия, а также из открытых источников.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13. По результатам рассмотрения заявки Департамент принимает решение о соответствии заявки требованиям, установленным в объявлении либо об отклонении заявки.</w:t>
      </w:r>
    </w:p>
    <w:p w:rsidR="00DE5C14" w:rsidRDefault="00DE5C14">
      <w:pPr>
        <w:pStyle w:val="ConsPlusNormal"/>
        <w:spacing w:before="220"/>
        <w:ind w:firstLine="540"/>
        <w:jc w:val="both"/>
      </w:pPr>
      <w:bookmarkStart w:id="5" w:name="P95"/>
      <w:bookmarkEnd w:id="5"/>
      <w:r>
        <w:t>14. Основаниями для отклонения заявки являются: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1) несоответствие участника отбора требованиям, указанным в </w:t>
      </w:r>
      <w:hyperlink w:anchor="P72">
        <w:r>
          <w:rPr>
            <w:color w:val="0000FF"/>
          </w:rPr>
          <w:t>пункте 9</w:t>
        </w:r>
      </w:hyperlink>
      <w:r>
        <w:t xml:space="preserve"> настоящего Порядка;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2) несоответствие представленных участником отбора заявки и документов, указанных в </w:t>
      </w:r>
      <w:hyperlink w:anchor="P84">
        <w:r>
          <w:rPr>
            <w:color w:val="0000FF"/>
          </w:rPr>
          <w:t>пункте 10</w:t>
        </w:r>
      </w:hyperlink>
      <w:r>
        <w:t xml:space="preserve"> настоящего Порядка, требованиям к заявкам, установленным в объявлении;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3) недостоверность представленной информации, в том числе информации о месте нахождения и адресе участника отбора;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4) подача участником отбора заявки после даты и (или) времени, определенных для подачи заявок.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15. В случае принятия Департаментом решения об отклонении заявки участнику отбора направляется уведомление об отклонении заявки с указанием основания отклонения не позднее 3 рабочих дней со дня принятия такого решения.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16. Департамент в срок не позднее 3 рабочих дней после завершения проведения отбора: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1) размещает на официальном сайте Департамента (с размещением указателя страницы сайта на Едином портале) информацию о результатах рассмотрения заявок, включающую следующие сведения: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дату, время и место проведения рассмотрения заявок;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информацию об участниках отбора, заявки которых были рассмотрены;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информацию об участниках отбора, заявки которых были отклонены, с указанием причин их отклонения, в том числе положения объявления, которым не соответствуют такие заявки;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lastRenderedPageBreak/>
        <w:t>наименование получателя субсидии, с которым заключается Соглашение, и размер предоставляемой ему субсидии;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2) уведомляет в письменной форме участника отбора о прохождении отбора и необходимости представления документов для расчета размера субсидий в соответствии с </w:t>
      </w:r>
      <w:hyperlink w:anchor="P122">
        <w:r>
          <w:rPr>
            <w:color w:val="0000FF"/>
          </w:rPr>
          <w:t>пунктом 21</w:t>
        </w:r>
      </w:hyperlink>
      <w:r>
        <w:t xml:space="preserve"> настоящего Порядка.</w:t>
      </w: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Title"/>
        <w:jc w:val="center"/>
        <w:outlineLvl w:val="1"/>
      </w:pPr>
      <w:r>
        <w:t>3. Условия и порядок предоставления субсидии</w:t>
      </w: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ind w:firstLine="540"/>
        <w:jc w:val="both"/>
      </w:pPr>
      <w:r>
        <w:t xml:space="preserve">17. Победитель отбора, заключивший Соглашение (далее - получатель субсидии) на дату, указанную в </w:t>
      </w:r>
      <w:hyperlink w:anchor="P72">
        <w:r>
          <w:rPr>
            <w:color w:val="0000FF"/>
          </w:rPr>
          <w:t>пункте 9</w:t>
        </w:r>
      </w:hyperlink>
      <w:r>
        <w:t xml:space="preserve"> настоящего Порядка, должен соответствовать требованиям, указанным в пункте 9 настоящего Порядка.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18. Условиями предоставления субсидии являются: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1) соответствие расходов, заявляемых к возмещению, цели предоставления субсидии, установленной </w:t>
      </w:r>
      <w:hyperlink w:anchor="P46">
        <w:r>
          <w:rPr>
            <w:color w:val="0000FF"/>
          </w:rPr>
          <w:t>пунктом 2</w:t>
        </w:r>
      </w:hyperlink>
      <w:r>
        <w:t xml:space="preserve"> настоящего Порядка;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2) соответствие получателя субсидии требованиям, указанным в </w:t>
      </w:r>
      <w:hyperlink w:anchor="P72">
        <w:r>
          <w:rPr>
            <w:color w:val="0000FF"/>
          </w:rPr>
          <w:t>пункте 9</w:t>
        </w:r>
      </w:hyperlink>
      <w:r>
        <w:t xml:space="preserve"> настоящего Порядка;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3) согласие получателя субсидии на осуществление Департаментом проверок соблюдения им порядка и условий предоставления субсидии, в том числе в части достижения результатов ее предоставления, а также проверок органами государственного финансового контроля в соответствии со </w:t>
      </w:r>
      <w:hyperlink r:id="rId11">
        <w:r>
          <w:rPr>
            <w:color w:val="0000FF"/>
          </w:rPr>
          <w:t>статьями 268.1</w:t>
        </w:r>
      </w:hyperlink>
      <w:r>
        <w:t xml:space="preserve"> и </w:t>
      </w:r>
      <w:hyperlink r:id="rId12">
        <w:r>
          <w:rPr>
            <w:color w:val="0000FF"/>
          </w:rPr>
          <w:t>269.2</w:t>
        </w:r>
      </w:hyperlink>
      <w:r>
        <w:t xml:space="preserve"> Бюджетного кодекса Российской Федерации.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19. Документы, представляемые получателем субсидии для подтверждения соответствия требованиям, указанным в </w:t>
      </w:r>
      <w:hyperlink w:anchor="P72">
        <w:r>
          <w:rPr>
            <w:color w:val="0000FF"/>
          </w:rPr>
          <w:t>пункте 9</w:t>
        </w:r>
      </w:hyperlink>
      <w:r>
        <w:t xml:space="preserve"> настоящего Порядка, предусмотрены в </w:t>
      </w:r>
      <w:hyperlink w:anchor="P84">
        <w:r>
          <w:rPr>
            <w:color w:val="0000FF"/>
          </w:rPr>
          <w:t>пункте 10</w:t>
        </w:r>
      </w:hyperlink>
      <w:r>
        <w:t xml:space="preserve"> настоящего Порядка.</w:t>
      </w:r>
    </w:p>
    <w:p w:rsidR="00DE5C14" w:rsidRDefault="00DE5C14">
      <w:pPr>
        <w:pStyle w:val="ConsPlusNormal"/>
        <w:spacing w:before="220"/>
        <w:ind w:firstLine="540"/>
        <w:jc w:val="both"/>
      </w:pPr>
      <w:bookmarkStart w:id="6" w:name="P117"/>
      <w:bookmarkEnd w:id="6"/>
      <w:r>
        <w:t>20. Для получения субсидии получатель субсидии в сроки, предусмотренные Соглашением, предоставляет в Департамент следующие документы: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1) договор(ы) о предоставлении социальных услуг с получателем(ми) социальных услуг;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2) </w:t>
      </w:r>
      <w:hyperlink w:anchor="P349">
        <w:r>
          <w:rPr>
            <w:color w:val="0000FF"/>
          </w:rPr>
          <w:t>акт(ы)</w:t>
        </w:r>
      </w:hyperlink>
      <w:r>
        <w:t xml:space="preserve"> сдачи-приемки оказанных услуг по социальной реабилитации по форме согласно приложению 2 к настоящему Порядку;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3) документ(ы), подтверждающий(е) оплату услуг по социальной реабилитации получателем социальных услуг, в случае предоставления услуг по социальной реабилитации получателю(ям) социальных услуг за частичную плату;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4) </w:t>
      </w:r>
      <w:hyperlink w:anchor="P408">
        <w:r>
          <w:rPr>
            <w:color w:val="0000FF"/>
          </w:rPr>
          <w:t>Справку-расчет</w:t>
        </w:r>
      </w:hyperlink>
      <w:r>
        <w:t xml:space="preserve"> субсидии на возмещение затрат некоммерческим организациям, включенным в реестр поставщиков социальных услуг Томской области, в связи с оказанием услуг по социальной реабилитации больным наркоманией по форме согласно приложению 3 к настоящему Порядку.</w:t>
      </w:r>
    </w:p>
    <w:p w:rsidR="00DE5C14" w:rsidRDefault="00DE5C14">
      <w:pPr>
        <w:pStyle w:val="ConsPlusNormal"/>
        <w:spacing w:before="220"/>
        <w:ind w:firstLine="540"/>
        <w:jc w:val="both"/>
      </w:pPr>
      <w:bookmarkStart w:id="7" w:name="P122"/>
      <w:bookmarkEnd w:id="7"/>
      <w:r>
        <w:t>21. Департамент: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1) заключает Соглашение с получателем субсидии в сроки, предусмотренные в объявлении;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2) производит расчет размера субсидии в соответствии с </w:t>
      </w:r>
      <w:hyperlink w:anchor="P140">
        <w:r>
          <w:rPr>
            <w:color w:val="0000FF"/>
          </w:rPr>
          <w:t>пунктами 23</w:t>
        </w:r>
      </w:hyperlink>
      <w:r>
        <w:t xml:space="preserve">, </w:t>
      </w:r>
      <w:hyperlink w:anchor="P141">
        <w:r>
          <w:rPr>
            <w:color w:val="0000FF"/>
          </w:rPr>
          <w:t>24</w:t>
        </w:r>
      </w:hyperlink>
      <w:r>
        <w:t xml:space="preserve"> настоящего Порядка;</w:t>
      </w:r>
    </w:p>
    <w:p w:rsidR="00DE5C14" w:rsidRDefault="00DE5C1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13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17.10.2023 N 39)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3) принимает решение в сроки, предусмотренные Соглашением, о предоставлении субсидии </w:t>
      </w:r>
      <w:r>
        <w:lastRenderedPageBreak/>
        <w:t>либо об отказе в предоставлении субсидии в форме распоряжения Департамента;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4) направляет получателю субсидии копию решения о предоставлении субсидии либо об отказе в предоставлении субсидии в сроки, предусмотренные Соглашением;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5) перечисляет средства субсидии на расчетный счет получателя субсидии, открытый в кредитной организации и указанный в Соглашении, не позднее 10-го рабочего дня, следующего за днем принятия решения о предоставлении субсидии.</w:t>
      </w:r>
    </w:p>
    <w:p w:rsidR="00DE5C14" w:rsidRDefault="00DE5C1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5 в ред. </w:t>
      </w:r>
      <w:hyperlink r:id="rId14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17.10.2023 N 39)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22. Основаниями для отказа в предоставлении субсидии являются: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1) несоответствие предоставленных получателем субсидии документов, указанных в </w:t>
      </w:r>
      <w:hyperlink w:anchor="P117">
        <w:r>
          <w:rPr>
            <w:color w:val="0000FF"/>
          </w:rPr>
          <w:t>пункте 20</w:t>
        </w:r>
      </w:hyperlink>
      <w:r>
        <w:t xml:space="preserve"> настоящего Порядка, или непредставление (представление не в полном объеме) таких документов;</w:t>
      </w:r>
    </w:p>
    <w:p w:rsidR="00DE5C14" w:rsidRDefault="00DE5C1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 в ред. </w:t>
      </w:r>
      <w:hyperlink r:id="rId15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17.10.2023 N 39)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2) установление факта недостоверности представленной получателем субсидии информации;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3) несоответствие получателя субсидии требованиям, установленным в </w:t>
      </w:r>
      <w:hyperlink w:anchor="P72">
        <w:r>
          <w:rPr>
            <w:color w:val="0000FF"/>
          </w:rPr>
          <w:t>пункте 9</w:t>
        </w:r>
      </w:hyperlink>
      <w:r>
        <w:t xml:space="preserve"> настоящего Порядка;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4) несоответствие форм социального обслуживания и видов социальных услуг по ИППСУ фактически оказанным социальным услугам получателю социальных услуг;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5) отсутствие согласия получателя субсидии на заключение Соглашения;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6) наличие арифметических ошибок в документах, предусмотренных </w:t>
      </w:r>
      <w:hyperlink w:anchor="P117">
        <w:r>
          <w:rPr>
            <w:color w:val="0000FF"/>
          </w:rPr>
          <w:t>пунктом 20</w:t>
        </w:r>
      </w:hyperlink>
      <w:r>
        <w:t xml:space="preserve"> настоящего Порядка.</w:t>
      </w:r>
    </w:p>
    <w:p w:rsidR="00DE5C14" w:rsidRDefault="00DE5C1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6 в ред. </w:t>
      </w:r>
      <w:hyperlink r:id="rId16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17.10.2023 N 39)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Проверка достоверности представленной получателем субсидии информации осуществляется посредством использования сведений, полученных в порядке межведомственного информационного взаимодействия, а также из открытых источников.</w:t>
      </w:r>
    </w:p>
    <w:p w:rsidR="00DE5C14" w:rsidRDefault="00DE5C14">
      <w:pPr>
        <w:pStyle w:val="ConsPlusNormal"/>
        <w:spacing w:before="220"/>
        <w:ind w:firstLine="540"/>
        <w:jc w:val="both"/>
      </w:pPr>
      <w:bookmarkStart w:id="8" w:name="P140"/>
      <w:bookmarkEnd w:id="8"/>
      <w:r>
        <w:t xml:space="preserve">23. Размер субсидии определяется Департаментом согласно утвержденным Департаментом тарифам на социальные услуги, разработанным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услуг, и равен разнице между стоимостью социальных услуг, предоставленных в объеме, определенном ИППСУ, и суммой, оплаченной получателем социальных услуг получателю субсидии за предоставленные услуги по социальной реабилитации.</w:t>
      </w:r>
    </w:p>
    <w:p w:rsidR="00DE5C14" w:rsidRDefault="00DE5C14">
      <w:pPr>
        <w:pStyle w:val="ConsPlusNormal"/>
        <w:spacing w:before="220"/>
        <w:ind w:firstLine="540"/>
        <w:jc w:val="both"/>
      </w:pPr>
      <w:bookmarkStart w:id="9" w:name="P141"/>
      <w:bookmarkEnd w:id="9"/>
      <w:r>
        <w:t>24. В случае если фактический объем услуг по социальной реабилитации, предоставленных получателю социальных услуг, меньше объема услуг, установленных ИППСУ, размер субсидии определяется исходя из фактического объема предоставленных услуг с учетом суммы, оплаченной получателем социальных услуг получателю субсидии за предоставленные услуги по социальной реабилитации.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25. В Соглашение включается условие о согласовании новых условий Соглашения или о расторжении Соглашения при </w:t>
      </w:r>
      <w:proofErr w:type="spellStart"/>
      <w:r>
        <w:t>недостижении</w:t>
      </w:r>
      <w:proofErr w:type="spellEnd"/>
      <w:r>
        <w:t xml:space="preserve"> согласия по новым условиям в случае уменьшения ранее доведенных лимитов бюджетных обязательств, приводящего к невозможности предоставления субсидии в размере, определенном в Соглашении.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В Соглашение включается условие о согласии получателя субсидии на осуществление </w:t>
      </w:r>
      <w:r>
        <w:lastRenderedPageBreak/>
        <w:t xml:space="preserve">проверок соблюдения получателем субсидии порядка и условий предоставления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</w:t>
      </w:r>
      <w:hyperlink r:id="rId17">
        <w:r>
          <w:rPr>
            <w:color w:val="0000FF"/>
          </w:rPr>
          <w:t>статьями 268.1</w:t>
        </w:r>
      </w:hyperlink>
      <w:r>
        <w:t xml:space="preserve"> и </w:t>
      </w:r>
      <w:hyperlink r:id="rId18">
        <w:r>
          <w:rPr>
            <w:color w:val="0000FF"/>
          </w:rPr>
          <w:t>269.2</w:t>
        </w:r>
      </w:hyperlink>
      <w:r>
        <w:t xml:space="preserve"> Бюджетного кодекса Российской Федерации.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Соглашение, дополнительные соглашения к нему, предусматривающие внесение в него изменений или его расторжение, заключаются в соответствии с типовыми формами, установленными Департаментом финансов Томской области.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Дополнительное соглашение о внесении изменений в Соглашение заключается при наличии одного из следующих условий: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1) изменение платежных реквизитов любой из сторон Соглашения. Дополнительное соглашение заключается в течение 5 рабочих дней со дня письменного уведомления сторон Соглашения;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2) изменение ранее доведенных лимитов бюджетных обязательств. В этом случае дополнительное соглашение заключается в течение 5 рабочих дней со дня получения получателем субсидий письменного уведомления от Департамента;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3) необходимость приведения Соглашения в соответствие с действующим законодательством Российской Федерации и Томской области. Дополнительное соглашение заключается в течение 5 рабочих дней со дня письменного уведомления сторон Соглашения;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4) установление Департаментом форм дополнительной отчетности в соответствии с </w:t>
      </w:r>
      <w:hyperlink w:anchor="P173">
        <w:r>
          <w:rPr>
            <w:color w:val="0000FF"/>
          </w:rPr>
          <w:t>абзацем вторым пункта 32</w:t>
        </w:r>
      </w:hyperlink>
      <w:r>
        <w:t xml:space="preserve"> настоящего Порядка. Дополнительное соглашение заключается в течение 5 рабочих дней со дня письменного уведомления сторон Соглашения.</w:t>
      </w:r>
    </w:p>
    <w:p w:rsidR="00DE5C14" w:rsidRDefault="00DE5C14">
      <w:pPr>
        <w:pStyle w:val="ConsPlusNormal"/>
        <w:jc w:val="both"/>
      </w:pPr>
      <w:r>
        <w:t xml:space="preserve">(в ред. </w:t>
      </w:r>
      <w:hyperlink r:id="rId19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17.10.2023 N 39)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При </w:t>
      </w:r>
      <w:proofErr w:type="spellStart"/>
      <w:r>
        <w:t>недостижении</w:t>
      </w:r>
      <w:proofErr w:type="spellEnd"/>
      <w:r>
        <w:t xml:space="preserve"> согласия по новым условиям сторонами заключается дополнительное соглашение о расторжении Соглашения.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Направление получателю субсидии проекта дополнительного соглашения к Соглашению, его подписание сторонами осуществляются в порядке и сроки, предусмотренные настоящим пунктом.</w:t>
      </w:r>
    </w:p>
    <w:p w:rsidR="00DE5C14" w:rsidRDefault="00DE5C14">
      <w:pPr>
        <w:pStyle w:val="ConsPlusNormal"/>
        <w:spacing w:before="220"/>
        <w:ind w:firstLine="540"/>
        <w:jc w:val="both"/>
      </w:pPr>
      <w:bookmarkStart w:id="10" w:name="P153"/>
      <w:bookmarkEnd w:id="10"/>
      <w:r>
        <w:t>26. Результатом предоставления субсидии является организация получателем субсидии предоставления услуг по социальной реабилитации получателям социальных услуг в соответствии с ИППСУ и на основании договоров о предоставлении социальных услуг (далее - результат).</w:t>
      </w:r>
    </w:p>
    <w:p w:rsidR="00DE5C14" w:rsidRDefault="00DE5C14">
      <w:pPr>
        <w:pStyle w:val="ConsPlusNormal"/>
        <w:spacing w:before="220"/>
        <w:ind w:firstLine="540"/>
        <w:jc w:val="both"/>
      </w:pPr>
      <w:bookmarkStart w:id="11" w:name="P154"/>
      <w:bookmarkEnd w:id="11"/>
      <w:r>
        <w:t>27. Показателями, необходимыми для достижения значений результата (далее - показатели), является численность получателей социальных услуг, обслуженных получателем субсидий.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Значение показателя устанавливается в Соглашении.</w:t>
      </w: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Title"/>
        <w:jc w:val="center"/>
        <w:outlineLvl w:val="1"/>
      </w:pPr>
      <w:r>
        <w:t>4. Требования об осуществлении контроля (мониторинга)</w:t>
      </w:r>
    </w:p>
    <w:p w:rsidR="00DE5C14" w:rsidRDefault="00DE5C14">
      <w:pPr>
        <w:pStyle w:val="ConsPlusTitle"/>
        <w:jc w:val="center"/>
      </w:pPr>
      <w:r>
        <w:t>за соблюдением порядка и условий предоставления субсидии,</w:t>
      </w:r>
    </w:p>
    <w:p w:rsidR="00DE5C14" w:rsidRDefault="00DE5C14">
      <w:pPr>
        <w:pStyle w:val="ConsPlusTitle"/>
        <w:jc w:val="center"/>
      </w:pPr>
      <w:r>
        <w:t>ответственность за их нарушение</w:t>
      </w: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ind w:firstLine="540"/>
        <w:jc w:val="both"/>
      </w:pPr>
      <w:r>
        <w:t xml:space="preserve">28. Департамент осуществляет проверку соблюдения получателем субсидии порядка и условий предоставления субсидии, в том числе в части достижения результатов ее предоставления. Органы государственного финансового контроля осуществляют проверки в соответствии со </w:t>
      </w:r>
      <w:hyperlink r:id="rId20">
        <w:r>
          <w:rPr>
            <w:color w:val="0000FF"/>
          </w:rPr>
          <w:t>статьями 268.1</w:t>
        </w:r>
      </w:hyperlink>
      <w:r>
        <w:t xml:space="preserve"> и </w:t>
      </w:r>
      <w:hyperlink r:id="rId21">
        <w:r>
          <w:rPr>
            <w:color w:val="0000FF"/>
          </w:rPr>
          <w:t>269.2</w:t>
        </w:r>
      </w:hyperlink>
      <w:r>
        <w:t xml:space="preserve"> Бюджетного кодекса Российской Федерации.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29. В случае несоблюдения получателем субсидии порядка и условий предоставления субсидии, выявленного в том числе по фактам проверок, проведенных Департаментом или органами государственного финансового контроля, а также в случае </w:t>
      </w:r>
      <w:proofErr w:type="spellStart"/>
      <w:r>
        <w:t>недостижения</w:t>
      </w:r>
      <w:proofErr w:type="spellEnd"/>
      <w:r>
        <w:t xml:space="preserve"> результата </w:t>
      </w:r>
      <w:r>
        <w:lastRenderedPageBreak/>
        <w:t>предоставления субсидии Департамент в течение 30 рабочих дней с даты выявления таких случаев направляет получателю субсидии требование о возврате субсидии в областной бюджет (далее - требование) в полном объеме.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30. Субсидия подлежит возврату в полном объеме в случае нарушения получателем субсидий условий предоставления субсидии, установленных в </w:t>
      </w:r>
      <w:hyperlink w:anchor="P95">
        <w:r>
          <w:rPr>
            <w:color w:val="0000FF"/>
          </w:rPr>
          <w:t>пункте 14</w:t>
        </w:r>
      </w:hyperlink>
      <w:r>
        <w:t xml:space="preserve"> настоящего Порядка.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В течение 20 рабочих дней с даты получения письменного требования о возврате субсидии получатель субсидии осуществляет возврат субсидии в областной бюджет по платежным реквизитам, указанным в требовании, или направляет в адрес Департамента ответ с мотивированным отказом от возврата субсидии.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31. В случае отказа получателем субсидии от добровольного возврата субсидии бюджетные средства подлежат взысканию Департаментом в судебном порядке в соответствии с законодательством Российской Федерации в течение 3 месяцев с даты получения Департаментом от получателя субсидии отказа от возврата субсидии.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>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срок, установленный настоящим пунктом, субсидия подлежит взысканию в судебном порядке в соответствии с законодательством Российской Федерации в течение 4 месяцев с даты направления Департаментом получателю субсидии письменного уведомления о возврате субсидии в областной бюджет.</w:t>
      </w: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Title"/>
        <w:jc w:val="center"/>
        <w:outlineLvl w:val="1"/>
      </w:pPr>
      <w:r>
        <w:t>5. Требования к отчетности</w:t>
      </w:r>
    </w:p>
    <w:p w:rsidR="00DE5C14" w:rsidRDefault="00DE5C14">
      <w:pPr>
        <w:pStyle w:val="ConsPlusNormal"/>
        <w:jc w:val="center"/>
      </w:pPr>
      <w:r>
        <w:t xml:space="preserve">(введен </w:t>
      </w:r>
      <w:hyperlink r:id="rId22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</w:t>
      </w:r>
    </w:p>
    <w:p w:rsidR="00DE5C14" w:rsidRDefault="00DE5C14">
      <w:pPr>
        <w:pStyle w:val="ConsPlusNormal"/>
        <w:jc w:val="center"/>
      </w:pPr>
      <w:r>
        <w:t>Томской области от 17.10.2023 N 39)</w:t>
      </w: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ind w:firstLine="540"/>
        <w:jc w:val="both"/>
      </w:pPr>
      <w:r>
        <w:t xml:space="preserve">32. Порядок, сроки и формы представления получателем субсидии отчетности о достижении результата и показателей, указанных в </w:t>
      </w:r>
      <w:hyperlink w:anchor="P153">
        <w:r>
          <w:rPr>
            <w:color w:val="0000FF"/>
          </w:rPr>
          <w:t>пунктах 26</w:t>
        </w:r>
      </w:hyperlink>
      <w:r>
        <w:t xml:space="preserve">, </w:t>
      </w:r>
      <w:hyperlink w:anchor="P154">
        <w:r>
          <w:rPr>
            <w:color w:val="0000FF"/>
          </w:rPr>
          <w:t>27</w:t>
        </w:r>
      </w:hyperlink>
      <w:r>
        <w:t xml:space="preserve"> настоящего Порядка, об осуществлении расходов, источником финансового обеспечения которых является субсидия, устанавливаются в Соглашении. При этом отчетность об осуществлении расходов, источником финансового обеспечения которых является субсидия, представляется получателем субсидии не реже 1 раза в квартал.</w:t>
      </w:r>
    </w:p>
    <w:p w:rsidR="00DE5C14" w:rsidRDefault="00DE5C14">
      <w:pPr>
        <w:pStyle w:val="ConsPlusNormal"/>
        <w:spacing w:before="220"/>
        <w:ind w:firstLine="540"/>
        <w:jc w:val="both"/>
      </w:pPr>
      <w:bookmarkStart w:id="12" w:name="P173"/>
      <w:bookmarkEnd w:id="12"/>
      <w:r>
        <w:t>Департамент вправе устанавливать в Соглашении сроки и формы представления получателем субсидии дополнительной отчетности.</w:t>
      </w:r>
    </w:p>
    <w:p w:rsidR="00DE5C14" w:rsidRDefault="00DE5C14">
      <w:pPr>
        <w:pStyle w:val="ConsPlusNormal"/>
        <w:spacing w:before="220"/>
        <w:ind w:firstLine="540"/>
        <w:jc w:val="both"/>
      </w:pPr>
      <w:r>
        <w:t xml:space="preserve">33. Отчетность о достижении результата и показателей, указанных в </w:t>
      </w:r>
      <w:hyperlink w:anchor="P153">
        <w:r>
          <w:rPr>
            <w:color w:val="0000FF"/>
          </w:rPr>
          <w:t>пунктах 26</w:t>
        </w:r>
      </w:hyperlink>
      <w:r>
        <w:t xml:space="preserve">, </w:t>
      </w:r>
      <w:hyperlink w:anchor="P154">
        <w:r>
          <w:rPr>
            <w:color w:val="0000FF"/>
          </w:rPr>
          <w:t>27</w:t>
        </w:r>
      </w:hyperlink>
      <w:r>
        <w:t xml:space="preserve"> настоящего Порядка, рассматривается Департаментом ежеквартально в течение 30 дней со дня ее представления получателем субсидии.</w:t>
      </w: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right"/>
        <w:outlineLvl w:val="1"/>
      </w:pPr>
      <w:r>
        <w:t>Приложение 1</w:t>
      </w:r>
    </w:p>
    <w:p w:rsidR="00DE5C14" w:rsidRDefault="00DE5C14">
      <w:pPr>
        <w:pStyle w:val="ConsPlusNormal"/>
        <w:jc w:val="right"/>
      </w:pPr>
      <w:r>
        <w:t>к Порядку</w:t>
      </w:r>
    </w:p>
    <w:p w:rsidR="00DE5C14" w:rsidRDefault="00DE5C14">
      <w:pPr>
        <w:pStyle w:val="ConsPlusNormal"/>
        <w:jc w:val="right"/>
      </w:pPr>
      <w:r>
        <w:t>предоставления субсидии на возмещение затрат некоммерческим</w:t>
      </w:r>
    </w:p>
    <w:p w:rsidR="00DE5C14" w:rsidRDefault="00DE5C14">
      <w:pPr>
        <w:pStyle w:val="ConsPlusNormal"/>
        <w:jc w:val="right"/>
      </w:pPr>
      <w:r>
        <w:t>организациям, включенным в реестр поставщиков социальных</w:t>
      </w:r>
    </w:p>
    <w:p w:rsidR="00DE5C14" w:rsidRDefault="00DE5C14">
      <w:pPr>
        <w:pStyle w:val="ConsPlusNormal"/>
        <w:jc w:val="right"/>
      </w:pPr>
      <w:r>
        <w:t>услуг Томской области, в связи с оказанием услуг</w:t>
      </w:r>
    </w:p>
    <w:p w:rsidR="00DE5C14" w:rsidRDefault="00DE5C14">
      <w:pPr>
        <w:pStyle w:val="ConsPlusNormal"/>
        <w:jc w:val="right"/>
      </w:pPr>
      <w:r>
        <w:t>по социальной реабилитации больным наркоманией</w:t>
      </w:r>
    </w:p>
    <w:p w:rsidR="00DE5C14" w:rsidRDefault="00DE5C1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E5C14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C14" w:rsidRDefault="00DE5C1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C14" w:rsidRDefault="00DE5C1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E5C14" w:rsidRDefault="00DE5C1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E5C14" w:rsidRDefault="00DE5C14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(в ред. </w:t>
            </w:r>
            <w:hyperlink r:id="rId23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социальной защиты населения Томской области</w:t>
            </w:r>
          </w:p>
          <w:p w:rsidR="00DE5C14" w:rsidRDefault="00DE5C14">
            <w:pPr>
              <w:pStyle w:val="ConsPlusNormal"/>
              <w:jc w:val="center"/>
            </w:pPr>
            <w:r>
              <w:rPr>
                <w:color w:val="392C69"/>
              </w:rPr>
              <w:t>от 17.10.2023 N 39)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E5C14" w:rsidRDefault="00DE5C14">
            <w:pPr>
              <w:pStyle w:val="ConsPlusNormal"/>
            </w:pPr>
          </w:p>
        </w:tc>
      </w:tr>
    </w:tbl>
    <w:p w:rsidR="00DE5C14" w:rsidRDefault="00DE5C14">
      <w:pPr>
        <w:pStyle w:val="ConsPlusNormal"/>
        <w:jc w:val="both"/>
      </w:pPr>
    </w:p>
    <w:p w:rsidR="00DE5C14" w:rsidRDefault="00DE5C14">
      <w:pPr>
        <w:pStyle w:val="ConsPlusNonformat"/>
        <w:jc w:val="both"/>
      </w:pPr>
      <w:r>
        <w:t>Форма</w:t>
      </w:r>
    </w:p>
    <w:p w:rsidR="00DE5C14" w:rsidRDefault="00DE5C14">
      <w:pPr>
        <w:pStyle w:val="ConsPlusNonformat"/>
        <w:jc w:val="both"/>
      </w:pPr>
    </w:p>
    <w:p w:rsidR="00DE5C14" w:rsidRDefault="00DE5C14">
      <w:pPr>
        <w:pStyle w:val="ConsPlusNonformat"/>
        <w:jc w:val="both"/>
      </w:pPr>
      <w:r>
        <w:t xml:space="preserve">                                    Начальнику Департамента социальной</w:t>
      </w:r>
    </w:p>
    <w:p w:rsidR="00DE5C14" w:rsidRDefault="00DE5C14">
      <w:pPr>
        <w:pStyle w:val="ConsPlusNonformat"/>
        <w:jc w:val="both"/>
      </w:pPr>
      <w:r>
        <w:t xml:space="preserve">                                    защиты населения Томской области</w:t>
      </w:r>
    </w:p>
    <w:p w:rsidR="00DE5C14" w:rsidRDefault="00DE5C14">
      <w:pPr>
        <w:pStyle w:val="ConsPlusNonformat"/>
        <w:jc w:val="both"/>
      </w:pPr>
      <w:r>
        <w:t xml:space="preserve">                                    _______________________________________</w:t>
      </w:r>
    </w:p>
    <w:p w:rsidR="00DE5C14" w:rsidRDefault="00DE5C14">
      <w:pPr>
        <w:pStyle w:val="ConsPlusNonformat"/>
        <w:jc w:val="both"/>
      </w:pPr>
      <w:r>
        <w:t xml:space="preserve">                                            (фамилия, имя, отчество</w:t>
      </w:r>
    </w:p>
    <w:p w:rsidR="00DE5C14" w:rsidRDefault="00DE5C14">
      <w:pPr>
        <w:pStyle w:val="ConsPlusNonformat"/>
        <w:jc w:val="both"/>
      </w:pPr>
      <w:r>
        <w:t xml:space="preserve">                                           (последнее - при наличии)</w:t>
      </w:r>
    </w:p>
    <w:p w:rsidR="00DE5C14" w:rsidRDefault="00DE5C14">
      <w:pPr>
        <w:pStyle w:val="ConsPlusNonformat"/>
        <w:jc w:val="both"/>
      </w:pPr>
      <w:r>
        <w:t xml:space="preserve">                                    от ____________________________________</w:t>
      </w:r>
    </w:p>
    <w:p w:rsidR="00DE5C14" w:rsidRDefault="00DE5C14">
      <w:pPr>
        <w:pStyle w:val="ConsPlusNonformat"/>
        <w:jc w:val="both"/>
      </w:pPr>
      <w:r>
        <w:t xml:space="preserve">                                      (фамилия, имя, отчество (последнее -</w:t>
      </w:r>
    </w:p>
    <w:p w:rsidR="00DE5C14" w:rsidRDefault="00DE5C14">
      <w:pPr>
        <w:pStyle w:val="ConsPlusNonformat"/>
        <w:jc w:val="both"/>
      </w:pPr>
      <w:r>
        <w:t xml:space="preserve">                                            при наличии) руководителя</w:t>
      </w:r>
    </w:p>
    <w:p w:rsidR="00DE5C14" w:rsidRDefault="00DE5C14">
      <w:pPr>
        <w:pStyle w:val="ConsPlusNonformat"/>
        <w:jc w:val="both"/>
      </w:pPr>
      <w:r>
        <w:t xml:space="preserve">                                           некоммерческой организации)</w:t>
      </w:r>
    </w:p>
    <w:p w:rsidR="00DE5C14" w:rsidRDefault="00DE5C14">
      <w:pPr>
        <w:pStyle w:val="ConsPlusNonformat"/>
        <w:jc w:val="both"/>
      </w:pPr>
      <w:r>
        <w:t xml:space="preserve">                                    _______________________________________</w:t>
      </w:r>
    </w:p>
    <w:p w:rsidR="00DE5C14" w:rsidRDefault="00DE5C14">
      <w:pPr>
        <w:pStyle w:val="ConsPlusNonformat"/>
        <w:jc w:val="both"/>
      </w:pPr>
      <w:r>
        <w:t xml:space="preserve">                                    _______________________________________</w:t>
      </w:r>
    </w:p>
    <w:p w:rsidR="00DE5C14" w:rsidRDefault="00DE5C14">
      <w:pPr>
        <w:pStyle w:val="ConsPlusNonformat"/>
        <w:jc w:val="both"/>
      </w:pPr>
    </w:p>
    <w:p w:rsidR="00DE5C14" w:rsidRDefault="00DE5C14">
      <w:pPr>
        <w:pStyle w:val="ConsPlusNonformat"/>
        <w:jc w:val="both"/>
      </w:pPr>
      <w:bookmarkStart w:id="13" w:name="P204"/>
      <w:bookmarkEnd w:id="13"/>
      <w:r>
        <w:t xml:space="preserve">                                  Заявка</w:t>
      </w:r>
    </w:p>
    <w:p w:rsidR="00DE5C14" w:rsidRDefault="00DE5C14">
      <w:pPr>
        <w:pStyle w:val="ConsPlusNonformat"/>
        <w:jc w:val="both"/>
      </w:pPr>
      <w:r>
        <w:t xml:space="preserve">       на участие в отборе получателей субсидии на возмещение затрат</w:t>
      </w:r>
    </w:p>
    <w:p w:rsidR="00DE5C14" w:rsidRDefault="00DE5C14">
      <w:pPr>
        <w:pStyle w:val="ConsPlusNonformat"/>
        <w:jc w:val="both"/>
      </w:pPr>
      <w:r>
        <w:t xml:space="preserve">  некоммерческим организациям, включенным в реестр поставщиков социальных</w:t>
      </w:r>
    </w:p>
    <w:p w:rsidR="00DE5C14" w:rsidRDefault="00DE5C14">
      <w:pPr>
        <w:pStyle w:val="ConsPlusNonformat"/>
        <w:jc w:val="both"/>
      </w:pPr>
      <w:r>
        <w:t>услуг Томской области, в связи с оказанием услуг по социальной реабилитации</w:t>
      </w:r>
    </w:p>
    <w:p w:rsidR="00DE5C14" w:rsidRDefault="00DE5C14">
      <w:pPr>
        <w:pStyle w:val="ConsPlusNonformat"/>
        <w:jc w:val="both"/>
      </w:pPr>
      <w:r>
        <w:t xml:space="preserve">                            больным наркоманией</w:t>
      </w:r>
    </w:p>
    <w:p w:rsidR="00DE5C14" w:rsidRDefault="00DE5C14">
      <w:pPr>
        <w:pStyle w:val="ConsPlusNonformat"/>
        <w:jc w:val="both"/>
      </w:pPr>
    </w:p>
    <w:p w:rsidR="00DE5C14" w:rsidRDefault="00DE5C14">
      <w:pPr>
        <w:pStyle w:val="ConsPlusNonformat"/>
        <w:jc w:val="both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с Бюджетным </w:t>
      </w:r>
      <w:hyperlink r:id="rId24">
        <w:r>
          <w:rPr>
            <w:color w:val="0000FF"/>
          </w:rPr>
          <w:t>кодексом</w:t>
        </w:r>
      </w:hyperlink>
      <w:r>
        <w:t xml:space="preserve"> Российской Федерации и Федеральным</w:t>
      </w:r>
    </w:p>
    <w:p w:rsidR="00DE5C14" w:rsidRDefault="00B10D21">
      <w:pPr>
        <w:pStyle w:val="ConsPlusNonformat"/>
        <w:jc w:val="both"/>
      </w:pPr>
      <w:hyperlink r:id="rId25">
        <w:r w:rsidR="00DE5C14">
          <w:rPr>
            <w:color w:val="0000FF"/>
          </w:rPr>
          <w:t>законом</w:t>
        </w:r>
      </w:hyperlink>
      <w:r w:rsidR="00DE5C14">
        <w:t xml:space="preserve">   от   28   </w:t>
      </w:r>
      <w:proofErr w:type="gramStart"/>
      <w:r w:rsidR="00DE5C14">
        <w:t>декабря  2013</w:t>
      </w:r>
      <w:proofErr w:type="gramEnd"/>
      <w:r w:rsidR="00DE5C14">
        <w:t xml:space="preserve">  года  N  442-ФЗ  "Об основах социального</w:t>
      </w:r>
    </w:p>
    <w:p w:rsidR="00DE5C14" w:rsidRDefault="00DE5C14">
      <w:pPr>
        <w:pStyle w:val="ConsPlusNonformat"/>
        <w:jc w:val="both"/>
      </w:pPr>
      <w:proofErr w:type="gramStart"/>
      <w:r>
        <w:t>обслуживания  граждан</w:t>
      </w:r>
      <w:proofErr w:type="gramEnd"/>
      <w:r>
        <w:t xml:space="preserve">  в  Российской Федерации" прошу рассмотреть заявку на</w:t>
      </w:r>
    </w:p>
    <w:p w:rsidR="00DE5C14" w:rsidRDefault="00DE5C14">
      <w:pPr>
        <w:pStyle w:val="ConsPlusNonformat"/>
        <w:jc w:val="both"/>
      </w:pPr>
      <w:proofErr w:type="gramStart"/>
      <w:r>
        <w:t>участие  в</w:t>
      </w:r>
      <w:proofErr w:type="gramEnd"/>
      <w:r>
        <w:t xml:space="preserve">  отборе получателей субсидии из областного бюджета на возмещение</w:t>
      </w:r>
    </w:p>
    <w:p w:rsidR="00DE5C14" w:rsidRDefault="00DE5C14">
      <w:pPr>
        <w:pStyle w:val="ConsPlusNonformat"/>
        <w:jc w:val="both"/>
      </w:pPr>
      <w:r>
        <w:t xml:space="preserve">затрат   некоммерческим   </w:t>
      </w:r>
      <w:proofErr w:type="gramStart"/>
      <w:r>
        <w:t>организациям,  включенным</w:t>
      </w:r>
      <w:proofErr w:type="gramEnd"/>
      <w:r>
        <w:t xml:space="preserve">  в  реестр  поставщиков</w:t>
      </w:r>
    </w:p>
    <w:p w:rsidR="00DE5C14" w:rsidRDefault="00DE5C14">
      <w:pPr>
        <w:pStyle w:val="ConsPlusNonformat"/>
        <w:jc w:val="both"/>
      </w:pPr>
      <w:proofErr w:type="gramStart"/>
      <w:r>
        <w:t>социальных  услуг</w:t>
      </w:r>
      <w:proofErr w:type="gramEnd"/>
      <w:r>
        <w:t xml:space="preserve">  Томской области, в связи с оказанием услуг по социальной</w:t>
      </w:r>
    </w:p>
    <w:p w:rsidR="00DE5C14" w:rsidRDefault="00DE5C14">
      <w:pPr>
        <w:pStyle w:val="ConsPlusNonformat"/>
        <w:jc w:val="both"/>
      </w:pPr>
      <w:proofErr w:type="gramStart"/>
      <w:r>
        <w:t>реабилитации  больным</w:t>
      </w:r>
      <w:proofErr w:type="gramEnd"/>
      <w:r>
        <w:t xml:space="preserve">  наркоманией,  признанным  нуждающимися  в социальном</w:t>
      </w:r>
    </w:p>
    <w:p w:rsidR="00DE5C14" w:rsidRDefault="00DE5C14">
      <w:pPr>
        <w:pStyle w:val="ConsPlusNonformat"/>
        <w:jc w:val="both"/>
      </w:pPr>
      <w:r>
        <w:t>обслуживании (далее - субсидия), __________________________________________</w:t>
      </w:r>
    </w:p>
    <w:p w:rsidR="00DE5C14" w:rsidRDefault="00DE5C14">
      <w:pPr>
        <w:pStyle w:val="ConsPlusNonformat"/>
        <w:jc w:val="both"/>
      </w:pPr>
      <w:r>
        <w:t xml:space="preserve">                                 (Наименование некоммерческой организации</w:t>
      </w:r>
    </w:p>
    <w:p w:rsidR="00DE5C14" w:rsidRDefault="00DE5C14">
      <w:pPr>
        <w:pStyle w:val="ConsPlusNonformat"/>
        <w:jc w:val="both"/>
      </w:pPr>
      <w:r>
        <w:t xml:space="preserve">                                         (полное и сокращенное)</w:t>
      </w:r>
    </w:p>
    <w:p w:rsidR="00DE5C14" w:rsidRDefault="00DE5C14">
      <w:pPr>
        <w:pStyle w:val="ConsPlusNonformat"/>
        <w:jc w:val="both"/>
      </w:pPr>
    </w:p>
    <w:p w:rsidR="00DE5C14" w:rsidRDefault="00DE5C14">
      <w:pPr>
        <w:pStyle w:val="ConsPlusNonformat"/>
        <w:jc w:val="both"/>
      </w:pPr>
      <w:r>
        <w:t xml:space="preserve">    Сообщаю сведения, относящиеся к ______________________________________:</w:t>
      </w:r>
    </w:p>
    <w:p w:rsidR="00DE5C14" w:rsidRDefault="00DE5C14">
      <w:pPr>
        <w:pStyle w:val="ConsPlusNonformat"/>
        <w:jc w:val="both"/>
      </w:pPr>
      <w:r>
        <w:t xml:space="preserve">                                         (Наименование некоммерческой</w:t>
      </w:r>
    </w:p>
    <w:p w:rsidR="00DE5C14" w:rsidRDefault="00DE5C14">
      <w:pPr>
        <w:pStyle w:val="ConsPlusNonformat"/>
        <w:jc w:val="both"/>
      </w:pPr>
      <w:r>
        <w:t xml:space="preserve">                                                 организации)</w:t>
      </w:r>
    </w:p>
    <w:p w:rsidR="00DE5C14" w:rsidRDefault="00DE5C14">
      <w:pPr>
        <w:pStyle w:val="ConsPlusNonformat"/>
        <w:jc w:val="both"/>
      </w:pPr>
    </w:p>
    <w:p w:rsidR="00DE5C14" w:rsidRDefault="00DE5C14">
      <w:pPr>
        <w:pStyle w:val="ConsPlusNonformat"/>
        <w:jc w:val="both"/>
      </w:pPr>
      <w:r>
        <w:t>Адрес (место нахождения): _________________________________________________</w:t>
      </w:r>
    </w:p>
    <w:p w:rsidR="00DE5C14" w:rsidRDefault="00DE5C14">
      <w:pPr>
        <w:pStyle w:val="ConsPlusNonformat"/>
        <w:jc w:val="both"/>
      </w:pPr>
      <w:r>
        <w:t>Номера телефонов, факс, адрес электронной почты: __________________________</w:t>
      </w:r>
    </w:p>
    <w:p w:rsidR="00DE5C14" w:rsidRDefault="00DE5C14">
      <w:pPr>
        <w:pStyle w:val="ConsPlusNonformat"/>
        <w:jc w:val="both"/>
      </w:pPr>
      <w:r>
        <w:t>Номер, дата и орган государственной регистрации: __________________________</w:t>
      </w:r>
    </w:p>
    <w:p w:rsidR="00DE5C14" w:rsidRDefault="00DE5C14">
      <w:pPr>
        <w:pStyle w:val="ConsPlusNonformat"/>
        <w:jc w:val="both"/>
      </w:pPr>
      <w:r>
        <w:t>Индивидуальный номер налогоплательщика (ИНН)/код причины постановки на учет</w:t>
      </w:r>
    </w:p>
    <w:p w:rsidR="00DE5C14" w:rsidRDefault="00DE5C14">
      <w:pPr>
        <w:pStyle w:val="ConsPlusNonformat"/>
        <w:jc w:val="both"/>
      </w:pPr>
      <w:r>
        <w:t>(КПП):</w:t>
      </w:r>
    </w:p>
    <w:p w:rsidR="00DE5C14" w:rsidRDefault="00DE5C14">
      <w:pPr>
        <w:pStyle w:val="ConsPlusNonformat"/>
        <w:jc w:val="both"/>
      </w:pPr>
      <w:r>
        <w:t>___________________________________________________________________________</w:t>
      </w:r>
    </w:p>
    <w:p w:rsidR="00DE5C14" w:rsidRDefault="00DE5C14">
      <w:pPr>
        <w:pStyle w:val="ConsPlusNonformat"/>
        <w:jc w:val="both"/>
      </w:pPr>
      <w:r>
        <w:t xml:space="preserve">Основной   вид   деятельности   по   </w:t>
      </w:r>
      <w:proofErr w:type="gramStart"/>
      <w:r>
        <w:t xml:space="preserve">Общероссийскому  </w:t>
      </w:r>
      <w:hyperlink r:id="rId26">
        <w:r>
          <w:rPr>
            <w:color w:val="0000FF"/>
          </w:rPr>
          <w:t>классификатору</w:t>
        </w:r>
        <w:proofErr w:type="gramEnd"/>
      </w:hyperlink>
      <w:r>
        <w:t xml:space="preserve">  видов</w:t>
      </w:r>
    </w:p>
    <w:p w:rsidR="00DE5C14" w:rsidRDefault="00DE5C14">
      <w:pPr>
        <w:pStyle w:val="ConsPlusNonformat"/>
        <w:jc w:val="both"/>
      </w:pPr>
      <w:r>
        <w:t>экономической деятельности (ОКВЭД): _______________________________________</w:t>
      </w:r>
    </w:p>
    <w:p w:rsidR="00DE5C14" w:rsidRDefault="00DE5C14">
      <w:pPr>
        <w:pStyle w:val="ConsPlusNonformat"/>
        <w:jc w:val="both"/>
      </w:pPr>
      <w:r>
        <w:t>Банковские реквизиты:</w:t>
      </w:r>
    </w:p>
    <w:p w:rsidR="00DE5C14" w:rsidRDefault="00DE5C14">
      <w:pPr>
        <w:pStyle w:val="ConsPlusNonformat"/>
        <w:jc w:val="both"/>
      </w:pPr>
      <w:r>
        <w:t>Наименование банка: _______________________________________________________</w:t>
      </w:r>
    </w:p>
    <w:p w:rsidR="00DE5C14" w:rsidRDefault="00DE5C14">
      <w:pPr>
        <w:pStyle w:val="ConsPlusNonformat"/>
        <w:jc w:val="both"/>
      </w:pPr>
      <w:r>
        <w:t>Расчетный счет: ___________________________________________________________</w:t>
      </w:r>
    </w:p>
    <w:p w:rsidR="00DE5C14" w:rsidRDefault="00DE5C14">
      <w:pPr>
        <w:pStyle w:val="ConsPlusNonformat"/>
        <w:jc w:val="both"/>
      </w:pPr>
      <w:r>
        <w:t>Корреспондентский счет банка: _____________________________________________</w:t>
      </w:r>
    </w:p>
    <w:p w:rsidR="00DE5C14" w:rsidRDefault="00DE5C14">
      <w:pPr>
        <w:pStyle w:val="ConsPlusNonformat"/>
        <w:jc w:val="both"/>
      </w:pPr>
      <w:r>
        <w:t>Банковский идентификационный код (БИК): ___________________________________</w:t>
      </w:r>
    </w:p>
    <w:p w:rsidR="00DE5C14" w:rsidRDefault="00DE5C14">
      <w:pPr>
        <w:pStyle w:val="ConsPlusNonformat"/>
        <w:jc w:val="both"/>
      </w:pPr>
      <w:r>
        <w:t xml:space="preserve">    1. Настоящим подтверждаю, что _________________________________________</w:t>
      </w:r>
    </w:p>
    <w:p w:rsidR="00DE5C14" w:rsidRDefault="00DE5C14">
      <w:pPr>
        <w:pStyle w:val="ConsPlusNonformat"/>
        <w:jc w:val="both"/>
      </w:pPr>
      <w:r>
        <w:t xml:space="preserve">                                  (Наименование некоммерческой организации)</w:t>
      </w:r>
    </w:p>
    <w:p w:rsidR="00DE5C14" w:rsidRDefault="00DE5C14">
      <w:pPr>
        <w:pStyle w:val="ConsPlusNonformat"/>
        <w:jc w:val="both"/>
      </w:pPr>
      <w:r>
        <w:t>соответствует следующим требованиям:</w:t>
      </w:r>
    </w:p>
    <w:p w:rsidR="00DE5C14" w:rsidRDefault="00DE5C14">
      <w:pPr>
        <w:pStyle w:val="ConsPlusNonformat"/>
        <w:jc w:val="both"/>
      </w:pPr>
      <w:r>
        <w:t xml:space="preserve">    1)  </w:t>
      </w:r>
      <w:proofErr w:type="gramStart"/>
      <w:r>
        <w:t>отсутствует  неисполненная</w:t>
      </w:r>
      <w:proofErr w:type="gramEnd"/>
      <w:r>
        <w:t xml:space="preserve">  обязанность  по уплате налогов, сборов,</w:t>
      </w:r>
    </w:p>
    <w:p w:rsidR="00DE5C14" w:rsidRDefault="00DE5C14">
      <w:pPr>
        <w:pStyle w:val="ConsPlusNonformat"/>
        <w:jc w:val="both"/>
      </w:pPr>
      <w:r>
        <w:t xml:space="preserve">страховых   </w:t>
      </w:r>
      <w:proofErr w:type="gramStart"/>
      <w:r>
        <w:t xml:space="preserve">взносов,   </w:t>
      </w:r>
      <w:proofErr w:type="gramEnd"/>
      <w:r>
        <w:t>пеней,   штрафов,  процентов,  подлежащих  уплате  в</w:t>
      </w:r>
    </w:p>
    <w:p w:rsidR="00DE5C14" w:rsidRDefault="00DE5C14">
      <w:pPr>
        <w:pStyle w:val="ConsPlusNonformat"/>
        <w:jc w:val="both"/>
      </w:pPr>
      <w:r>
        <w:t>соответствии с законодательством Российской Федерации о налогах и сборах;</w:t>
      </w:r>
    </w:p>
    <w:p w:rsidR="00DE5C14" w:rsidRDefault="00DE5C14">
      <w:pPr>
        <w:pStyle w:val="ConsPlusNonformat"/>
        <w:jc w:val="both"/>
      </w:pPr>
      <w:r>
        <w:t xml:space="preserve">    2)  </w:t>
      </w:r>
      <w:proofErr w:type="gramStart"/>
      <w:r>
        <w:t>отсутствует  просроченная</w:t>
      </w:r>
      <w:proofErr w:type="gramEnd"/>
      <w:r>
        <w:t xml:space="preserve">  задолженность  по  возврату  в областной</w:t>
      </w:r>
    </w:p>
    <w:p w:rsidR="00DE5C14" w:rsidRDefault="00DE5C14">
      <w:pPr>
        <w:pStyle w:val="ConsPlusNonformat"/>
        <w:jc w:val="both"/>
      </w:pPr>
      <w:proofErr w:type="gramStart"/>
      <w:r>
        <w:t>бюджет  субсидий</w:t>
      </w:r>
      <w:proofErr w:type="gramEnd"/>
      <w:r>
        <w:t>,  бюджетных  инвестиций,  предоставленных  в  том  числе в</w:t>
      </w:r>
    </w:p>
    <w:p w:rsidR="00DE5C14" w:rsidRDefault="00DE5C14">
      <w:pPr>
        <w:pStyle w:val="ConsPlusNonformat"/>
        <w:jc w:val="both"/>
      </w:pPr>
      <w:r>
        <w:t xml:space="preserve">соответствии   с   иными   </w:t>
      </w:r>
      <w:proofErr w:type="gramStart"/>
      <w:r>
        <w:t>правовыми  актами</w:t>
      </w:r>
      <w:proofErr w:type="gramEnd"/>
      <w:r>
        <w:t>,  а  также  иная  просроченная</w:t>
      </w:r>
    </w:p>
    <w:p w:rsidR="00DE5C14" w:rsidRDefault="00DE5C14">
      <w:pPr>
        <w:pStyle w:val="ConsPlusNonformat"/>
        <w:jc w:val="both"/>
      </w:pPr>
      <w:r>
        <w:t>(</w:t>
      </w:r>
      <w:proofErr w:type="gramStart"/>
      <w:r>
        <w:t>неурегулированная)  задолженность</w:t>
      </w:r>
      <w:proofErr w:type="gramEnd"/>
      <w:r>
        <w:t xml:space="preserve"> по денежным обязательствам перед Томской</w:t>
      </w:r>
    </w:p>
    <w:p w:rsidR="00DE5C14" w:rsidRDefault="00DE5C14">
      <w:pPr>
        <w:pStyle w:val="ConsPlusNonformat"/>
        <w:jc w:val="both"/>
      </w:pPr>
      <w:r>
        <w:t>областью;</w:t>
      </w:r>
    </w:p>
    <w:p w:rsidR="00DE5C14" w:rsidRDefault="00DE5C14">
      <w:pPr>
        <w:pStyle w:val="ConsPlusNonformat"/>
        <w:jc w:val="both"/>
      </w:pPr>
      <w:r>
        <w:lastRenderedPageBreak/>
        <w:t xml:space="preserve">    3)  не находится в процессе реорганизации (за исключением реорганизации</w:t>
      </w:r>
    </w:p>
    <w:p w:rsidR="00DE5C14" w:rsidRDefault="00DE5C14">
      <w:pPr>
        <w:pStyle w:val="ConsPlusNonformat"/>
        <w:jc w:val="both"/>
      </w:pPr>
      <w:proofErr w:type="gramStart"/>
      <w:r>
        <w:t>в  форме</w:t>
      </w:r>
      <w:proofErr w:type="gramEnd"/>
      <w:r>
        <w:t xml:space="preserve">  присоединения к юридическому лицу, являющемуся участником отбора,</w:t>
      </w:r>
    </w:p>
    <w:p w:rsidR="00DE5C14" w:rsidRDefault="00DE5C14">
      <w:pPr>
        <w:pStyle w:val="ConsPlusNonformat"/>
        <w:jc w:val="both"/>
      </w:pPr>
      <w:proofErr w:type="gramStart"/>
      <w:r>
        <w:t>другого  юридического</w:t>
      </w:r>
      <w:proofErr w:type="gramEnd"/>
      <w:r>
        <w:t xml:space="preserve">  лица),  ликвидации,  в  отношении  него  не  введена</w:t>
      </w:r>
    </w:p>
    <w:p w:rsidR="00DE5C14" w:rsidRDefault="00DE5C14">
      <w:pPr>
        <w:pStyle w:val="ConsPlusNonformat"/>
        <w:jc w:val="both"/>
      </w:pPr>
      <w:proofErr w:type="gramStart"/>
      <w:r>
        <w:t>процедура  банкротства</w:t>
      </w:r>
      <w:proofErr w:type="gramEnd"/>
      <w:r>
        <w:t>,  деятельность участников отбора не приостановлена в</w:t>
      </w:r>
    </w:p>
    <w:p w:rsidR="00DE5C14" w:rsidRDefault="00DE5C14">
      <w:pPr>
        <w:pStyle w:val="ConsPlusNonformat"/>
        <w:jc w:val="both"/>
      </w:pPr>
      <w:proofErr w:type="gramStart"/>
      <w:r>
        <w:t xml:space="preserve">порядке,   </w:t>
      </w:r>
      <w:proofErr w:type="gramEnd"/>
      <w:r>
        <w:t>предусмотренном   законодательством   Российской   Федерации,  а</w:t>
      </w:r>
    </w:p>
    <w:p w:rsidR="00DE5C14" w:rsidRDefault="00DE5C14">
      <w:pPr>
        <w:pStyle w:val="ConsPlusNonformat"/>
        <w:jc w:val="both"/>
      </w:pPr>
      <w:r>
        <w:t>участники   отбора   -   индивидуальные   предприниматели   не   прекратили</w:t>
      </w:r>
    </w:p>
    <w:p w:rsidR="00DE5C14" w:rsidRDefault="00DE5C14">
      <w:pPr>
        <w:pStyle w:val="ConsPlusNonformat"/>
        <w:jc w:val="both"/>
      </w:pPr>
      <w:r>
        <w:t>деятельность в качестве индивидуального предпринимателя;</w:t>
      </w:r>
    </w:p>
    <w:p w:rsidR="00DE5C14" w:rsidRDefault="00DE5C14">
      <w:pPr>
        <w:pStyle w:val="ConsPlusNonformat"/>
        <w:jc w:val="both"/>
      </w:pPr>
      <w:r>
        <w:t xml:space="preserve">    4)   в   реестре   дисквалифицированных   </w:t>
      </w:r>
      <w:proofErr w:type="gramStart"/>
      <w:r>
        <w:t>лиц  отсутствуют</w:t>
      </w:r>
      <w:proofErr w:type="gramEnd"/>
      <w:r>
        <w:t xml:space="preserve">  сведения  о</w:t>
      </w:r>
    </w:p>
    <w:p w:rsidR="00DE5C14" w:rsidRDefault="00DE5C14">
      <w:pPr>
        <w:pStyle w:val="ConsPlusNonformat"/>
        <w:jc w:val="both"/>
      </w:pPr>
      <w:proofErr w:type="gramStart"/>
      <w:r>
        <w:t>дисквалифицированных  руководителях</w:t>
      </w:r>
      <w:proofErr w:type="gramEnd"/>
      <w:r>
        <w:t>,  членах коллегиального исполнительного</w:t>
      </w:r>
    </w:p>
    <w:p w:rsidR="00DE5C14" w:rsidRDefault="00DE5C14">
      <w:pPr>
        <w:pStyle w:val="ConsPlusNonformat"/>
        <w:jc w:val="both"/>
      </w:pPr>
      <w:proofErr w:type="gramStart"/>
      <w:r>
        <w:t>органа,  лице</w:t>
      </w:r>
      <w:proofErr w:type="gramEnd"/>
      <w:r>
        <w:t>, исполняющем функции единоличного исполнительного органа, или</w:t>
      </w:r>
    </w:p>
    <w:p w:rsidR="00DE5C14" w:rsidRDefault="00DE5C14">
      <w:pPr>
        <w:pStyle w:val="ConsPlusNonformat"/>
        <w:jc w:val="both"/>
      </w:pPr>
      <w:r>
        <w:t>главном бухгалтере;</w:t>
      </w:r>
    </w:p>
    <w:p w:rsidR="00DE5C14" w:rsidRDefault="00DE5C14">
      <w:pPr>
        <w:pStyle w:val="ConsPlusNonformat"/>
        <w:jc w:val="both"/>
      </w:pPr>
      <w:r>
        <w:t xml:space="preserve">    5)  </w:t>
      </w:r>
      <w:proofErr w:type="gramStart"/>
      <w:r>
        <w:t>не  является</w:t>
      </w:r>
      <w:proofErr w:type="gramEnd"/>
      <w:r>
        <w:t xml:space="preserve">  иностранным  юридическим  лицом,  в  том числе местом</w:t>
      </w:r>
    </w:p>
    <w:p w:rsidR="00DE5C14" w:rsidRDefault="00DE5C14">
      <w:pPr>
        <w:pStyle w:val="ConsPlusNonformat"/>
        <w:jc w:val="both"/>
      </w:pPr>
      <w:proofErr w:type="gramStart"/>
      <w:r>
        <w:t>регистрации  которого</w:t>
      </w:r>
      <w:proofErr w:type="gramEnd"/>
      <w:r>
        <w:t xml:space="preserve">  является  государство  или  территория, включенная в</w:t>
      </w:r>
    </w:p>
    <w:p w:rsidR="00DE5C14" w:rsidRDefault="00DE5C14">
      <w:pPr>
        <w:pStyle w:val="ConsPlusNonformat"/>
        <w:jc w:val="both"/>
      </w:pPr>
      <w:r>
        <w:t xml:space="preserve">утверждаемый   Министерством   финансов   Российской   Федерации   </w:t>
      </w:r>
      <w:hyperlink r:id="rId27">
        <w:r>
          <w:rPr>
            <w:color w:val="0000FF"/>
          </w:rPr>
          <w:t>перечень</w:t>
        </w:r>
      </w:hyperlink>
    </w:p>
    <w:p w:rsidR="00DE5C14" w:rsidRDefault="00DE5C14">
      <w:pPr>
        <w:pStyle w:val="ConsPlusNonformat"/>
        <w:jc w:val="both"/>
      </w:pPr>
      <w:r>
        <w:t xml:space="preserve">государств   </w:t>
      </w:r>
      <w:proofErr w:type="gramStart"/>
      <w:r>
        <w:t>и  территорий</w:t>
      </w:r>
      <w:proofErr w:type="gramEnd"/>
      <w:r>
        <w:t>,  используемых  для  промежуточного  (офшорного)</w:t>
      </w:r>
    </w:p>
    <w:p w:rsidR="00DE5C14" w:rsidRDefault="00DE5C14">
      <w:pPr>
        <w:pStyle w:val="ConsPlusNonformat"/>
        <w:jc w:val="both"/>
      </w:pPr>
      <w:proofErr w:type="gramStart"/>
      <w:r>
        <w:t>владения  активами</w:t>
      </w:r>
      <w:proofErr w:type="gramEnd"/>
      <w:r>
        <w:t xml:space="preserve">  в  Российской  Федерации (далее - офшорные компании), а</w:t>
      </w:r>
    </w:p>
    <w:p w:rsidR="00DE5C14" w:rsidRDefault="00DE5C14">
      <w:pPr>
        <w:pStyle w:val="ConsPlusNonformat"/>
        <w:jc w:val="both"/>
      </w:pPr>
      <w:proofErr w:type="gramStart"/>
      <w:r>
        <w:t>также  российским</w:t>
      </w:r>
      <w:proofErr w:type="gramEnd"/>
      <w:r>
        <w:t xml:space="preserve">  юридическим  лицом,  в  уставном  (складочном)  капитале</w:t>
      </w:r>
    </w:p>
    <w:p w:rsidR="00DE5C14" w:rsidRDefault="00DE5C14">
      <w:pPr>
        <w:pStyle w:val="ConsPlusNonformat"/>
        <w:jc w:val="both"/>
      </w:pPr>
      <w:proofErr w:type="gramStart"/>
      <w:r>
        <w:t>которых  доля</w:t>
      </w:r>
      <w:proofErr w:type="gramEnd"/>
      <w:r>
        <w:t xml:space="preserve">  прямого  или косвенного (через третьих лиц) участия офшорных</w:t>
      </w:r>
    </w:p>
    <w:p w:rsidR="00DE5C14" w:rsidRDefault="00DE5C14">
      <w:pPr>
        <w:pStyle w:val="ConsPlusNonformat"/>
        <w:jc w:val="both"/>
      </w:pPr>
      <w:proofErr w:type="gramStart"/>
      <w:r>
        <w:t>компаний  в</w:t>
      </w:r>
      <w:proofErr w:type="gramEnd"/>
      <w:r>
        <w:t xml:space="preserve"> совокупности превышает 25 процентов (если иное не предусмотрено</w:t>
      </w:r>
    </w:p>
    <w:p w:rsidR="00DE5C14" w:rsidRDefault="00DE5C14">
      <w:pPr>
        <w:pStyle w:val="ConsPlusNonformat"/>
        <w:jc w:val="both"/>
      </w:pPr>
      <w:proofErr w:type="gramStart"/>
      <w:r>
        <w:t>законодательством  Российской</w:t>
      </w:r>
      <w:proofErr w:type="gramEnd"/>
      <w:r>
        <w:t xml:space="preserve"> Федерации). При расчете доли участия офшорных</w:t>
      </w:r>
    </w:p>
    <w:p w:rsidR="00DE5C14" w:rsidRDefault="00DE5C14">
      <w:pPr>
        <w:pStyle w:val="ConsPlusNonformat"/>
        <w:jc w:val="both"/>
      </w:pPr>
      <w:proofErr w:type="gramStart"/>
      <w:r>
        <w:t>компаний  в</w:t>
      </w:r>
      <w:proofErr w:type="gramEnd"/>
      <w:r>
        <w:t xml:space="preserve">  капитале  российских  юридических  лиц не учитывается прямое и</w:t>
      </w:r>
    </w:p>
    <w:p w:rsidR="00DE5C14" w:rsidRDefault="00DE5C14">
      <w:pPr>
        <w:pStyle w:val="ConsPlusNonformat"/>
        <w:jc w:val="both"/>
      </w:pPr>
      <w:r>
        <w:t>(</w:t>
      </w:r>
      <w:proofErr w:type="gramStart"/>
      <w:r>
        <w:t>или)  косвенное</w:t>
      </w:r>
      <w:proofErr w:type="gramEnd"/>
      <w:r>
        <w:t xml:space="preserve"> участие офшорных компаний в капитале публичных акционерных</w:t>
      </w:r>
    </w:p>
    <w:p w:rsidR="00DE5C14" w:rsidRDefault="00DE5C14">
      <w:pPr>
        <w:pStyle w:val="ConsPlusNonformat"/>
        <w:jc w:val="both"/>
      </w:pPr>
      <w:proofErr w:type="gramStart"/>
      <w:r>
        <w:t>обществ  (</w:t>
      </w:r>
      <w:proofErr w:type="gramEnd"/>
      <w:r>
        <w:t>в  том  числе  со статусом международной компании), акции которых</w:t>
      </w:r>
    </w:p>
    <w:p w:rsidR="00DE5C14" w:rsidRDefault="00DE5C14">
      <w:pPr>
        <w:pStyle w:val="ConsPlusNonformat"/>
        <w:jc w:val="both"/>
      </w:pPr>
      <w:proofErr w:type="gramStart"/>
      <w:r>
        <w:t>обращаются  на</w:t>
      </w:r>
      <w:proofErr w:type="gramEnd"/>
      <w:r>
        <w:t xml:space="preserve">  организованных  торгах  в  Российской  Федерации,  а  также</w:t>
      </w:r>
    </w:p>
    <w:p w:rsidR="00DE5C14" w:rsidRDefault="00DE5C14">
      <w:pPr>
        <w:pStyle w:val="ConsPlusNonformat"/>
        <w:jc w:val="both"/>
      </w:pPr>
      <w:proofErr w:type="gramStart"/>
      <w:r>
        <w:t>косвенное  участие</w:t>
      </w:r>
      <w:proofErr w:type="gramEnd"/>
      <w:r>
        <w:t xml:space="preserve">  таких  офшорных  компаний  в капитале других российских</w:t>
      </w:r>
    </w:p>
    <w:p w:rsidR="00DE5C14" w:rsidRDefault="00DE5C14">
      <w:pPr>
        <w:pStyle w:val="ConsPlusNonformat"/>
        <w:jc w:val="both"/>
      </w:pPr>
      <w:r>
        <w:t>юридических лиц, реализованное через участие в капитале указанных публичных</w:t>
      </w:r>
    </w:p>
    <w:p w:rsidR="00DE5C14" w:rsidRDefault="00DE5C14">
      <w:pPr>
        <w:pStyle w:val="ConsPlusNonformat"/>
        <w:jc w:val="both"/>
      </w:pPr>
      <w:r>
        <w:t>акционерных обществ;</w:t>
      </w:r>
    </w:p>
    <w:p w:rsidR="00DE5C14" w:rsidRDefault="00DE5C14">
      <w:pPr>
        <w:pStyle w:val="ConsPlusNonformat"/>
        <w:jc w:val="both"/>
      </w:pPr>
      <w:r>
        <w:t xml:space="preserve">    6)  </w:t>
      </w:r>
      <w:proofErr w:type="gramStart"/>
      <w:r>
        <w:t>не  получает</w:t>
      </w:r>
      <w:proofErr w:type="gramEnd"/>
      <w:r>
        <w:t xml:space="preserve">  средства  из  областного  бюджета  на  основании иных</w:t>
      </w:r>
    </w:p>
    <w:p w:rsidR="00DE5C14" w:rsidRDefault="00DE5C14">
      <w:pPr>
        <w:pStyle w:val="ConsPlusNonformat"/>
        <w:jc w:val="both"/>
      </w:pPr>
      <w:proofErr w:type="gramStart"/>
      <w:r>
        <w:t>нормативных  правовых</w:t>
      </w:r>
      <w:proofErr w:type="gramEnd"/>
      <w:r>
        <w:t xml:space="preserve">  актов  на  возмещение  поставщикам социальных услуг,</w:t>
      </w:r>
    </w:p>
    <w:p w:rsidR="00DE5C14" w:rsidRDefault="00DE5C14">
      <w:pPr>
        <w:pStyle w:val="ConsPlusNonformat"/>
        <w:jc w:val="both"/>
      </w:pPr>
      <w:r>
        <w:t xml:space="preserve">включенным   в   реестр   </w:t>
      </w:r>
      <w:proofErr w:type="gramStart"/>
      <w:r>
        <w:t>поставщиков  социальных</w:t>
      </w:r>
      <w:proofErr w:type="gramEnd"/>
      <w:r>
        <w:t xml:space="preserve">  услуг  Томской  области,</w:t>
      </w:r>
    </w:p>
    <w:p w:rsidR="00DE5C14" w:rsidRDefault="00DE5C14">
      <w:pPr>
        <w:pStyle w:val="ConsPlusNonformat"/>
        <w:jc w:val="both"/>
      </w:pPr>
      <w:r>
        <w:t>предоставляющих    услуги    получателям    социальных   услуг   из   числа</w:t>
      </w:r>
    </w:p>
    <w:p w:rsidR="00DE5C14" w:rsidRDefault="00DE5C14">
      <w:pPr>
        <w:pStyle w:val="ConsPlusNonformat"/>
        <w:jc w:val="both"/>
      </w:pPr>
      <w:proofErr w:type="gramStart"/>
      <w:r>
        <w:t>совершеннолетних  граждан</w:t>
      </w:r>
      <w:proofErr w:type="gramEnd"/>
      <w:r>
        <w:t>,  не  участвующим  в  выполнении государственного</w:t>
      </w:r>
    </w:p>
    <w:p w:rsidR="00DE5C14" w:rsidRDefault="00DE5C14">
      <w:pPr>
        <w:pStyle w:val="ConsPlusNonformat"/>
        <w:jc w:val="both"/>
      </w:pPr>
      <w:proofErr w:type="gramStart"/>
      <w:r>
        <w:t>задания  (</w:t>
      </w:r>
      <w:proofErr w:type="gramEnd"/>
      <w:r>
        <w:t>заказа),  затрат  понесенных в связи с предоставлением социальных</w:t>
      </w:r>
    </w:p>
    <w:p w:rsidR="00DE5C14" w:rsidRDefault="00DE5C14">
      <w:pPr>
        <w:pStyle w:val="ConsPlusNonformat"/>
        <w:jc w:val="both"/>
      </w:pPr>
      <w:proofErr w:type="gramStart"/>
      <w:r>
        <w:t>услуг  в</w:t>
      </w:r>
      <w:proofErr w:type="gramEnd"/>
      <w:r>
        <w:t xml:space="preserve"> соответствии с индивидуальной программой предоставления социальных</w:t>
      </w:r>
    </w:p>
    <w:p w:rsidR="00DE5C14" w:rsidRDefault="00DE5C14">
      <w:pPr>
        <w:pStyle w:val="ConsPlusNonformat"/>
        <w:jc w:val="both"/>
      </w:pPr>
      <w:proofErr w:type="gramStart"/>
      <w:r>
        <w:t>услуг  бесплатно</w:t>
      </w:r>
      <w:proofErr w:type="gramEnd"/>
      <w:r>
        <w:t xml:space="preserve">  либо за частичную плату гражданам, имеющим на это право в</w:t>
      </w:r>
    </w:p>
    <w:p w:rsidR="00DE5C14" w:rsidRDefault="00DE5C14">
      <w:pPr>
        <w:pStyle w:val="ConsPlusNonformat"/>
        <w:jc w:val="both"/>
      </w:pPr>
      <w:proofErr w:type="gramStart"/>
      <w:r>
        <w:t>соответствии  с</w:t>
      </w:r>
      <w:proofErr w:type="gramEnd"/>
      <w:r>
        <w:t xml:space="preserve">  Федеральным  </w:t>
      </w:r>
      <w:hyperlink r:id="rId28">
        <w:r>
          <w:rPr>
            <w:color w:val="0000FF"/>
          </w:rPr>
          <w:t>законом</w:t>
        </w:r>
      </w:hyperlink>
      <w:r>
        <w:t xml:space="preserve">  от  28.12.2013  N 442-ФЗ "Об основах</w:t>
      </w:r>
    </w:p>
    <w:p w:rsidR="00DE5C14" w:rsidRDefault="00DE5C14">
      <w:pPr>
        <w:pStyle w:val="ConsPlusNonformat"/>
        <w:jc w:val="both"/>
      </w:pPr>
      <w:r>
        <w:t>социального обслуживания граждан в Российской Федерации";</w:t>
      </w:r>
    </w:p>
    <w:p w:rsidR="00DE5C14" w:rsidRDefault="00DE5C14">
      <w:pPr>
        <w:pStyle w:val="ConsPlusNonformat"/>
        <w:jc w:val="both"/>
      </w:pPr>
      <w:r>
        <w:t xml:space="preserve">    7)  </w:t>
      </w:r>
      <w:proofErr w:type="gramStart"/>
      <w:r>
        <w:t>не  находится</w:t>
      </w:r>
      <w:proofErr w:type="gramEnd"/>
      <w:r>
        <w:t xml:space="preserve">  в  перечне организаций и физических лиц, в отношении</w:t>
      </w:r>
    </w:p>
    <w:p w:rsidR="00DE5C14" w:rsidRDefault="00DE5C14">
      <w:pPr>
        <w:pStyle w:val="ConsPlusNonformat"/>
        <w:jc w:val="both"/>
      </w:pPr>
      <w:proofErr w:type="gramStart"/>
      <w:r>
        <w:t>которых  имеются</w:t>
      </w:r>
      <w:proofErr w:type="gramEnd"/>
      <w:r>
        <w:t xml:space="preserve">  сведения об их причастности к экстремистской деятельности</w:t>
      </w:r>
    </w:p>
    <w:p w:rsidR="00DE5C14" w:rsidRDefault="00DE5C14">
      <w:pPr>
        <w:pStyle w:val="ConsPlusNonformat"/>
        <w:jc w:val="both"/>
      </w:pPr>
      <w:proofErr w:type="gramStart"/>
      <w:r>
        <w:t>или  терроризму</w:t>
      </w:r>
      <w:proofErr w:type="gramEnd"/>
      <w:r>
        <w:t>,  либо  в перечне организаций и физических лиц, в отношении</w:t>
      </w:r>
    </w:p>
    <w:p w:rsidR="00DE5C14" w:rsidRDefault="00DE5C14">
      <w:pPr>
        <w:pStyle w:val="ConsPlusNonformat"/>
        <w:jc w:val="both"/>
      </w:pPr>
      <w:proofErr w:type="gramStart"/>
      <w:r>
        <w:t>которых  имеются</w:t>
      </w:r>
      <w:proofErr w:type="gramEnd"/>
      <w:r>
        <w:t xml:space="preserve">  сведения  об  их  причастности  к  распространению оружия</w:t>
      </w:r>
    </w:p>
    <w:p w:rsidR="00DE5C14" w:rsidRDefault="00DE5C14">
      <w:pPr>
        <w:pStyle w:val="ConsPlusNonformat"/>
        <w:jc w:val="both"/>
      </w:pPr>
      <w:r>
        <w:t>массового уничтожения;</w:t>
      </w:r>
    </w:p>
    <w:p w:rsidR="00DE5C14" w:rsidRDefault="00DE5C14">
      <w:pPr>
        <w:pStyle w:val="ConsPlusNonformat"/>
        <w:jc w:val="both"/>
      </w:pPr>
      <w:r>
        <w:t xml:space="preserve">    8)  </w:t>
      </w:r>
      <w:proofErr w:type="gramStart"/>
      <w:r>
        <w:t>состоит  в</w:t>
      </w:r>
      <w:proofErr w:type="gramEnd"/>
      <w:r>
        <w:t xml:space="preserve">  реестре  поставщиков  социальных услуг Томской области,</w:t>
      </w:r>
    </w:p>
    <w:p w:rsidR="00DE5C14" w:rsidRDefault="00DE5C14">
      <w:pPr>
        <w:pStyle w:val="ConsPlusNonformat"/>
        <w:jc w:val="both"/>
      </w:pPr>
      <w:r>
        <w:t>предоставляющих    услуги    получателям    социальных   услуг   из   числа</w:t>
      </w:r>
    </w:p>
    <w:p w:rsidR="00DE5C14" w:rsidRDefault="00DE5C14">
      <w:pPr>
        <w:pStyle w:val="ConsPlusNonformat"/>
        <w:jc w:val="both"/>
      </w:pPr>
      <w:r>
        <w:t>совершеннолетних граждан;</w:t>
      </w:r>
    </w:p>
    <w:p w:rsidR="00DE5C14" w:rsidRDefault="00DE5C14">
      <w:pPr>
        <w:pStyle w:val="ConsPlusNonformat"/>
        <w:jc w:val="both"/>
      </w:pPr>
      <w:r>
        <w:t xml:space="preserve">    9)    зарегистрирован   в   качестве   некоммерческой   организации   и</w:t>
      </w:r>
    </w:p>
    <w:p w:rsidR="00DE5C14" w:rsidRDefault="00DE5C14">
      <w:pPr>
        <w:pStyle w:val="ConsPlusNonformat"/>
        <w:jc w:val="both"/>
      </w:pPr>
      <w:r>
        <w:t xml:space="preserve">предоставляет   </w:t>
      </w:r>
      <w:proofErr w:type="gramStart"/>
      <w:r>
        <w:t>услуги  по</w:t>
      </w:r>
      <w:proofErr w:type="gramEnd"/>
      <w:r>
        <w:t xml:space="preserve">  социальной  реабилитации  больным  наркоманией,</w:t>
      </w:r>
    </w:p>
    <w:p w:rsidR="00DE5C14" w:rsidRDefault="00DE5C14">
      <w:pPr>
        <w:pStyle w:val="ConsPlusNonformat"/>
        <w:jc w:val="both"/>
      </w:pPr>
      <w:proofErr w:type="gramStart"/>
      <w:r>
        <w:t>признанным  нуждающимися</w:t>
      </w:r>
      <w:proofErr w:type="gramEnd"/>
      <w:r>
        <w:t xml:space="preserve">  в  социальном обслуживании, на территории Томской</w:t>
      </w:r>
    </w:p>
    <w:p w:rsidR="00DE5C14" w:rsidRDefault="00DE5C14">
      <w:pPr>
        <w:pStyle w:val="ConsPlusNonformat"/>
        <w:jc w:val="both"/>
      </w:pPr>
      <w:r>
        <w:t>области;</w:t>
      </w:r>
    </w:p>
    <w:p w:rsidR="00DE5C14" w:rsidRDefault="00DE5C14">
      <w:pPr>
        <w:pStyle w:val="ConsPlusNonformat"/>
        <w:jc w:val="both"/>
      </w:pPr>
      <w:r>
        <w:t xml:space="preserve">    10)  </w:t>
      </w:r>
      <w:proofErr w:type="gramStart"/>
      <w:r>
        <w:t>имеет  ресурсы</w:t>
      </w:r>
      <w:proofErr w:type="gramEnd"/>
      <w:r>
        <w:t xml:space="preserve">  (финансовые,  материально-технические,  кадровые и</w:t>
      </w:r>
    </w:p>
    <w:p w:rsidR="00DE5C14" w:rsidRDefault="00DE5C14">
      <w:pPr>
        <w:pStyle w:val="ConsPlusNonformat"/>
        <w:jc w:val="both"/>
      </w:pPr>
      <w:r>
        <w:t xml:space="preserve">информационные), необходимые для оказания услуг по </w:t>
      </w:r>
      <w:proofErr w:type="gramStart"/>
      <w:r>
        <w:t>социальной  реабилитации</w:t>
      </w:r>
      <w:proofErr w:type="gramEnd"/>
    </w:p>
    <w:p w:rsidR="00DE5C14" w:rsidRDefault="00DE5C14">
      <w:pPr>
        <w:pStyle w:val="ConsPlusNonformat"/>
        <w:jc w:val="both"/>
      </w:pPr>
      <w:proofErr w:type="gramStart"/>
      <w:r>
        <w:t>признанным  нуждающимися</w:t>
      </w:r>
      <w:proofErr w:type="gramEnd"/>
      <w:r>
        <w:t xml:space="preserve">  в  социальном  обслуживании больным наркоманией в</w:t>
      </w:r>
    </w:p>
    <w:p w:rsidR="00DE5C14" w:rsidRDefault="00DE5C14">
      <w:pPr>
        <w:pStyle w:val="ConsPlusNonformat"/>
        <w:jc w:val="both"/>
      </w:pPr>
      <w:proofErr w:type="gramStart"/>
      <w:r>
        <w:t>соответствии  с</w:t>
      </w:r>
      <w:proofErr w:type="gramEnd"/>
      <w:r>
        <w:t xml:space="preserve">  индивидуальной программой предоставления социальных услуг,</w:t>
      </w:r>
    </w:p>
    <w:p w:rsidR="00DE5C14" w:rsidRDefault="00DE5C14">
      <w:pPr>
        <w:pStyle w:val="ConsPlusNonformat"/>
        <w:jc w:val="both"/>
      </w:pPr>
      <w:proofErr w:type="gramStart"/>
      <w:r>
        <w:t>информация  о</w:t>
      </w:r>
      <w:proofErr w:type="gramEnd"/>
      <w:r>
        <w:t xml:space="preserve">  которых  соответствует  сведениям,  содержащимся  в  Реестре</w:t>
      </w:r>
    </w:p>
    <w:p w:rsidR="00DE5C14" w:rsidRDefault="00DE5C14">
      <w:pPr>
        <w:pStyle w:val="ConsPlusNonformat"/>
        <w:jc w:val="both"/>
      </w:pPr>
      <w:r>
        <w:t>поставщиков социальных услуг.</w:t>
      </w:r>
    </w:p>
    <w:p w:rsidR="00DE5C14" w:rsidRDefault="00DE5C14">
      <w:pPr>
        <w:pStyle w:val="ConsPlusNonformat"/>
        <w:jc w:val="both"/>
      </w:pPr>
      <w:r>
        <w:t xml:space="preserve">    </w:t>
      </w:r>
      <w:proofErr w:type="gramStart"/>
      <w:r>
        <w:t>Все  сведения</w:t>
      </w:r>
      <w:proofErr w:type="gramEnd"/>
      <w:r>
        <w:t xml:space="preserve">  и  документы, представленные с целью получения субсидий,</w:t>
      </w:r>
    </w:p>
    <w:p w:rsidR="00DE5C14" w:rsidRDefault="00DE5C14">
      <w:pPr>
        <w:pStyle w:val="ConsPlusNonformat"/>
        <w:jc w:val="both"/>
      </w:pPr>
      <w:r>
        <w:t>являются подлинными и достоверными.</w:t>
      </w:r>
    </w:p>
    <w:p w:rsidR="00DE5C14" w:rsidRDefault="00DE5C14">
      <w:pPr>
        <w:pStyle w:val="ConsPlusNonformat"/>
        <w:jc w:val="both"/>
      </w:pPr>
      <w:r>
        <w:t xml:space="preserve">    </w:t>
      </w:r>
      <w:proofErr w:type="gramStart"/>
      <w:r>
        <w:t>На  проверку</w:t>
      </w:r>
      <w:proofErr w:type="gramEnd"/>
      <w:r>
        <w:t xml:space="preserve"> и обработку информации, предусмотренной настоящей заявкой,</w:t>
      </w:r>
    </w:p>
    <w:p w:rsidR="00DE5C14" w:rsidRDefault="00DE5C14">
      <w:pPr>
        <w:pStyle w:val="ConsPlusNonformat"/>
        <w:jc w:val="both"/>
      </w:pPr>
      <w:r>
        <w:t>согласен.</w:t>
      </w:r>
    </w:p>
    <w:p w:rsidR="00DE5C14" w:rsidRDefault="00DE5C14">
      <w:pPr>
        <w:pStyle w:val="ConsPlusNonformat"/>
        <w:jc w:val="both"/>
      </w:pPr>
      <w:r>
        <w:t xml:space="preserve">    </w:t>
      </w:r>
      <w:proofErr w:type="gramStart"/>
      <w:r>
        <w:t>На  осуществление</w:t>
      </w:r>
      <w:proofErr w:type="gramEnd"/>
      <w:r>
        <w:t xml:space="preserve">  проверок  Департаментом  социальной защиты населения</w:t>
      </w:r>
    </w:p>
    <w:p w:rsidR="00DE5C14" w:rsidRDefault="00DE5C14">
      <w:pPr>
        <w:pStyle w:val="ConsPlusNonformat"/>
        <w:jc w:val="both"/>
      </w:pPr>
      <w:r>
        <w:t>Томской области соблюдения ________________________________________________</w:t>
      </w:r>
    </w:p>
    <w:p w:rsidR="00DE5C14" w:rsidRDefault="00DE5C14">
      <w:pPr>
        <w:pStyle w:val="ConsPlusNonformat"/>
        <w:jc w:val="both"/>
      </w:pPr>
      <w:r>
        <w:t xml:space="preserve">                              (Наименование некоммерческой организации)</w:t>
      </w:r>
    </w:p>
    <w:p w:rsidR="00DE5C14" w:rsidRDefault="00DE5C14">
      <w:pPr>
        <w:pStyle w:val="ConsPlusNonformat"/>
        <w:jc w:val="both"/>
      </w:pPr>
      <w:proofErr w:type="gramStart"/>
      <w:r>
        <w:t>порядка  и</w:t>
      </w:r>
      <w:proofErr w:type="gramEnd"/>
      <w:r>
        <w:t xml:space="preserve">  условий предоставления субсидии, в том числе в части достижения</w:t>
      </w:r>
    </w:p>
    <w:p w:rsidR="00DE5C14" w:rsidRDefault="00DE5C14">
      <w:pPr>
        <w:pStyle w:val="ConsPlusNonformat"/>
        <w:jc w:val="both"/>
      </w:pPr>
      <w:proofErr w:type="gramStart"/>
      <w:r>
        <w:t>результатов  ее</w:t>
      </w:r>
      <w:proofErr w:type="gramEnd"/>
      <w:r>
        <w:t xml:space="preserve">  предоставления, а также проверок органами государственного</w:t>
      </w:r>
    </w:p>
    <w:p w:rsidR="00DE5C14" w:rsidRDefault="00DE5C14">
      <w:pPr>
        <w:pStyle w:val="ConsPlusNonformat"/>
        <w:jc w:val="both"/>
      </w:pPr>
      <w:proofErr w:type="gramStart"/>
      <w:r>
        <w:lastRenderedPageBreak/>
        <w:t>финансового  контроля</w:t>
      </w:r>
      <w:proofErr w:type="gramEnd"/>
      <w:r>
        <w:t xml:space="preserve">  в  соответствии со </w:t>
      </w:r>
      <w:hyperlink r:id="rId29">
        <w:r>
          <w:rPr>
            <w:color w:val="0000FF"/>
          </w:rPr>
          <w:t>статьями 268.1</w:t>
        </w:r>
      </w:hyperlink>
      <w:r>
        <w:t xml:space="preserve"> и </w:t>
      </w:r>
      <w:hyperlink r:id="rId30">
        <w:r>
          <w:rPr>
            <w:color w:val="0000FF"/>
          </w:rPr>
          <w:t>269.2</w:t>
        </w:r>
      </w:hyperlink>
      <w:r>
        <w:t xml:space="preserve"> Бюджетного</w:t>
      </w:r>
    </w:p>
    <w:p w:rsidR="00DE5C14" w:rsidRDefault="00DE5C14">
      <w:pPr>
        <w:pStyle w:val="ConsPlusNonformat"/>
        <w:jc w:val="both"/>
      </w:pPr>
      <w:r>
        <w:t>кодекса Российской Федерации согласен.</w:t>
      </w:r>
    </w:p>
    <w:p w:rsidR="00DE5C14" w:rsidRDefault="00DE5C14">
      <w:pPr>
        <w:pStyle w:val="ConsPlusNonformat"/>
        <w:jc w:val="both"/>
      </w:pPr>
      <w:r>
        <w:t xml:space="preserve">    2.    Настоящим    даю    согласие   на   публикацию</w:t>
      </w:r>
      <w:proofErr w:type="gramStart"/>
      <w:r>
        <w:t xml:space="preserve">   (</w:t>
      </w:r>
      <w:proofErr w:type="gramEnd"/>
      <w:r>
        <w:t>размещение)   в</w:t>
      </w:r>
    </w:p>
    <w:p w:rsidR="00DE5C14" w:rsidRDefault="00DE5C14">
      <w:pPr>
        <w:pStyle w:val="ConsPlusNonformat"/>
        <w:jc w:val="both"/>
      </w:pPr>
      <w:r>
        <w:t>информационно-</w:t>
      </w:r>
      <w:proofErr w:type="gramStart"/>
      <w:r>
        <w:t>телекоммуникационной  сети</w:t>
      </w:r>
      <w:proofErr w:type="gramEnd"/>
      <w:r>
        <w:t xml:space="preserve"> "Интернет" информации об отборе, о</w:t>
      </w:r>
    </w:p>
    <w:p w:rsidR="00DE5C14" w:rsidRDefault="00DE5C14">
      <w:pPr>
        <w:pStyle w:val="ConsPlusNonformat"/>
        <w:jc w:val="both"/>
      </w:pPr>
      <w:r>
        <w:t>подаваемой заявке, иной информации об отборе, связанной с участием в отборе</w:t>
      </w:r>
    </w:p>
    <w:p w:rsidR="00DE5C14" w:rsidRDefault="00DE5C14">
      <w:pPr>
        <w:pStyle w:val="ConsPlusNonformat"/>
        <w:jc w:val="both"/>
      </w:pPr>
      <w:proofErr w:type="gramStart"/>
      <w:r>
        <w:t>на  предоставление</w:t>
      </w:r>
      <w:proofErr w:type="gramEnd"/>
      <w:r>
        <w:t xml:space="preserve">  субсидии  на  возмещение  некоммерческим  организациям,</w:t>
      </w:r>
    </w:p>
    <w:p w:rsidR="00DE5C14" w:rsidRDefault="00DE5C14">
      <w:pPr>
        <w:pStyle w:val="ConsPlusNonformat"/>
        <w:jc w:val="both"/>
      </w:pPr>
      <w:r>
        <w:t xml:space="preserve">включенным   в   реестр   </w:t>
      </w:r>
      <w:proofErr w:type="gramStart"/>
      <w:r>
        <w:t>поставщиков  социальных</w:t>
      </w:r>
      <w:proofErr w:type="gramEnd"/>
      <w:r>
        <w:t xml:space="preserve">  услуг  Томской  области,</w:t>
      </w:r>
    </w:p>
    <w:p w:rsidR="00DE5C14" w:rsidRDefault="00DE5C14">
      <w:pPr>
        <w:pStyle w:val="ConsPlusNonformat"/>
        <w:jc w:val="both"/>
      </w:pPr>
      <w:r>
        <w:t>предоставляющим    услуги    получателям    социальных   услуг   из   числа</w:t>
      </w:r>
    </w:p>
    <w:p w:rsidR="00DE5C14" w:rsidRDefault="00DE5C14">
      <w:pPr>
        <w:pStyle w:val="ConsPlusNonformat"/>
        <w:jc w:val="both"/>
      </w:pPr>
      <w:r>
        <w:t>совершеннолетних граждан, на возмещение затрат в связи с оказанием услуг по</w:t>
      </w:r>
    </w:p>
    <w:p w:rsidR="00DE5C14" w:rsidRDefault="00DE5C14">
      <w:pPr>
        <w:pStyle w:val="ConsPlusNonformat"/>
        <w:jc w:val="both"/>
      </w:pPr>
      <w:proofErr w:type="gramStart"/>
      <w:r>
        <w:t>социальной  реабилитации</w:t>
      </w:r>
      <w:proofErr w:type="gramEnd"/>
      <w:r>
        <w:t xml:space="preserve">  больным  наркоманией,  признанным  нуждающимися в</w:t>
      </w:r>
    </w:p>
    <w:p w:rsidR="00DE5C14" w:rsidRDefault="00DE5C14">
      <w:pPr>
        <w:pStyle w:val="ConsPlusNonformat"/>
        <w:jc w:val="both"/>
      </w:pPr>
      <w:r>
        <w:t xml:space="preserve">социальном   </w:t>
      </w:r>
      <w:proofErr w:type="gramStart"/>
      <w:r>
        <w:t xml:space="preserve">обслуживании,   </w:t>
      </w:r>
      <w:proofErr w:type="gramEnd"/>
      <w:r>
        <w:t>в  соответствии  с  индивидуальной  программой</w:t>
      </w:r>
    </w:p>
    <w:p w:rsidR="00DE5C14" w:rsidRDefault="00DE5C14">
      <w:pPr>
        <w:pStyle w:val="ConsPlusNonformat"/>
        <w:jc w:val="both"/>
      </w:pPr>
      <w:r>
        <w:t>предоставления социальных услуг.</w:t>
      </w:r>
    </w:p>
    <w:p w:rsidR="00DE5C14" w:rsidRDefault="00DE5C14">
      <w:pPr>
        <w:pStyle w:val="ConsPlusNonformat"/>
        <w:jc w:val="both"/>
      </w:pPr>
    </w:p>
    <w:p w:rsidR="00DE5C14" w:rsidRDefault="00DE5C14">
      <w:pPr>
        <w:pStyle w:val="ConsPlusNonformat"/>
        <w:jc w:val="both"/>
      </w:pPr>
      <w:r>
        <w:t>Приложения:</w:t>
      </w:r>
    </w:p>
    <w:p w:rsidR="00DE5C14" w:rsidRDefault="00DE5C14">
      <w:pPr>
        <w:pStyle w:val="ConsPlusNonformat"/>
        <w:jc w:val="both"/>
      </w:pPr>
      <w:r>
        <w:t>1. ________________________________________________________________________</w:t>
      </w:r>
    </w:p>
    <w:p w:rsidR="00DE5C14" w:rsidRDefault="00DE5C14">
      <w:pPr>
        <w:pStyle w:val="ConsPlusNonformat"/>
        <w:jc w:val="both"/>
      </w:pPr>
    </w:p>
    <w:p w:rsidR="00DE5C14" w:rsidRDefault="00DE5C14">
      <w:pPr>
        <w:pStyle w:val="ConsPlusNonformat"/>
        <w:jc w:val="both"/>
      </w:pPr>
      <w:r>
        <w:t>Приложения: на ___ л. в 1 экз.</w:t>
      </w:r>
    </w:p>
    <w:p w:rsidR="00DE5C14" w:rsidRDefault="00DE5C14">
      <w:pPr>
        <w:pStyle w:val="ConsPlusNonformat"/>
        <w:jc w:val="both"/>
      </w:pPr>
    </w:p>
    <w:p w:rsidR="00DE5C14" w:rsidRDefault="00DE5C14">
      <w:pPr>
        <w:pStyle w:val="ConsPlusNonformat"/>
        <w:jc w:val="both"/>
      </w:pPr>
      <w:r>
        <w:t>Руководитель ______________________________________________________________</w:t>
      </w:r>
    </w:p>
    <w:p w:rsidR="00DE5C14" w:rsidRDefault="00DE5C14">
      <w:pPr>
        <w:pStyle w:val="ConsPlusNonformat"/>
        <w:jc w:val="both"/>
      </w:pPr>
      <w:r>
        <w:t xml:space="preserve">                     (Наименование некоммерческой организации)</w:t>
      </w:r>
    </w:p>
    <w:p w:rsidR="00DE5C14" w:rsidRDefault="00DE5C14">
      <w:pPr>
        <w:pStyle w:val="ConsPlusNonformat"/>
        <w:jc w:val="both"/>
      </w:pPr>
    </w:p>
    <w:p w:rsidR="00DE5C14" w:rsidRDefault="00DE5C14">
      <w:pPr>
        <w:pStyle w:val="ConsPlusNonformat"/>
        <w:jc w:val="both"/>
      </w:pPr>
      <w:r>
        <w:t>________________________   _____________   ________________________________</w:t>
      </w:r>
    </w:p>
    <w:p w:rsidR="00DE5C14" w:rsidRDefault="00DE5C14">
      <w:pPr>
        <w:pStyle w:val="ConsPlusNonformat"/>
        <w:jc w:val="both"/>
      </w:pPr>
      <w:r>
        <w:t xml:space="preserve">   (Число, месяц, </w:t>
      </w:r>
      <w:proofErr w:type="gramStart"/>
      <w:r>
        <w:t xml:space="preserve">год)   </w:t>
      </w:r>
      <w:proofErr w:type="gramEnd"/>
      <w:r>
        <w:t xml:space="preserve">    (Подпись)           (Расшифровка подписи)</w:t>
      </w: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right"/>
        <w:outlineLvl w:val="1"/>
      </w:pPr>
      <w:r>
        <w:t>Приложение 2</w:t>
      </w:r>
    </w:p>
    <w:p w:rsidR="00DE5C14" w:rsidRDefault="00DE5C14">
      <w:pPr>
        <w:pStyle w:val="ConsPlusNormal"/>
        <w:jc w:val="right"/>
      </w:pPr>
      <w:r>
        <w:t>к Порядку</w:t>
      </w:r>
    </w:p>
    <w:p w:rsidR="00DE5C14" w:rsidRDefault="00DE5C14">
      <w:pPr>
        <w:pStyle w:val="ConsPlusNormal"/>
        <w:jc w:val="right"/>
      </w:pPr>
      <w:r>
        <w:t>предоставления субсидии на возмещение затрат некоммерческим</w:t>
      </w:r>
    </w:p>
    <w:p w:rsidR="00DE5C14" w:rsidRDefault="00DE5C14">
      <w:pPr>
        <w:pStyle w:val="ConsPlusNormal"/>
        <w:jc w:val="right"/>
      </w:pPr>
      <w:r>
        <w:t>организациям, включенным в реестр поставщиков социальных</w:t>
      </w:r>
    </w:p>
    <w:p w:rsidR="00DE5C14" w:rsidRDefault="00DE5C14">
      <w:pPr>
        <w:pStyle w:val="ConsPlusNormal"/>
        <w:jc w:val="right"/>
      </w:pPr>
      <w:r>
        <w:t>услуг Томской области, в связи с оказанием услуг</w:t>
      </w:r>
    </w:p>
    <w:p w:rsidR="00DE5C14" w:rsidRDefault="00DE5C14">
      <w:pPr>
        <w:pStyle w:val="ConsPlusNormal"/>
        <w:jc w:val="right"/>
      </w:pPr>
      <w:r>
        <w:t>по социальной реабилитации больным наркоманией</w:t>
      </w:r>
    </w:p>
    <w:p w:rsidR="00DE5C14" w:rsidRDefault="00DE5C14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6"/>
      </w:tblGrid>
      <w:tr w:rsidR="00DE5C14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  <w:jc w:val="both"/>
            </w:pPr>
            <w:r>
              <w:t>Форма</w:t>
            </w:r>
          </w:p>
        </w:tc>
      </w:tr>
      <w:tr w:rsidR="00DE5C14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  <w:jc w:val="center"/>
            </w:pPr>
            <w:bookmarkStart w:id="14" w:name="P349"/>
            <w:bookmarkEnd w:id="14"/>
            <w:r>
              <w:t>Акт</w:t>
            </w:r>
          </w:p>
          <w:p w:rsidR="00DE5C14" w:rsidRDefault="00DE5C14">
            <w:pPr>
              <w:pStyle w:val="ConsPlusNormal"/>
              <w:jc w:val="center"/>
            </w:pPr>
            <w:r>
              <w:t>сдачи-приемки оказанных услуг по социальной реабилитации</w:t>
            </w:r>
          </w:p>
          <w:p w:rsidR="00DE5C14" w:rsidRDefault="00DE5C14">
            <w:pPr>
              <w:pStyle w:val="ConsPlusNormal"/>
              <w:jc w:val="center"/>
            </w:pPr>
            <w:r>
              <w:t>за ________ 20__ г.</w:t>
            </w:r>
          </w:p>
          <w:p w:rsidR="00DE5C14" w:rsidRDefault="00DE5C14">
            <w:pPr>
              <w:pStyle w:val="ConsPlusNormal"/>
              <w:jc w:val="center"/>
            </w:pPr>
            <w:r>
              <w:t>(месяц)</w:t>
            </w:r>
          </w:p>
        </w:tc>
      </w:tr>
      <w:tr w:rsidR="00DE5C14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  <w:r>
              <w:t>"___" _________ 20__ г.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  <w:jc w:val="right"/>
            </w:pPr>
            <w:r>
              <w:t>N ______</w:t>
            </w:r>
          </w:p>
        </w:tc>
      </w:tr>
      <w:tr w:rsidR="00DE5C14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  <w:r>
              <w:t xml:space="preserve">К приложению от __________ N ___ к договору о предоставлении социальных услуг Получателю социальных услуг (Заказчику), признанному нуждающимся в предоставлении социальных услуг в соответствии с пунктом N __ </w:t>
            </w:r>
            <w:hyperlink r:id="rId31">
              <w:r>
                <w:rPr>
                  <w:color w:val="0000FF"/>
                </w:rPr>
                <w:t>части первой статьи 15</w:t>
              </w:r>
            </w:hyperlink>
            <w:r>
              <w:t xml:space="preserve"> Федерального закона от 28 декабря 2013 года N 442-ФЗ "Об основах социального обслуживания населения в Российской Федерации"</w:t>
            </w:r>
          </w:p>
        </w:tc>
      </w:tr>
      <w:tr w:rsidR="00DE5C14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5C14" w:rsidRDefault="00DE5C14">
            <w:pPr>
              <w:pStyle w:val="ConsPlusNormal"/>
            </w:pPr>
          </w:p>
        </w:tc>
      </w:tr>
      <w:tr w:rsidR="00DE5C14"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  <w:jc w:val="center"/>
            </w:pPr>
            <w:r>
              <w:t>(Наименование некоммерческой организации)</w:t>
            </w:r>
          </w:p>
        </w:tc>
      </w:tr>
      <w:tr w:rsidR="00DE5C14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  <w:r>
              <w:t>предоставлены следующие социальные услуги:</w:t>
            </w:r>
          </w:p>
        </w:tc>
      </w:tr>
    </w:tbl>
    <w:p w:rsidR="00DE5C14" w:rsidRDefault="00DE5C1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1871"/>
        <w:gridCol w:w="1606"/>
        <w:gridCol w:w="1498"/>
        <w:gridCol w:w="1871"/>
      </w:tblGrid>
      <w:tr w:rsidR="00DE5C14">
        <w:tc>
          <w:tcPr>
            <w:tcW w:w="2211" w:type="dxa"/>
            <w:vAlign w:val="center"/>
          </w:tcPr>
          <w:p w:rsidR="00DE5C14" w:rsidRDefault="00DE5C14">
            <w:pPr>
              <w:pStyle w:val="ConsPlusNormal"/>
              <w:jc w:val="center"/>
            </w:pPr>
            <w:r>
              <w:t xml:space="preserve">Наименование </w:t>
            </w:r>
            <w:r>
              <w:lastRenderedPageBreak/>
              <w:t>социальной услуги</w:t>
            </w:r>
          </w:p>
        </w:tc>
        <w:tc>
          <w:tcPr>
            <w:tcW w:w="1871" w:type="dxa"/>
            <w:vAlign w:val="center"/>
          </w:tcPr>
          <w:p w:rsidR="00DE5C14" w:rsidRDefault="00DE5C14">
            <w:pPr>
              <w:pStyle w:val="ConsPlusNormal"/>
              <w:jc w:val="center"/>
            </w:pPr>
            <w:r>
              <w:lastRenderedPageBreak/>
              <w:t xml:space="preserve">Условия оплаты </w:t>
            </w:r>
            <w:r>
              <w:lastRenderedPageBreak/>
              <w:t>(бесплатно, за частичную плату)</w:t>
            </w:r>
          </w:p>
        </w:tc>
        <w:tc>
          <w:tcPr>
            <w:tcW w:w="1606" w:type="dxa"/>
            <w:vAlign w:val="center"/>
          </w:tcPr>
          <w:p w:rsidR="00DE5C14" w:rsidRDefault="00DE5C14">
            <w:pPr>
              <w:pStyle w:val="ConsPlusNormal"/>
              <w:jc w:val="center"/>
            </w:pPr>
            <w:r>
              <w:lastRenderedPageBreak/>
              <w:t xml:space="preserve">Количество </w:t>
            </w:r>
            <w:r>
              <w:lastRenderedPageBreak/>
              <w:t>услуг в месяц</w:t>
            </w:r>
          </w:p>
        </w:tc>
        <w:tc>
          <w:tcPr>
            <w:tcW w:w="1498" w:type="dxa"/>
            <w:vAlign w:val="center"/>
          </w:tcPr>
          <w:p w:rsidR="00DE5C14" w:rsidRDefault="00DE5C14">
            <w:pPr>
              <w:pStyle w:val="ConsPlusNormal"/>
              <w:jc w:val="center"/>
            </w:pPr>
            <w:r>
              <w:lastRenderedPageBreak/>
              <w:t xml:space="preserve">Стоимость </w:t>
            </w:r>
            <w:r>
              <w:lastRenderedPageBreak/>
              <w:t>услуги (руб.)</w:t>
            </w:r>
          </w:p>
        </w:tc>
        <w:tc>
          <w:tcPr>
            <w:tcW w:w="1871" w:type="dxa"/>
            <w:vAlign w:val="center"/>
          </w:tcPr>
          <w:p w:rsidR="00DE5C14" w:rsidRDefault="00DE5C14">
            <w:pPr>
              <w:pStyle w:val="ConsPlusNormal"/>
              <w:jc w:val="center"/>
            </w:pPr>
            <w:r>
              <w:lastRenderedPageBreak/>
              <w:t xml:space="preserve">Сумма платы за </w:t>
            </w:r>
            <w:r>
              <w:lastRenderedPageBreak/>
              <w:t>оказанные услуги (руб.)</w:t>
            </w:r>
          </w:p>
        </w:tc>
      </w:tr>
      <w:tr w:rsidR="00DE5C14">
        <w:tc>
          <w:tcPr>
            <w:tcW w:w="2211" w:type="dxa"/>
          </w:tcPr>
          <w:p w:rsidR="00DE5C14" w:rsidRDefault="00DE5C14">
            <w:pPr>
              <w:pStyle w:val="ConsPlusNormal"/>
            </w:pPr>
          </w:p>
        </w:tc>
        <w:tc>
          <w:tcPr>
            <w:tcW w:w="1871" w:type="dxa"/>
          </w:tcPr>
          <w:p w:rsidR="00DE5C14" w:rsidRDefault="00DE5C14">
            <w:pPr>
              <w:pStyle w:val="ConsPlusNormal"/>
            </w:pPr>
          </w:p>
        </w:tc>
        <w:tc>
          <w:tcPr>
            <w:tcW w:w="1606" w:type="dxa"/>
          </w:tcPr>
          <w:p w:rsidR="00DE5C14" w:rsidRDefault="00DE5C14">
            <w:pPr>
              <w:pStyle w:val="ConsPlusNormal"/>
            </w:pPr>
          </w:p>
        </w:tc>
        <w:tc>
          <w:tcPr>
            <w:tcW w:w="1498" w:type="dxa"/>
          </w:tcPr>
          <w:p w:rsidR="00DE5C14" w:rsidRDefault="00DE5C14">
            <w:pPr>
              <w:pStyle w:val="ConsPlusNormal"/>
            </w:pPr>
          </w:p>
        </w:tc>
        <w:tc>
          <w:tcPr>
            <w:tcW w:w="1871" w:type="dxa"/>
          </w:tcPr>
          <w:p w:rsidR="00DE5C14" w:rsidRDefault="00DE5C14">
            <w:pPr>
              <w:pStyle w:val="ConsPlusNormal"/>
            </w:pPr>
          </w:p>
        </w:tc>
      </w:tr>
    </w:tbl>
    <w:p w:rsidR="00DE5C14" w:rsidRDefault="00DE5C14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340"/>
        <w:gridCol w:w="1191"/>
        <w:gridCol w:w="340"/>
        <w:gridCol w:w="2551"/>
      </w:tblGrid>
      <w:tr w:rsidR="00DE5C14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  <w:r>
              <w:t>Всего по акту: _____ (рублей)</w:t>
            </w:r>
          </w:p>
          <w:p w:rsidR="00DE5C14" w:rsidRDefault="00DE5C14">
            <w:pPr>
              <w:pStyle w:val="ConsPlusNormal"/>
            </w:pPr>
            <w:r>
              <w:t>Сумма к оплате ИТОГО: ____ (рублей)</w:t>
            </w:r>
          </w:p>
        </w:tc>
      </w:tr>
      <w:tr w:rsidR="00DE5C14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  <w:r>
              <w:t>Руководитель некоммерческой организации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5C14" w:rsidRDefault="00DE5C14">
            <w:pPr>
              <w:pStyle w:val="ConsPlusNormal"/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5C14" w:rsidRDefault="00DE5C14">
            <w:pPr>
              <w:pStyle w:val="ConsPlusNormal"/>
            </w:pPr>
          </w:p>
        </w:tc>
      </w:tr>
      <w:tr w:rsidR="00DE5C14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5C14" w:rsidRDefault="00DE5C14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DE5C14"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  <w:jc w:val="center"/>
            </w:pPr>
            <w:r>
              <w:t>(Число, месяц, год)</w:t>
            </w:r>
          </w:p>
        </w:tc>
        <w:tc>
          <w:tcPr>
            <w:tcW w:w="44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</w:p>
        </w:tc>
      </w:tr>
      <w:tr w:rsidR="00DE5C14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  <w:r>
              <w:t>Услуги получены:</w:t>
            </w:r>
          </w:p>
        </w:tc>
      </w:tr>
      <w:tr w:rsidR="00DE5C14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  <w:r>
              <w:t>Получатель социальных услуг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5C14" w:rsidRDefault="00DE5C14">
            <w:pPr>
              <w:pStyle w:val="ConsPlusNormal"/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5C14" w:rsidRDefault="00DE5C14">
            <w:pPr>
              <w:pStyle w:val="ConsPlusNormal"/>
            </w:pPr>
          </w:p>
        </w:tc>
      </w:tr>
      <w:tr w:rsidR="00DE5C14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5C14" w:rsidRDefault="00DE5C14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DE5C14"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  <w:jc w:val="center"/>
            </w:pPr>
            <w:r>
              <w:t>(Число, месяц, год)</w:t>
            </w:r>
          </w:p>
        </w:tc>
        <w:tc>
          <w:tcPr>
            <w:tcW w:w="44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5C14" w:rsidRDefault="00DE5C14">
            <w:pPr>
              <w:pStyle w:val="ConsPlusNormal"/>
            </w:pPr>
          </w:p>
        </w:tc>
      </w:tr>
    </w:tbl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right"/>
        <w:outlineLvl w:val="1"/>
      </w:pPr>
      <w:r>
        <w:t>Приложение 3</w:t>
      </w:r>
    </w:p>
    <w:p w:rsidR="00DE5C14" w:rsidRDefault="00DE5C14">
      <w:pPr>
        <w:pStyle w:val="ConsPlusNormal"/>
        <w:jc w:val="right"/>
      </w:pPr>
      <w:r>
        <w:t>к Порядку</w:t>
      </w:r>
    </w:p>
    <w:p w:rsidR="00DE5C14" w:rsidRDefault="00DE5C14">
      <w:pPr>
        <w:pStyle w:val="ConsPlusNormal"/>
        <w:jc w:val="right"/>
      </w:pPr>
      <w:r>
        <w:t>предоставления субсидии на возмещение затрат некоммерческим</w:t>
      </w:r>
    </w:p>
    <w:p w:rsidR="00DE5C14" w:rsidRDefault="00DE5C14">
      <w:pPr>
        <w:pStyle w:val="ConsPlusNormal"/>
        <w:jc w:val="right"/>
      </w:pPr>
      <w:r>
        <w:t>организациям, включенным в реестр поставщиков социальных</w:t>
      </w:r>
    </w:p>
    <w:p w:rsidR="00DE5C14" w:rsidRDefault="00DE5C14">
      <w:pPr>
        <w:pStyle w:val="ConsPlusNormal"/>
        <w:jc w:val="right"/>
      </w:pPr>
      <w:r>
        <w:t>услуг Томской области, в связи с оказанием услуг</w:t>
      </w:r>
    </w:p>
    <w:p w:rsidR="00DE5C14" w:rsidRDefault="00DE5C14">
      <w:pPr>
        <w:pStyle w:val="ConsPlusNormal"/>
        <w:jc w:val="right"/>
      </w:pPr>
      <w:r>
        <w:t>по социальной реабилитации больным наркоманией</w:t>
      </w: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nformat"/>
        <w:jc w:val="both"/>
      </w:pPr>
      <w:r>
        <w:t>Форма</w:t>
      </w:r>
    </w:p>
    <w:p w:rsidR="00DE5C14" w:rsidRDefault="00DE5C14">
      <w:pPr>
        <w:pStyle w:val="ConsPlusNonformat"/>
        <w:jc w:val="both"/>
      </w:pPr>
    </w:p>
    <w:p w:rsidR="00DE5C14" w:rsidRDefault="00DE5C14">
      <w:pPr>
        <w:pStyle w:val="ConsPlusNonformat"/>
        <w:jc w:val="both"/>
      </w:pPr>
      <w:bookmarkStart w:id="15" w:name="P408"/>
      <w:bookmarkEnd w:id="15"/>
      <w:r>
        <w:t xml:space="preserve">                              Справка-расчет</w:t>
      </w:r>
    </w:p>
    <w:p w:rsidR="00DE5C14" w:rsidRDefault="00DE5C14">
      <w:pPr>
        <w:pStyle w:val="ConsPlusNonformat"/>
        <w:jc w:val="both"/>
      </w:pPr>
      <w:r>
        <w:t xml:space="preserve">  субсидии на возмещение затрат некоммерческим организациям, включенным в</w:t>
      </w:r>
    </w:p>
    <w:p w:rsidR="00DE5C14" w:rsidRDefault="00DE5C14">
      <w:pPr>
        <w:pStyle w:val="ConsPlusNonformat"/>
        <w:jc w:val="both"/>
      </w:pPr>
      <w:r>
        <w:t xml:space="preserve"> реестр поставщиков социальных услуг Томской области, в связи с оказанием</w:t>
      </w:r>
    </w:p>
    <w:p w:rsidR="00DE5C14" w:rsidRDefault="00DE5C14">
      <w:pPr>
        <w:pStyle w:val="ConsPlusNonformat"/>
        <w:jc w:val="both"/>
      </w:pPr>
      <w:r>
        <w:t xml:space="preserve">           услуг по социальной реабилитации больным наркоманией</w:t>
      </w:r>
    </w:p>
    <w:p w:rsidR="00DE5C14" w:rsidRDefault="00DE5C14">
      <w:pPr>
        <w:pStyle w:val="ConsPlusNonformat"/>
        <w:jc w:val="both"/>
      </w:pPr>
      <w:r>
        <w:t xml:space="preserve">                   за _________________________________</w:t>
      </w:r>
    </w:p>
    <w:p w:rsidR="00DE5C14" w:rsidRDefault="00DE5C14">
      <w:pPr>
        <w:pStyle w:val="ConsPlusNonformat"/>
        <w:jc w:val="both"/>
      </w:pPr>
      <w:r>
        <w:t xml:space="preserve">                           (указать период (месяц,</w:t>
      </w:r>
    </w:p>
    <w:p w:rsidR="00DE5C14" w:rsidRDefault="00DE5C14">
      <w:pPr>
        <w:pStyle w:val="ConsPlusNonformat"/>
        <w:jc w:val="both"/>
      </w:pPr>
      <w:r>
        <w:t xml:space="preserve">                                квартал, год))</w:t>
      </w:r>
    </w:p>
    <w:p w:rsidR="00DE5C14" w:rsidRDefault="00DE5C14">
      <w:pPr>
        <w:pStyle w:val="ConsPlusNonformat"/>
        <w:jc w:val="both"/>
      </w:pPr>
      <w:r>
        <w:t>Поставщик социальных услуг ________________________________________________</w:t>
      </w:r>
    </w:p>
    <w:p w:rsidR="00DE5C14" w:rsidRDefault="00DE5C14">
      <w:pPr>
        <w:pStyle w:val="ConsPlusNonformat"/>
        <w:jc w:val="both"/>
      </w:pPr>
      <w:r>
        <w:t xml:space="preserve">                               (Наименование некоммерческой организации)</w:t>
      </w:r>
    </w:p>
    <w:p w:rsidR="00DE5C14" w:rsidRDefault="00DE5C1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64"/>
        <w:gridCol w:w="794"/>
        <w:gridCol w:w="1361"/>
        <w:gridCol w:w="1417"/>
        <w:gridCol w:w="1304"/>
        <w:gridCol w:w="1304"/>
        <w:gridCol w:w="964"/>
        <w:gridCol w:w="907"/>
      </w:tblGrid>
      <w:tr w:rsidR="00DE5C14">
        <w:tc>
          <w:tcPr>
            <w:tcW w:w="964" w:type="dxa"/>
          </w:tcPr>
          <w:p w:rsidR="00DE5C14" w:rsidRDefault="00DE5C14">
            <w:pPr>
              <w:pStyle w:val="ConsPlusNormal"/>
              <w:jc w:val="center"/>
            </w:pPr>
            <w:r>
              <w:t>Наименование социальной услуги</w:t>
            </w:r>
          </w:p>
        </w:tc>
        <w:tc>
          <w:tcPr>
            <w:tcW w:w="794" w:type="dxa"/>
          </w:tcPr>
          <w:p w:rsidR="00DE5C14" w:rsidRDefault="00DE5C14">
            <w:pPr>
              <w:pStyle w:val="ConsPlusNormal"/>
              <w:jc w:val="center"/>
            </w:pPr>
            <w:r>
              <w:t>Тариф (руб.)</w:t>
            </w:r>
          </w:p>
        </w:tc>
        <w:tc>
          <w:tcPr>
            <w:tcW w:w="1361" w:type="dxa"/>
          </w:tcPr>
          <w:p w:rsidR="00DE5C14" w:rsidRDefault="00DE5C14">
            <w:pPr>
              <w:pStyle w:val="ConsPlusNormal"/>
              <w:jc w:val="center"/>
            </w:pPr>
            <w:r>
              <w:t xml:space="preserve">Объем социальных услуг, предусмотренный индивидуальной программой предоставления </w:t>
            </w:r>
            <w:r>
              <w:lastRenderedPageBreak/>
              <w:t>социальных услуг (ед.)</w:t>
            </w:r>
          </w:p>
        </w:tc>
        <w:tc>
          <w:tcPr>
            <w:tcW w:w="1417" w:type="dxa"/>
          </w:tcPr>
          <w:p w:rsidR="00DE5C14" w:rsidRDefault="00DE5C14">
            <w:pPr>
              <w:pStyle w:val="ConsPlusNormal"/>
              <w:jc w:val="center"/>
            </w:pPr>
            <w:r>
              <w:lastRenderedPageBreak/>
              <w:t xml:space="preserve">Стоимость социальных услуг, рассчитанная исходя из объема, предусмотренного индивидуальной </w:t>
            </w:r>
            <w:r>
              <w:lastRenderedPageBreak/>
              <w:t>программой предоставления социальных услуг (руб.) (гр. 5 = гр. 3 x гр. 4)</w:t>
            </w:r>
          </w:p>
        </w:tc>
        <w:tc>
          <w:tcPr>
            <w:tcW w:w="1304" w:type="dxa"/>
          </w:tcPr>
          <w:p w:rsidR="00DE5C14" w:rsidRDefault="00DE5C14">
            <w:pPr>
              <w:pStyle w:val="ConsPlusNormal"/>
              <w:jc w:val="center"/>
            </w:pPr>
            <w:r>
              <w:lastRenderedPageBreak/>
              <w:t>Объем социальных услуг, фактически предоставленных получателям социальных услуг (ед.).</w:t>
            </w:r>
          </w:p>
        </w:tc>
        <w:tc>
          <w:tcPr>
            <w:tcW w:w="1304" w:type="dxa"/>
          </w:tcPr>
          <w:p w:rsidR="00DE5C14" w:rsidRDefault="00DE5C14">
            <w:pPr>
              <w:pStyle w:val="ConsPlusNormal"/>
              <w:jc w:val="center"/>
            </w:pPr>
            <w:r>
              <w:t xml:space="preserve">Стоимость социальной услуги, рассчитанная исходя из объема фактически предоставленных услуг (руб.) (гр. 7 </w:t>
            </w:r>
            <w:r>
              <w:lastRenderedPageBreak/>
              <w:t>= гр. 3 x гр. 6)</w:t>
            </w:r>
          </w:p>
        </w:tc>
        <w:tc>
          <w:tcPr>
            <w:tcW w:w="964" w:type="dxa"/>
          </w:tcPr>
          <w:p w:rsidR="00DE5C14" w:rsidRDefault="00DE5C14">
            <w:pPr>
              <w:pStyle w:val="ConsPlusNormal"/>
              <w:jc w:val="center"/>
            </w:pPr>
            <w:r>
              <w:lastRenderedPageBreak/>
              <w:t xml:space="preserve">Сумма платы за предоставленные социальные услуги, полученная от </w:t>
            </w:r>
            <w:r>
              <w:lastRenderedPageBreak/>
              <w:t>получателей социальных услуг (руб.)</w:t>
            </w:r>
          </w:p>
        </w:tc>
        <w:tc>
          <w:tcPr>
            <w:tcW w:w="907" w:type="dxa"/>
          </w:tcPr>
          <w:p w:rsidR="00DE5C14" w:rsidRDefault="00DE5C14">
            <w:pPr>
              <w:pStyle w:val="ConsPlusNormal"/>
              <w:jc w:val="center"/>
            </w:pPr>
            <w:r>
              <w:lastRenderedPageBreak/>
              <w:t>Размер субсидии к предоставлению (руб.)</w:t>
            </w:r>
          </w:p>
        </w:tc>
      </w:tr>
      <w:tr w:rsidR="00DE5C14">
        <w:tc>
          <w:tcPr>
            <w:tcW w:w="964" w:type="dxa"/>
          </w:tcPr>
          <w:p w:rsidR="00DE5C14" w:rsidRDefault="00DE5C14">
            <w:pPr>
              <w:pStyle w:val="ConsPlusNormal"/>
            </w:pPr>
          </w:p>
        </w:tc>
        <w:tc>
          <w:tcPr>
            <w:tcW w:w="794" w:type="dxa"/>
          </w:tcPr>
          <w:p w:rsidR="00DE5C14" w:rsidRDefault="00DE5C14">
            <w:pPr>
              <w:pStyle w:val="ConsPlusNormal"/>
            </w:pPr>
          </w:p>
        </w:tc>
        <w:tc>
          <w:tcPr>
            <w:tcW w:w="1361" w:type="dxa"/>
          </w:tcPr>
          <w:p w:rsidR="00DE5C14" w:rsidRDefault="00DE5C14">
            <w:pPr>
              <w:pStyle w:val="ConsPlusNormal"/>
            </w:pPr>
          </w:p>
        </w:tc>
        <w:tc>
          <w:tcPr>
            <w:tcW w:w="1417" w:type="dxa"/>
          </w:tcPr>
          <w:p w:rsidR="00DE5C14" w:rsidRDefault="00DE5C14">
            <w:pPr>
              <w:pStyle w:val="ConsPlusNormal"/>
            </w:pPr>
          </w:p>
        </w:tc>
        <w:tc>
          <w:tcPr>
            <w:tcW w:w="1304" w:type="dxa"/>
          </w:tcPr>
          <w:p w:rsidR="00DE5C14" w:rsidRDefault="00DE5C14">
            <w:pPr>
              <w:pStyle w:val="ConsPlusNormal"/>
            </w:pPr>
          </w:p>
        </w:tc>
        <w:tc>
          <w:tcPr>
            <w:tcW w:w="1304" w:type="dxa"/>
          </w:tcPr>
          <w:p w:rsidR="00DE5C14" w:rsidRDefault="00DE5C14">
            <w:pPr>
              <w:pStyle w:val="ConsPlusNormal"/>
            </w:pPr>
          </w:p>
        </w:tc>
        <w:tc>
          <w:tcPr>
            <w:tcW w:w="964" w:type="dxa"/>
          </w:tcPr>
          <w:p w:rsidR="00DE5C14" w:rsidRDefault="00DE5C14">
            <w:pPr>
              <w:pStyle w:val="ConsPlusNormal"/>
            </w:pPr>
          </w:p>
        </w:tc>
        <w:tc>
          <w:tcPr>
            <w:tcW w:w="907" w:type="dxa"/>
          </w:tcPr>
          <w:p w:rsidR="00DE5C14" w:rsidRDefault="00DE5C14">
            <w:pPr>
              <w:pStyle w:val="ConsPlusNormal"/>
            </w:pPr>
          </w:p>
        </w:tc>
      </w:tr>
    </w:tbl>
    <w:p w:rsidR="00DE5C14" w:rsidRDefault="00DE5C14">
      <w:pPr>
        <w:pStyle w:val="ConsPlusNormal"/>
        <w:jc w:val="both"/>
      </w:pPr>
    </w:p>
    <w:p w:rsidR="00DE5C14" w:rsidRDefault="00DE5C14">
      <w:pPr>
        <w:pStyle w:val="ConsPlusNonformat"/>
        <w:jc w:val="both"/>
      </w:pPr>
      <w:r>
        <w:t xml:space="preserve">    --------------------------------</w:t>
      </w:r>
    </w:p>
    <w:p w:rsidR="00DE5C14" w:rsidRDefault="00DE5C14">
      <w:pPr>
        <w:pStyle w:val="ConsPlusNonformat"/>
        <w:jc w:val="both"/>
      </w:pPr>
      <w:r>
        <w:t xml:space="preserve">    &lt;*</w:t>
      </w:r>
      <w:proofErr w:type="gramStart"/>
      <w:r>
        <w:t>&gt;  В</w:t>
      </w:r>
      <w:proofErr w:type="gramEnd"/>
      <w:r>
        <w:t xml:space="preserve"> случае если гр. 6 &lt;= гр. 4, то размер субсидии рассчитывается по</w:t>
      </w:r>
    </w:p>
    <w:p w:rsidR="00DE5C14" w:rsidRDefault="00DE5C14">
      <w:pPr>
        <w:pStyle w:val="ConsPlusNonformat"/>
        <w:jc w:val="both"/>
      </w:pPr>
      <w:r>
        <w:t>формуле гр. 9 = гр. 7 - гр. 8.</w:t>
      </w:r>
    </w:p>
    <w:p w:rsidR="00DE5C14" w:rsidRDefault="00DE5C14">
      <w:pPr>
        <w:pStyle w:val="ConsPlusNonformat"/>
        <w:jc w:val="both"/>
      </w:pPr>
    </w:p>
    <w:p w:rsidR="00DE5C14" w:rsidRDefault="00DE5C14">
      <w:pPr>
        <w:pStyle w:val="ConsPlusNonformat"/>
        <w:jc w:val="both"/>
      </w:pPr>
      <w:r>
        <w:t>Руководитель      __________ __________________________ ___________________</w:t>
      </w:r>
    </w:p>
    <w:p w:rsidR="00DE5C14" w:rsidRDefault="00DE5C14">
      <w:pPr>
        <w:pStyle w:val="ConsPlusNonformat"/>
        <w:jc w:val="both"/>
      </w:pPr>
      <w:r>
        <w:t xml:space="preserve">                  (</w:t>
      </w:r>
      <w:proofErr w:type="gramStart"/>
      <w:r>
        <w:t xml:space="preserve">Подпись)   </w:t>
      </w:r>
      <w:proofErr w:type="gramEnd"/>
      <w:r>
        <w:t xml:space="preserve"> (Расшифровка подписи)    (Число, месяц, год)</w:t>
      </w:r>
    </w:p>
    <w:p w:rsidR="00DE5C14" w:rsidRDefault="00DE5C14">
      <w:pPr>
        <w:pStyle w:val="ConsPlusNonformat"/>
        <w:jc w:val="both"/>
      </w:pPr>
      <w:r>
        <w:t>Главный бухгалтер __________ __________________________</w:t>
      </w:r>
    </w:p>
    <w:p w:rsidR="00DE5C14" w:rsidRDefault="00DE5C14">
      <w:pPr>
        <w:pStyle w:val="ConsPlusNonformat"/>
        <w:jc w:val="both"/>
      </w:pPr>
      <w:r>
        <w:t xml:space="preserve">                  (</w:t>
      </w:r>
      <w:proofErr w:type="gramStart"/>
      <w:r>
        <w:t xml:space="preserve">Подпись)   </w:t>
      </w:r>
      <w:proofErr w:type="gramEnd"/>
      <w:r>
        <w:t xml:space="preserve"> (Расшифровка подписи)</w:t>
      </w:r>
    </w:p>
    <w:p w:rsidR="00DE5C14" w:rsidRDefault="00DE5C14">
      <w:pPr>
        <w:pStyle w:val="ConsPlusNonformat"/>
        <w:jc w:val="both"/>
      </w:pPr>
      <w:r>
        <w:t>Начальник ДСЗН ТО           _____________   __________________________</w:t>
      </w:r>
    </w:p>
    <w:p w:rsidR="00DE5C14" w:rsidRDefault="00DE5C14">
      <w:pPr>
        <w:pStyle w:val="ConsPlusNonformat"/>
        <w:jc w:val="both"/>
      </w:pPr>
      <w:r>
        <w:t xml:space="preserve">                              (</w:t>
      </w:r>
      <w:proofErr w:type="gramStart"/>
      <w:r>
        <w:t xml:space="preserve">подпись)   </w:t>
      </w:r>
      <w:proofErr w:type="gramEnd"/>
      <w:r>
        <w:t xml:space="preserve">     (Расшифровка подписи)</w:t>
      </w:r>
    </w:p>
    <w:p w:rsidR="00DE5C14" w:rsidRDefault="00DE5C14">
      <w:pPr>
        <w:pStyle w:val="ConsPlusNonformat"/>
        <w:jc w:val="both"/>
      </w:pPr>
    </w:p>
    <w:p w:rsidR="00DE5C14" w:rsidRDefault="00DE5C14">
      <w:pPr>
        <w:pStyle w:val="ConsPlusNonformat"/>
        <w:jc w:val="both"/>
      </w:pPr>
      <w:r>
        <w:t>Расчет проверил   __________ ________________ __________________________</w:t>
      </w:r>
    </w:p>
    <w:p w:rsidR="00DE5C14" w:rsidRDefault="00DE5C14">
      <w:pPr>
        <w:pStyle w:val="ConsPlusNonformat"/>
        <w:jc w:val="both"/>
      </w:pPr>
      <w:r>
        <w:t xml:space="preserve">                 (</w:t>
      </w:r>
      <w:proofErr w:type="gramStart"/>
      <w:r>
        <w:t xml:space="preserve">должность)   </w:t>
      </w:r>
      <w:proofErr w:type="gramEnd"/>
      <w:r>
        <w:t xml:space="preserve"> (подпись)      (Расшифровка подписи)</w:t>
      </w:r>
    </w:p>
    <w:p w:rsidR="00DE5C14" w:rsidRDefault="00DE5C14">
      <w:pPr>
        <w:pStyle w:val="ConsPlusNonformat"/>
        <w:jc w:val="both"/>
      </w:pPr>
      <w:r>
        <w:t xml:space="preserve">                                                ___________________________</w:t>
      </w:r>
    </w:p>
    <w:p w:rsidR="00DE5C14" w:rsidRDefault="00DE5C14">
      <w:pPr>
        <w:pStyle w:val="ConsPlusNonformat"/>
        <w:jc w:val="both"/>
      </w:pPr>
      <w:r>
        <w:t xml:space="preserve">                                                    (Число, месяц, год)</w:t>
      </w: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jc w:val="both"/>
      </w:pPr>
    </w:p>
    <w:p w:rsidR="00DE5C14" w:rsidRDefault="00DE5C14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4A3055" w:rsidRDefault="004A3055"/>
    <w:sectPr w:rsidR="004A3055" w:rsidSect="007357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C14"/>
    <w:rsid w:val="004A3055"/>
    <w:rsid w:val="00B10D21"/>
    <w:rsid w:val="00DE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02A646-82A3-4C82-A107-7D28B14F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5C1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DE5C14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DE5C1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E5C1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77664&amp;dst=100010" TargetMode="External"/><Relationship Id="rId18" Type="http://schemas.openxmlformats.org/officeDocument/2006/relationships/hyperlink" Target="https://login.consultant.ru/link/?req=doc&amp;base=LAW&amp;n=465808&amp;dst=3722" TargetMode="External"/><Relationship Id="rId26" Type="http://schemas.openxmlformats.org/officeDocument/2006/relationships/hyperlink" Target="https://login.consultant.ru/link/?req=doc&amp;base=LAW&amp;n=46215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65808&amp;dst=3722" TargetMode="External"/><Relationship Id="rId7" Type="http://schemas.openxmlformats.org/officeDocument/2006/relationships/hyperlink" Target="https://login.consultant.ru/link/?req=doc&amp;base=RLAW091&amp;n=177664&amp;dst=100006" TargetMode="External"/><Relationship Id="rId12" Type="http://schemas.openxmlformats.org/officeDocument/2006/relationships/hyperlink" Target="https://login.consultant.ru/link/?req=doc&amp;base=LAW&amp;n=465808&amp;dst=3722" TargetMode="External"/><Relationship Id="rId17" Type="http://schemas.openxmlformats.org/officeDocument/2006/relationships/hyperlink" Target="https://login.consultant.ru/link/?req=doc&amp;base=LAW&amp;n=465808&amp;dst=3704" TargetMode="External"/><Relationship Id="rId25" Type="http://schemas.openxmlformats.org/officeDocument/2006/relationships/hyperlink" Target="https://login.consultant.ru/link/?req=doc&amp;base=LAW&amp;n=460024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77664&amp;dst=100017" TargetMode="External"/><Relationship Id="rId20" Type="http://schemas.openxmlformats.org/officeDocument/2006/relationships/hyperlink" Target="https://login.consultant.ru/link/?req=doc&amp;base=LAW&amp;n=465808&amp;dst=3704" TargetMode="External"/><Relationship Id="rId29" Type="http://schemas.openxmlformats.org/officeDocument/2006/relationships/hyperlink" Target="https://login.consultant.ru/link/?req=doc&amp;base=LAW&amp;n=465808&amp;dst=370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5808&amp;dst=7269" TargetMode="External"/><Relationship Id="rId11" Type="http://schemas.openxmlformats.org/officeDocument/2006/relationships/hyperlink" Target="https://login.consultant.ru/link/?req=doc&amp;base=LAW&amp;n=465808&amp;dst=3704" TargetMode="External"/><Relationship Id="rId24" Type="http://schemas.openxmlformats.org/officeDocument/2006/relationships/hyperlink" Target="https://login.consultant.ru/link/?req=doc&amp;base=LAW&amp;n=465808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60024&amp;dst=100318" TargetMode="External"/><Relationship Id="rId15" Type="http://schemas.openxmlformats.org/officeDocument/2006/relationships/hyperlink" Target="https://login.consultant.ru/link/?req=doc&amp;base=RLAW091&amp;n=177664&amp;dst=100015" TargetMode="External"/><Relationship Id="rId23" Type="http://schemas.openxmlformats.org/officeDocument/2006/relationships/hyperlink" Target="https://login.consultant.ru/link/?req=doc&amp;base=RLAW091&amp;n=177664&amp;dst=100025" TargetMode="External"/><Relationship Id="rId28" Type="http://schemas.openxmlformats.org/officeDocument/2006/relationships/hyperlink" Target="https://login.consultant.ru/link/?req=doc&amp;base=LAW&amp;n=460024" TargetMode="External"/><Relationship Id="rId10" Type="http://schemas.openxmlformats.org/officeDocument/2006/relationships/hyperlink" Target="https://login.consultant.ru/link/?req=doc&amp;base=LAW&amp;n=420230&amp;dst=100010" TargetMode="External"/><Relationship Id="rId19" Type="http://schemas.openxmlformats.org/officeDocument/2006/relationships/hyperlink" Target="https://login.consultant.ru/link/?req=doc&amp;base=RLAW091&amp;n=177664&amp;dst=100019" TargetMode="External"/><Relationship Id="rId31" Type="http://schemas.openxmlformats.org/officeDocument/2006/relationships/hyperlink" Target="https://login.consultant.ru/link/?req=doc&amp;base=LAW&amp;n=460024&amp;dst=100173" TargetMode="External"/><Relationship Id="rId4" Type="http://schemas.openxmlformats.org/officeDocument/2006/relationships/hyperlink" Target="https://login.consultant.ru/link/?req=doc&amp;base=RLAW091&amp;n=177664&amp;dst=100005" TargetMode="External"/><Relationship Id="rId9" Type="http://schemas.openxmlformats.org/officeDocument/2006/relationships/hyperlink" Target="https://login.consultant.ru/link/?req=doc&amp;base=RLAW091&amp;n=177664&amp;dst=100007" TargetMode="External"/><Relationship Id="rId14" Type="http://schemas.openxmlformats.org/officeDocument/2006/relationships/hyperlink" Target="https://login.consultant.ru/link/?req=doc&amp;base=RLAW091&amp;n=177664&amp;dst=100012" TargetMode="External"/><Relationship Id="rId22" Type="http://schemas.openxmlformats.org/officeDocument/2006/relationships/hyperlink" Target="https://login.consultant.ru/link/?req=doc&amp;base=RLAW091&amp;n=177664&amp;dst=100020" TargetMode="External"/><Relationship Id="rId27" Type="http://schemas.openxmlformats.org/officeDocument/2006/relationships/hyperlink" Target="https://login.consultant.ru/link/?req=doc&amp;base=LAW&amp;n=420230&amp;dst=100010" TargetMode="External"/><Relationship Id="rId30" Type="http://schemas.openxmlformats.org/officeDocument/2006/relationships/hyperlink" Target="https://login.consultant.ru/link/?req=doc&amp;base=LAW&amp;n=465808&amp;dst=3722" TargetMode="External"/><Relationship Id="rId8" Type="http://schemas.openxmlformats.org/officeDocument/2006/relationships/hyperlink" Target="https://login.consultant.ru/link/?req=doc&amp;base=RLAW091&amp;n=177291&amp;dst=100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6107</Words>
  <Characters>34816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Саяна Адар-ооловна Монгуш</dc:creator>
  <cp:keywords/>
  <dc:description/>
  <cp:lastModifiedBy>Любовь Геннадьевна Цымбалова</cp:lastModifiedBy>
  <cp:revision>2</cp:revision>
  <dcterms:created xsi:type="dcterms:W3CDTF">2024-01-15T08:23:00Z</dcterms:created>
  <dcterms:modified xsi:type="dcterms:W3CDTF">2024-01-31T12:05:00Z</dcterms:modified>
</cp:coreProperties>
</file>