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99F" w:rsidRDefault="0049399F">
      <w:pPr>
        <w:pStyle w:val="ConsPlusTitlePage"/>
      </w:pPr>
      <w:r>
        <w:br/>
      </w:r>
    </w:p>
    <w:p w:rsidR="0049399F" w:rsidRDefault="0049399F">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49399F">
        <w:tc>
          <w:tcPr>
            <w:tcW w:w="4677" w:type="dxa"/>
            <w:tcBorders>
              <w:top w:val="nil"/>
              <w:left w:val="nil"/>
              <w:bottom w:val="nil"/>
              <w:right w:val="nil"/>
            </w:tcBorders>
          </w:tcPr>
          <w:p w:rsidR="0049399F" w:rsidRDefault="0049399F">
            <w:pPr>
              <w:pStyle w:val="ConsPlusNormal"/>
            </w:pPr>
            <w:r>
              <w:t>10 июля 2007 года</w:t>
            </w:r>
          </w:p>
        </w:tc>
        <w:tc>
          <w:tcPr>
            <w:tcW w:w="4677" w:type="dxa"/>
            <w:tcBorders>
              <w:top w:val="nil"/>
              <w:left w:val="nil"/>
              <w:bottom w:val="nil"/>
              <w:right w:val="nil"/>
            </w:tcBorders>
          </w:tcPr>
          <w:p w:rsidR="0049399F" w:rsidRDefault="0049399F">
            <w:pPr>
              <w:pStyle w:val="ConsPlusNormal"/>
              <w:jc w:val="right"/>
            </w:pPr>
            <w:r>
              <w:t>N 128-ОЗ</w:t>
            </w:r>
          </w:p>
        </w:tc>
      </w:tr>
    </w:tbl>
    <w:p w:rsidR="0049399F" w:rsidRDefault="0049399F">
      <w:pPr>
        <w:pStyle w:val="ConsPlusNormal"/>
        <w:pBdr>
          <w:top w:val="single" w:sz="6" w:space="0" w:color="auto"/>
        </w:pBdr>
        <w:spacing w:before="100" w:after="100"/>
        <w:rPr>
          <w:sz w:val="2"/>
          <w:szCs w:val="2"/>
        </w:rPr>
      </w:pPr>
    </w:p>
    <w:p w:rsidR="0049399F" w:rsidRDefault="0049399F">
      <w:pPr>
        <w:pStyle w:val="ConsPlusNormal"/>
        <w:jc w:val="center"/>
      </w:pPr>
    </w:p>
    <w:p w:rsidR="0049399F" w:rsidRDefault="0049399F">
      <w:pPr>
        <w:pStyle w:val="ConsPlusTitle"/>
        <w:jc w:val="center"/>
      </w:pPr>
      <w:r>
        <w:t>ТОМСКАЯ ОБЛАСТЬ</w:t>
      </w:r>
    </w:p>
    <w:p w:rsidR="0049399F" w:rsidRDefault="0049399F">
      <w:pPr>
        <w:pStyle w:val="ConsPlusTitle"/>
        <w:jc w:val="center"/>
      </w:pPr>
    </w:p>
    <w:p w:rsidR="0049399F" w:rsidRDefault="0049399F">
      <w:pPr>
        <w:pStyle w:val="ConsPlusTitle"/>
        <w:jc w:val="center"/>
      </w:pPr>
      <w:r>
        <w:t>ЗАКОН</w:t>
      </w:r>
    </w:p>
    <w:p w:rsidR="0049399F" w:rsidRDefault="0049399F">
      <w:pPr>
        <w:pStyle w:val="ConsPlusTitle"/>
        <w:jc w:val="center"/>
      </w:pPr>
    </w:p>
    <w:p w:rsidR="0049399F" w:rsidRDefault="0049399F">
      <w:pPr>
        <w:pStyle w:val="ConsPlusTitle"/>
        <w:jc w:val="center"/>
      </w:pPr>
      <w:r>
        <w:t>О МЕРАХ ПО УЛУЧШЕНИЮ МАТЕРИАЛЬНОГО ПОЛОЖЕНИЯ</w:t>
      </w:r>
    </w:p>
    <w:p w:rsidR="0049399F" w:rsidRDefault="0049399F">
      <w:pPr>
        <w:pStyle w:val="ConsPlusTitle"/>
        <w:jc w:val="center"/>
      </w:pPr>
      <w:r>
        <w:t>ИНВАЛИДОВ БОЕВЫХ ДЕЙСТВИЙ, ВЕТЕРАНОВ БОЕВЫХ ДЕЙСТВИЙ,</w:t>
      </w:r>
    </w:p>
    <w:p w:rsidR="0049399F" w:rsidRDefault="0049399F">
      <w:pPr>
        <w:pStyle w:val="ConsPlusTitle"/>
        <w:jc w:val="center"/>
      </w:pPr>
      <w:proofErr w:type="gramStart"/>
      <w:r>
        <w:t>СТАВШИХ</w:t>
      </w:r>
      <w:proofErr w:type="gramEnd"/>
      <w:r>
        <w:t xml:space="preserve"> ИНВАЛИДАМИ ВСЛЕДСТВИЕ ОБЩЕГО ЗАБОЛЕВАНИЯ ИЛИ</w:t>
      </w:r>
    </w:p>
    <w:p w:rsidR="0049399F" w:rsidRDefault="0049399F">
      <w:pPr>
        <w:pStyle w:val="ConsPlusTitle"/>
        <w:jc w:val="center"/>
      </w:pPr>
      <w:r>
        <w:t>ТРУДОВОГО УВЕЧЬЯ, ГРАЖДАН, СТАВШИХ ИНВАЛИДАМИ</w:t>
      </w:r>
    </w:p>
    <w:p w:rsidR="0049399F" w:rsidRDefault="0049399F">
      <w:pPr>
        <w:pStyle w:val="ConsPlusTitle"/>
        <w:jc w:val="center"/>
      </w:pPr>
      <w:r>
        <w:t xml:space="preserve">ВСЛЕДСТВИЕ РАНЕНИЯ, КОНТУЗИИ ИЛИ УВЕЧЬЯ, </w:t>
      </w:r>
      <w:proofErr w:type="gramStart"/>
      <w:r>
        <w:t>ПОЛУЧЕННЫХ</w:t>
      </w:r>
      <w:proofErr w:type="gramEnd"/>
    </w:p>
    <w:p w:rsidR="0049399F" w:rsidRDefault="0049399F">
      <w:pPr>
        <w:pStyle w:val="ConsPlusTitle"/>
        <w:jc w:val="center"/>
      </w:pPr>
      <w:r>
        <w:t>ПРИ ИСПОЛНЕНИИ ОБЯЗАННОСТЕЙ ВОЕННОЙ СЛУЖБЫ ПО ПРИЗЫВУ</w:t>
      </w:r>
    </w:p>
    <w:p w:rsidR="0049399F" w:rsidRDefault="0049399F">
      <w:pPr>
        <w:pStyle w:val="ConsPlusNormal"/>
        <w:jc w:val="both"/>
      </w:pPr>
    </w:p>
    <w:p w:rsidR="0049399F" w:rsidRDefault="0049399F">
      <w:pPr>
        <w:pStyle w:val="ConsPlusNormal"/>
        <w:jc w:val="right"/>
      </w:pPr>
      <w:proofErr w:type="gramStart"/>
      <w:r>
        <w:t>Принят</w:t>
      </w:r>
      <w:proofErr w:type="gramEnd"/>
    </w:p>
    <w:p w:rsidR="0049399F" w:rsidRDefault="0049399F">
      <w:pPr>
        <w:pStyle w:val="ConsPlusNormal"/>
        <w:jc w:val="right"/>
      </w:pPr>
      <w:r>
        <w:t>постановлением</w:t>
      </w:r>
    </w:p>
    <w:p w:rsidR="0049399F" w:rsidRDefault="0049399F">
      <w:pPr>
        <w:pStyle w:val="ConsPlusNormal"/>
        <w:jc w:val="right"/>
      </w:pPr>
      <w:r>
        <w:t>Государственной Думы</w:t>
      </w:r>
    </w:p>
    <w:p w:rsidR="0049399F" w:rsidRDefault="0049399F">
      <w:pPr>
        <w:pStyle w:val="ConsPlusNormal"/>
        <w:jc w:val="right"/>
      </w:pPr>
      <w:r>
        <w:t>Томской области</w:t>
      </w:r>
    </w:p>
    <w:p w:rsidR="0049399F" w:rsidRDefault="0049399F">
      <w:pPr>
        <w:pStyle w:val="ConsPlusNormal"/>
        <w:jc w:val="right"/>
      </w:pPr>
      <w:r>
        <w:t>от 28.06.2007 N 294</w:t>
      </w:r>
    </w:p>
    <w:p w:rsidR="0049399F" w:rsidRDefault="0049399F">
      <w:pPr>
        <w:pStyle w:val="ConsPlusNormal"/>
        <w:jc w:val="right"/>
      </w:pPr>
    </w:p>
    <w:p w:rsidR="0049399F" w:rsidRDefault="0049399F">
      <w:pPr>
        <w:pStyle w:val="ConsPlusNormal"/>
        <w:ind w:firstLine="540"/>
        <w:jc w:val="both"/>
      </w:pPr>
      <w:bookmarkStart w:id="0" w:name="P21"/>
      <w:bookmarkEnd w:id="0"/>
      <w:r>
        <w:t>Статья 1</w:t>
      </w:r>
    </w:p>
    <w:p w:rsidR="0049399F" w:rsidRDefault="0049399F">
      <w:pPr>
        <w:pStyle w:val="ConsPlusNormal"/>
        <w:ind w:firstLine="540"/>
        <w:jc w:val="both"/>
      </w:pPr>
    </w:p>
    <w:p w:rsidR="0049399F" w:rsidRDefault="0049399F">
      <w:pPr>
        <w:pStyle w:val="ConsPlusNormal"/>
        <w:ind w:firstLine="540"/>
        <w:jc w:val="both"/>
      </w:pPr>
      <w:r>
        <w:t>Инвалидам боевых действий, ветеранам боевых действий, ставших инвалидами вследствие общего заболевания или трудового увечья, гражданам, ставших инвалидами вследствие ранения, контузии или увечья, полученных при исполнении обязанностей военной службы по призыву, получающих пенсию по инвалидности в Пенсионном фонде Российской Федерации, установить дополнительную ежемесячную денежную выплату:</w:t>
      </w:r>
    </w:p>
    <w:p w:rsidR="0049399F" w:rsidRDefault="0049399F">
      <w:pPr>
        <w:pStyle w:val="ConsPlusNormal"/>
        <w:ind w:firstLine="540"/>
        <w:jc w:val="both"/>
      </w:pPr>
      <w:r>
        <w:t>инвалидам первой группы - 1500 рублей,</w:t>
      </w:r>
    </w:p>
    <w:p w:rsidR="0049399F" w:rsidRDefault="0049399F">
      <w:pPr>
        <w:pStyle w:val="ConsPlusNormal"/>
        <w:ind w:firstLine="540"/>
        <w:jc w:val="both"/>
      </w:pPr>
      <w:r>
        <w:t>инвалидам второй группы - 1000 рублей,</w:t>
      </w:r>
    </w:p>
    <w:p w:rsidR="0049399F" w:rsidRDefault="0049399F">
      <w:pPr>
        <w:pStyle w:val="ConsPlusNormal"/>
        <w:ind w:firstLine="540"/>
        <w:jc w:val="both"/>
      </w:pPr>
      <w:r>
        <w:t>инвалидам третьей группы - 800 рублей.</w:t>
      </w:r>
    </w:p>
    <w:p w:rsidR="0049399F" w:rsidRDefault="0049399F">
      <w:pPr>
        <w:pStyle w:val="ConsPlusNormal"/>
        <w:ind w:firstLine="540"/>
        <w:jc w:val="both"/>
      </w:pPr>
    </w:p>
    <w:p w:rsidR="0049399F" w:rsidRDefault="0049399F">
      <w:pPr>
        <w:pStyle w:val="ConsPlusNormal"/>
        <w:ind w:firstLine="540"/>
        <w:jc w:val="both"/>
      </w:pPr>
      <w:r>
        <w:t>Статья 2</w:t>
      </w:r>
    </w:p>
    <w:p w:rsidR="0049399F" w:rsidRDefault="0049399F">
      <w:pPr>
        <w:pStyle w:val="ConsPlusNormal"/>
        <w:ind w:firstLine="540"/>
        <w:jc w:val="both"/>
      </w:pPr>
    </w:p>
    <w:p w:rsidR="0049399F" w:rsidRDefault="0049399F">
      <w:pPr>
        <w:pStyle w:val="ConsPlusNormal"/>
        <w:ind w:firstLine="540"/>
        <w:jc w:val="both"/>
      </w:pPr>
      <w:r>
        <w:t xml:space="preserve">1. Денежные выплаты, установленные настоящим Законом, производятся ежемесячно органом, уполномоченным Администрацией Томской области, по месту жительства гражданина на основании его заявления и документов, подтверждающих принадлежность к категории, указанной в </w:t>
      </w:r>
      <w:hyperlink w:anchor="P21" w:history="1">
        <w:r>
          <w:rPr>
            <w:color w:val="0000FF"/>
          </w:rPr>
          <w:t>статье 1</w:t>
        </w:r>
      </w:hyperlink>
      <w:r>
        <w:t xml:space="preserve"> настоящего Закона.</w:t>
      </w:r>
    </w:p>
    <w:p w:rsidR="0049399F" w:rsidRDefault="0049399F">
      <w:pPr>
        <w:pStyle w:val="ConsPlusNormal"/>
        <w:ind w:firstLine="540"/>
        <w:jc w:val="both"/>
      </w:pPr>
      <w:r>
        <w:t>2. Денежные выплаты, установленные настоящим Законом, осуществляются за счет средств областного бюджета в объеме, предусмотренном законом об областном бюджете на очередной финансовый год, и осуществляются в порядке, установленном Администрацией Томской области.</w:t>
      </w:r>
    </w:p>
    <w:p w:rsidR="0049399F" w:rsidRDefault="0049399F">
      <w:pPr>
        <w:pStyle w:val="ConsPlusNormal"/>
        <w:ind w:firstLine="540"/>
        <w:jc w:val="both"/>
      </w:pPr>
    </w:p>
    <w:p w:rsidR="0049399F" w:rsidRDefault="0049399F">
      <w:pPr>
        <w:pStyle w:val="ConsPlusNormal"/>
        <w:ind w:firstLine="540"/>
        <w:jc w:val="both"/>
      </w:pPr>
      <w:r>
        <w:t>Статья 3</w:t>
      </w:r>
    </w:p>
    <w:p w:rsidR="0049399F" w:rsidRDefault="0049399F">
      <w:pPr>
        <w:pStyle w:val="ConsPlusNormal"/>
        <w:ind w:firstLine="540"/>
        <w:jc w:val="both"/>
      </w:pPr>
    </w:p>
    <w:p w:rsidR="0049399F" w:rsidRDefault="0049399F">
      <w:pPr>
        <w:pStyle w:val="ConsPlusNormal"/>
        <w:ind w:firstLine="540"/>
        <w:jc w:val="both"/>
      </w:pPr>
      <w:r>
        <w:t>Настоящий Закон вступает в силу с 1 января 2008 года.</w:t>
      </w:r>
    </w:p>
    <w:p w:rsidR="0049399F" w:rsidRDefault="0049399F">
      <w:pPr>
        <w:pStyle w:val="ConsPlusNormal"/>
        <w:jc w:val="both"/>
      </w:pPr>
    </w:p>
    <w:p w:rsidR="0049399F" w:rsidRDefault="0049399F">
      <w:pPr>
        <w:pStyle w:val="ConsPlusNormal"/>
        <w:jc w:val="right"/>
      </w:pPr>
      <w:r>
        <w:t>Губернатор</w:t>
      </w:r>
    </w:p>
    <w:p w:rsidR="0049399F" w:rsidRDefault="0049399F">
      <w:pPr>
        <w:pStyle w:val="ConsPlusNormal"/>
        <w:jc w:val="right"/>
      </w:pPr>
      <w:r>
        <w:t>Томской области</w:t>
      </w:r>
    </w:p>
    <w:p w:rsidR="0049399F" w:rsidRDefault="0049399F">
      <w:pPr>
        <w:pStyle w:val="ConsPlusNormal"/>
        <w:jc w:val="right"/>
      </w:pPr>
      <w:r>
        <w:t>В.М.КРЕСС</w:t>
      </w:r>
    </w:p>
    <w:p w:rsidR="0049399F" w:rsidRDefault="0049399F">
      <w:pPr>
        <w:pStyle w:val="ConsPlusNormal"/>
      </w:pPr>
      <w:r>
        <w:t>Томск</w:t>
      </w:r>
    </w:p>
    <w:p w:rsidR="0049399F" w:rsidRDefault="0049399F">
      <w:pPr>
        <w:pStyle w:val="ConsPlusNormal"/>
      </w:pPr>
      <w:r>
        <w:t>10 июля 2007 года</w:t>
      </w:r>
    </w:p>
    <w:p w:rsidR="0049399F" w:rsidRDefault="0049399F">
      <w:pPr>
        <w:pStyle w:val="ConsPlusNormal"/>
      </w:pPr>
      <w:r>
        <w:t>N 128-ОЗ</w:t>
      </w:r>
    </w:p>
    <w:p w:rsidR="0049399F" w:rsidRDefault="0049399F">
      <w:pPr>
        <w:pStyle w:val="ConsPlusNormal"/>
      </w:pPr>
    </w:p>
    <w:p w:rsidR="0049399F" w:rsidRDefault="0049399F">
      <w:pPr>
        <w:pStyle w:val="ConsPlusNormal"/>
      </w:pPr>
    </w:p>
    <w:p w:rsidR="0049399F" w:rsidRDefault="0049399F">
      <w:pPr>
        <w:pStyle w:val="ConsPlusNormal"/>
        <w:pBdr>
          <w:top w:val="single" w:sz="6" w:space="0" w:color="auto"/>
        </w:pBdr>
        <w:spacing w:before="100" w:after="100"/>
        <w:rPr>
          <w:sz w:val="2"/>
          <w:szCs w:val="2"/>
        </w:rPr>
      </w:pPr>
    </w:p>
    <w:p w:rsidR="00CE3588" w:rsidRDefault="00CE3588"/>
    <w:sectPr w:rsidR="00CE3588" w:rsidSect="00A467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81"/>
  <w:proofState w:spelling="clean" w:grammar="clean"/>
  <w:defaultTabStop w:val="708"/>
  <w:characterSpacingControl w:val="doNotCompress"/>
  <w:compat/>
  <w:rsids>
    <w:rsidRoot w:val="0049399F"/>
    <w:rsid w:val="00213466"/>
    <w:rsid w:val="0049399F"/>
    <w:rsid w:val="005C1F3C"/>
    <w:rsid w:val="005C72D7"/>
    <w:rsid w:val="008E564E"/>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39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9399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9399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251</Words>
  <Characters>1434</Characters>
  <Application>Microsoft Office Word</Application>
  <DocSecurity>0</DocSecurity>
  <Lines>11</Lines>
  <Paragraphs>3</Paragraphs>
  <ScaleCrop>false</ScaleCrop>
  <Company>MFC</Company>
  <LinksUpToDate>false</LinksUpToDate>
  <CharactersWithSpaces>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2016-04-05T06:30:00Z</dcterms:created>
  <dcterms:modified xsi:type="dcterms:W3CDTF">2016-04-05T06:31:00Z</dcterms:modified>
</cp:coreProperties>
</file>