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05D" w:rsidRDefault="00A2105D">
      <w:pPr>
        <w:pStyle w:val="ConsPlusNormal"/>
        <w:jc w:val="both"/>
        <w:outlineLvl w:val="0"/>
      </w:pPr>
      <w:bookmarkStart w:id="0" w:name="_GoBack"/>
      <w:bookmarkEnd w:id="0"/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A2105D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2105D" w:rsidRDefault="00A2105D">
            <w:pPr>
              <w:pStyle w:val="ConsPlusNormal"/>
            </w:pPr>
            <w:r>
              <w:t>7 декабря 2007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2105D" w:rsidRDefault="00A2105D">
            <w:pPr>
              <w:pStyle w:val="ConsPlusNormal"/>
              <w:jc w:val="right"/>
            </w:pPr>
            <w:r>
              <w:t>N 260-ОЗ</w:t>
            </w:r>
          </w:p>
        </w:tc>
      </w:tr>
    </w:tbl>
    <w:p w:rsidR="00A2105D" w:rsidRDefault="00A2105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Title"/>
        <w:jc w:val="center"/>
      </w:pPr>
      <w:r>
        <w:t>ТОМСКАЯ ОБЛАСТЬ</w:t>
      </w:r>
    </w:p>
    <w:p w:rsidR="00A2105D" w:rsidRDefault="00A2105D">
      <w:pPr>
        <w:pStyle w:val="ConsPlusTitle"/>
        <w:jc w:val="center"/>
      </w:pPr>
    </w:p>
    <w:p w:rsidR="00A2105D" w:rsidRDefault="00A2105D">
      <w:pPr>
        <w:pStyle w:val="ConsPlusTitle"/>
        <w:jc w:val="center"/>
      </w:pPr>
      <w:r>
        <w:t>ЗАКОН</w:t>
      </w:r>
    </w:p>
    <w:p w:rsidR="00A2105D" w:rsidRDefault="00A2105D">
      <w:pPr>
        <w:pStyle w:val="ConsPlusTitle"/>
        <w:jc w:val="center"/>
      </w:pPr>
    </w:p>
    <w:p w:rsidR="00A2105D" w:rsidRDefault="00A2105D">
      <w:pPr>
        <w:pStyle w:val="ConsPlusTitle"/>
        <w:jc w:val="center"/>
      </w:pPr>
      <w:r>
        <w:t>О ВЕТЕРАНАХ ТРУДА ТОМСКОЙ ОБЛАСТИ</w:t>
      </w: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Normal"/>
        <w:jc w:val="right"/>
      </w:pPr>
      <w:r>
        <w:t>Принят</w:t>
      </w:r>
    </w:p>
    <w:p w:rsidR="00A2105D" w:rsidRDefault="00A2105D">
      <w:pPr>
        <w:pStyle w:val="ConsPlusNormal"/>
        <w:jc w:val="right"/>
      </w:pPr>
      <w:r>
        <w:t>постановлением</w:t>
      </w:r>
    </w:p>
    <w:p w:rsidR="00A2105D" w:rsidRDefault="00A2105D">
      <w:pPr>
        <w:pStyle w:val="ConsPlusNormal"/>
        <w:jc w:val="right"/>
      </w:pPr>
      <w:r>
        <w:t>Государственной Думы</w:t>
      </w:r>
    </w:p>
    <w:p w:rsidR="00A2105D" w:rsidRDefault="00A2105D">
      <w:pPr>
        <w:pStyle w:val="ConsPlusNormal"/>
        <w:jc w:val="right"/>
      </w:pPr>
      <w:r>
        <w:t>Томской области</w:t>
      </w:r>
    </w:p>
    <w:p w:rsidR="00A2105D" w:rsidRDefault="00A2105D">
      <w:pPr>
        <w:pStyle w:val="ConsPlusNormal"/>
        <w:jc w:val="right"/>
      </w:pPr>
      <w:r>
        <w:t>от 29.11.2007 N 753</w:t>
      </w:r>
    </w:p>
    <w:p w:rsidR="00A2105D" w:rsidRDefault="00A2105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2105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2105D" w:rsidRDefault="00A2105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2105D" w:rsidRDefault="00A2105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2105D" w:rsidRDefault="00A2105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2105D" w:rsidRDefault="00A2105D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Томской области</w:t>
            </w:r>
          </w:p>
          <w:p w:rsidR="00A2105D" w:rsidRDefault="00A2105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07.08.2008 </w:t>
            </w:r>
            <w:hyperlink r:id="rId4">
              <w:r>
                <w:rPr>
                  <w:color w:val="0000FF"/>
                </w:rPr>
                <w:t>N 153-ОЗ</w:t>
              </w:r>
            </w:hyperlink>
            <w:r>
              <w:rPr>
                <w:color w:val="392C69"/>
              </w:rPr>
              <w:t xml:space="preserve">, от 11.03.2015 </w:t>
            </w:r>
            <w:hyperlink r:id="rId5">
              <w:r>
                <w:rPr>
                  <w:color w:val="0000FF"/>
                </w:rPr>
                <w:t>N 19-ОЗ</w:t>
              </w:r>
            </w:hyperlink>
            <w:r>
              <w:rPr>
                <w:color w:val="392C69"/>
              </w:rPr>
              <w:t xml:space="preserve">, от 05.12.2016 </w:t>
            </w:r>
            <w:hyperlink r:id="rId6">
              <w:r>
                <w:rPr>
                  <w:color w:val="0000FF"/>
                </w:rPr>
                <w:t>N 144-ОЗ</w:t>
              </w:r>
            </w:hyperlink>
            <w:r>
              <w:rPr>
                <w:color w:val="392C69"/>
              </w:rPr>
              <w:t>,</w:t>
            </w:r>
          </w:p>
          <w:p w:rsidR="00A2105D" w:rsidRDefault="00A2105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04.10.2018 </w:t>
            </w:r>
            <w:hyperlink r:id="rId7">
              <w:r>
                <w:rPr>
                  <w:color w:val="0000FF"/>
                </w:rPr>
                <w:t>N 105-ОЗ</w:t>
              </w:r>
            </w:hyperlink>
            <w:r>
              <w:rPr>
                <w:color w:val="392C69"/>
              </w:rPr>
              <w:t xml:space="preserve">, от 06.12.2022 </w:t>
            </w:r>
            <w:hyperlink r:id="rId8">
              <w:r>
                <w:rPr>
                  <w:color w:val="0000FF"/>
                </w:rPr>
                <w:t>N 130-ОЗ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2105D" w:rsidRDefault="00A2105D">
            <w:pPr>
              <w:pStyle w:val="ConsPlusNormal"/>
            </w:pPr>
          </w:p>
        </w:tc>
      </w:tr>
    </w:tbl>
    <w:p w:rsidR="00A2105D" w:rsidRDefault="00A2105D">
      <w:pPr>
        <w:pStyle w:val="ConsPlusNormal"/>
        <w:jc w:val="both"/>
      </w:pPr>
    </w:p>
    <w:p w:rsidR="00A2105D" w:rsidRDefault="00A2105D">
      <w:pPr>
        <w:pStyle w:val="ConsPlusNormal"/>
        <w:ind w:firstLine="540"/>
        <w:jc w:val="both"/>
      </w:pPr>
      <w:r>
        <w:t>Настоящим Законом учреждается почетное звание Томской области "Ветеран труда Томской области", определяются условия и порядок его присвоения и устанавливаются меры социальной поддержки ветеранов труда Томской области.</w:t>
      </w: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Title"/>
        <w:ind w:firstLine="540"/>
        <w:jc w:val="both"/>
        <w:outlineLvl w:val="0"/>
      </w:pPr>
      <w:r>
        <w:t>Статья 1. Ветеран труда Томской области</w:t>
      </w:r>
    </w:p>
    <w:p w:rsidR="00A2105D" w:rsidRDefault="00A2105D">
      <w:pPr>
        <w:pStyle w:val="ConsPlusNormal"/>
        <w:ind w:firstLine="540"/>
        <w:jc w:val="both"/>
      </w:pPr>
      <w:r>
        <w:t xml:space="preserve">(в ред. </w:t>
      </w:r>
      <w:hyperlink r:id="rId9">
        <w:r>
          <w:rPr>
            <w:color w:val="0000FF"/>
          </w:rPr>
          <w:t>Закона</w:t>
        </w:r>
      </w:hyperlink>
      <w:r>
        <w:t xml:space="preserve"> Томской области от 07.08.2008 N 153-ОЗ)</w:t>
      </w: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Normal"/>
        <w:ind w:firstLine="540"/>
        <w:jc w:val="both"/>
      </w:pPr>
      <w:r>
        <w:t>1. Почетное звание "Ветеран труда Томской области" является формой поощрения граждан за многолетний плодотворный труд.</w:t>
      </w:r>
    </w:p>
    <w:p w:rsidR="00A2105D" w:rsidRDefault="00A2105D">
      <w:pPr>
        <w:pStyle w:val="ConsPlusNormal"/>
        <w:spacing w:before="220"/>
        <w:ind w:firstLine="540"/>
        <w:jc w:val="both"/>
      </w:pPr>
      <w:r>
        <w:t>2. Почетного звания "Ветеран труда Томской области" удостаиваются:</w:t>
      </w:r>
    </w:p>
    <w:p w:rsidR="00A2105D" w:rsidRDefault="00A2105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2105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2105D" w:rsidRDefault="00A2105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2105D" w:rsidRDefault="00A2105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2105D" w:rsidRDefault="00A2105D">
            <w:pPr>
              <w:pStyle w:val="ConsPlusNormal"/>
              <w:jc w:val="both"/>
            </w:pPr>
            <w:hyperlink r:id="rId10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Томской области от 04.10.2018 N 105-ОЗ в пункт 1 части 2 статьи 1 внесены изменения, которые </w:t>
            </w:r>
            <w:hyperlink r:id="rId11">
              <w:r>
                <w:rPr>
                  <w:color w:val="0000FF"/>
                </w:rPr>
                <w:t>действуют</w:t>
              </w:r>
            </w:hyperlink>
            <w:r>
              <w:rPr>
                <w:color w:val="392C69"/>
              </w:rPr>
              <w:t xml:space="preserve"> до 31 декабря 2028 года.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2105D" w:rsidRDefault="00A2105D">
            <w:pPr>
              <w:pStyle w:val="ConsPlusNormal"/>
            </w:pPr>
          </w:p>
        </w:tc>
      </w:tr>
    </w:tbl>
    <w:p w:rsidR="00A2105D" w:rsidRDefault="00A2105D">
      <w:pPr>
        <w:pStyle w:val="ConsPlusNormal"/>
        <w:spacing w:before="280"/>
        <w:ind w:firstLine="540"/>
        <w:jc w:val="both"/>
      </w:pPr>
      <w:r>
        <w:t>1) граждане, достигшие возраста 60 и 55 лет (соответственно мужчины и женщины) и имеющие стаж работы, в том числе военной службы (далее - стаж работы), не менее 35 лет для женщин и не менее 40 лет для мужчин, отработанный на территории Томской области, независимо от сроков перерывов в работе и оснований прекращения трудовых отношений, за исключением увольнения в связи с нарушением норм трудового законодательства, и имеющие поощрения Законодательной Думы Томской области, государственных органов Томской области, Администрации Томской области, исполнительных органов Томской области, органов местного самоуправления Томской области, организаций и работодателей за заслуги в труде (службе) и (или) продолжительную работу (службу);</w:t>
      </w:r>
    </w:p>
    <w:p w:rsidR="00A2105D" w:rsidRDefault="00A2105D">
      <w:pPr>
        <w:pStyle w:val="ConsPlusNormal"/>
        <w:jc w:val="both"/>
      </w:pPr>
      <w:r>
        <w:t xml:space="preserve">(в ред. Законов Томской области от 04.10.2018 </w:t>
      </w:r>
      <w:hyperlink r:id="rId12">
        <w:r>
          <w:rPr>
            <w:color w:val="0000FF"/>
          </w:rPr>
          <w:t>N 105-ОЗ</w:t>
        </w:r>
      </w:hyperlink>
      <w:r>
        <w:t xml:space="preserve">, от 06.12.2022 </w:t>
      </w:r>
      <w:hyperlink r:id="rId13">
        <w:r>
          <w:rPr>
            <w:color w:val="0000FF"/>
          </w:rPr>
          <w:t>N 130-ОЗ</w:t>
        </w:r>
      </w:hyperlink>
      <w:r>
        <w:t>)</w:t>
      </w:r>
    </w:p>
    <w:p w:rsidR="00A2105D" w:rsidRDefault="00A2105D">
      <w:pPr>
        <w:pStyle w:val="ConsPlusNormal"/>
        <w:spacing w:before="220"/>
        <w:ind w:firstLine="540"/>
        <w:jc w:val="both"/>
      </w:pPr>
      <w:r>
        <w:t xml:space="preserve">2) граждане, достигшие возраста, дающего право на досрочное назначение страховой пенсии по старости за работу в особых условиях труда и имеющие стаж работы, в том числе военной службы (далее - стаж работы), не менее 30 лет для женщин и не менее 35 лет для мужчин, отработанный на территории Томской области, независимо от сроков перерывов в работе и оснований прекращения трудовых отношений, за исключением увольнения в связи с нарушением </w:t>
      </w:r>
      <w:r>
        <w:lastRenderedPageBreak/>
        <w:t>норм трудового законодательства, и имеющие поощрения Законодательной Думы Томской области, государственных органов Томской области, Администрации Томской области, исполнительных органов Томской области, органов местного самоуправления Томской области, организаций и работодателей за заслуги в труде (службе) и (или) продолжительную работу (службу).</w:t>
      </w:r>
    </w:p>
    <w:p w:rsidR="00A2105D" w:rsidRDefault="00A2105D">
      <w:pPr>
        <w:pStyle w:val="ConsPlusNormal"/>
        <w:jc w:val="both"/>
      </w:pPr>
      <w:r>
        <w:t xml:space="preserve">(в ред. </w:t>
      </w:r>
      <w:hyperlink r:id="rId14">
        <w:r>
          <w:rPr>
            <w:color w:val="0000FF"/>
          </w:rPr>
          <w:t>Закона</w:t>
        </w:r>
      </w:hyperlink>
      <w:r>
        <w:t xml:space="preserve"> Томской области от 06.12.2022 N 130-ОЗ)</w:t>
      </w:r>
    </w:p>
    <w:p w:rsidR="00A2105D" w:rsidRDefault="00A2105D">
      <w:pPr>
        <w:pStyle w:val="ConsPlusNormal"/>
        <w:spacing w:before="220"/>
        <w:ind w:firstLine="540"/>
        <w:jc w:val="both"/>
      </w:pPr>
      <w:r>
        <w:t>В стаж работы включается прохождение военной службы по призыву (ранее - действительная срочная военная служба) независимо от места прохождения такой службы.</w:t>
      </w:r>
    </w:p>
    <w:p w:rsidR="00A2105D" w:rsidRDefault="00A2105D">
      <w:pPr>
        <w:pStyle w:val="ConsPlusNormal"/>
        <w:jc w:val="both"/>
      </w:pPr>
      <w:r>
        <w:t xml:space="preserve">(часть 2 в ред. </w:t>
      </w:r>
      <w:hyperlink r:id="rId15">
        <w:r>
          <w:rPr>
            <w:color w:val="0000FF"/>
          </w:rPr>
          <w:t>Закона</w:t>
        </w:r>
      </w:hyperlink>
      <w:r>
        <w:t xml:space="preserve"> Томской области от 05.12.2016 N 144-ОЗ)</w:t>
      </w:r>
    </w:p>
    <w:p w:rsidR="00A2105D" w:rsidRDefault="00A2105D">
      <w:pPr>
        <w:pStyle w:val="ConsPlusNormal"/>
        <w:spacing w:before="220"/>
        <w:ind w:firstLine="540"/>
        <w:jc w:val="both"/>
      </w:pPr>
      <w:r>
        <w:t xml:space="preserve">3. Почетное звание "Ветеран труда Томской области" присваивается лицам, не имеющим права на присвоение звания "Ветеран труда" в соответствии с </w:t>
      </w:r>
      <w:hyperlink r:id="rId16">
        <w:r>
          <w:rPr>
            <w:color w:val="0000FF"/>
          </w:rPr>
          <w:t>Законом</w:t>
        </w:r>
      </w:hyperlink>
      <w:r>
        <w:t xml:space="preserve"> Томской области от 13 апреля 2006 года N 74-ОЗ "О присвоении звания "Ветеран труда".</w:t>
      </w: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Title"/>
        <w:ind w:firstLine="540"/>
        <w:jc w:val="both"/>
        <w:outlineLvl w:val="0"/>
      </w:pPr>
      <w:r>
        <w:t>Статья 2. Сфера применения настоящего Закона</w:t>
      </w: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Normal"/>
        <w:ind w:firstLine="540"/>
        <w:jc w:val="both"/>
      </w:pPr>
      <w:r>
        <w:t>Настоящий Закон распространяется на граждан, проживающих на территории Томской области.</w:t>
      </w: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Title"/>
        <w:ind w:firstLine="540"/>
        <w:jc w:val="both"/>
        <w:outlineLvl w:val="0"/>
      </w:pPr>
      <w:r>
        <w:t>Статья 3. Порядок присвоения почетного звания "Ветеран труда Томской области"</w:t>
      </w: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Normal"/>
        <w:ind w:firstLine="540"/>
        <w:jc w:val="both"/>
      </w:pPr>
      <w:r>
        <w:t>1. Почетное звание "Ветеран труда Томской области" присваивает уполномоченный исполнительный орган Томской области в сфере социальной защиты населения (далее - уполномоченный орган) в порядке, установленном Администрацией Томской области.</w:t>
      </w:r>
    </w:p>
    <w:p w:rsidR="00A2105D" w:rsidRDefault="00A2105D">
      <w:pPr>
        <w:pStyle w:val="ConsPlusNormal"/>
        <w:jc w:val="both"/>
      </w:pPr>
      <w:r>
        <w:t xml:space="preserve">(в ред. </w:t>
      </w:r>
      <w:hyperlink r:id="rId17">
        <w:r>
          <w:rPr>
            <w:color w:val="0000FF"/>
          </w:rPr>
          <w:t>Закона</w:t>
        </w:r>
      </w:hyperlink>
      <w:r>
        <w:t xml:space="preserve"> Томской области от 06.12.2022 N 130-ОЗ)</w:t>
      </w:r>
    </w:p>
    <w:p w:rsidR="00A2105D" w:rsidRDefault="00A2105D">
      <w:pPr>
        <w:pStyle w:val="ConsPlusNormal"/>
        <w:spacing w:before="220"/>
        <w:ind w:firstLine="540"/>
        <w:jc w:val="both"/>
      </w:pPr>
      <w:r>
        <w:t>2. Перечень документов, необходимых для представления в уполномоченный орган, утверждается Администрацией Томской области.</w:t>
      </w:r>
    </w:p>
    <w:p w:rsidR="00A2105D" w:rsidRDefault="00A2105D">
      <w:pPr>
        <w:pStyle w:val="ConsPlusNormal"/>
        <w:spacing w:before="220"/>
        <w:ind w:firstLine="540"/>
        <w:jc w:val="both"/>
      </w:pPr>
      <w:r>
        <w:t>3. Гражданам, удостоенным звания "Ветеран труда Томской области", выдается соответствующее удостоверение и нагрудный знак.</w:t>
      </w:r>
    </w:p>
    <w:p w:rsidR="00A2105D" w:rsidRDefault="00A2105D">
      <w:pPr>
        <w:pStyle w:val="ConsPlusNormal"/>
        <w:spacing w:before="220"/>
        <w:ind w:firstLine="540"/>
        <w:jc w:val="both"/>
      </w:pPr>
      <w:r>
        <w:t>Форма удостоверения и нагрудного знака "Ветеран труда Томской области" и порядок их вручения утверждаются постановлением Администрации Томской области.</w:t>
      </w: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Title"/>
        <w:ind w:firstLine="540"/>
        <w:jc w:val="both"/>
        <w:outlineLvl w:val="0"/>
      </w:pPr>
      <w:r>
        <w:t>Статья 4. Меры социальной поддержки ветеранов труда Томской области и условия их предоставления</w:t>
      </w: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Normal"/>
        <w:ind w:firstLine="540"/>
        <w:jc w:val="both"/>
      </w:pPr>
      <w:bookmarkStart w:id="1" w:name="P50"/>
      <w:bookmarkEnd w:id="1"/>
      <w:r>
        <w:t>1. Право на ежемесячную денежную выплату в размере 500 рублей имеют граждане, не осуществляющие предпринимательскую или трудовую деятельность, удостоенные почетного звания "Ветеран труда Томской области" и проживающие на территории Томской области.</w:t>
      </w:r>
    </w:p>
    <w:p w:rsidR="00A2105D" w:rsidRDefault="00A2105D">
      <w:pPr>
        <w:pStyle w:val="ConsPlusNormal"/>
        <w:spacing w:before="220"/>
        <w:ind w:firstLine="540"/>
        <w:jc w:val="both"/>
      </w:pPr>
      <w:r>
        <w:t>Граждане, у которых возникло право на ежемесячную денежную выплату в размере 500 рублей до 1 января 2017 года, утрачивают его, если они осуществляют предпринимательскую или трудовую деятельность.</w:t>
      </w:r>
    </w:p>
    <w:p w:rsidR="00A2105D" w:rsidRDefault="00A2105D">
      <w:pPr>
        <w:pStyle w:val="ConsPlusNormal"/>
        <w:jc w:val="both"/>
      </w:pPr>
      <w:r>
        <w:t xml:space="preserve">(часть 1 в ред. </w:t>
      </w:r>
      <w:hyperlink r:id="rId18">
        <w:r>
          <w:rPr>
            <w:color w:val="0000FF"/>
          </w:rPr>
          <w:t>Закона</w:t>
        </w:r>
      </w:hyperlink>
      <w:r>
        <w:t xml:space="preserve"> Томской области от 05.12.2016 N 144-ОЗ)</w:t>
      </w:r>
    </w:p>
    <w:p w:rsidR="00A2105D" w:rsidRDefault="00A2105D">
      <w:pPr>
        <w:pStyle w:val="ConsPlusNormal"/>
        <w:spacing w:before="220"/>
        <w:ind w:firstLine="540"/>
        <w:jc w:val="both"/>
      </w:pPr>
      <w:r>
        <w:t xml:space="preserve">2. Денежная выплата, установленная </w:t>
      </w:r>
      <w:hyperlink w:anchor="P50">
        <w:r>
          <w:rPr>
            <w:color w:val="0000FF"/>
          </w:rPr>
          <w:t>частью 1</w:t>
        </w:r>
      </w:hyperlink>
      <w:r>
        <w:t xml:space="preserve"> настоящей статьи, производится ежемесячно уполномоченным органом по месту жительства гражданина на основании его заявления и удостоверения "Ветеран труда Томской области" в порядке, установленном Администрацией Томской области.</w:t>
      </w:r>
    </w:p>
    <w:p w:rsidR="00A2105D" w:rsidRDefault="00A2105D">
      <w:pPr>
        <w:pStyle w:val="ConsPlusNormal"/>
        <w:spacing w:before="220"/>
        <w:ind w:firstLine="540"/>
        <w:jc w:val="both"/>
      </w:pPr>
      <w:r>
        <w:t xml:space="preserve">3. При наличии у лица, удостоенного почетного звания "Ветеран труда Томской области", права на меры социальной поддержки, установленные настоящим Законом, и одновременно права </w:t>
      </w:r>
      <w:r>
        <w:lastRenderedPageBreak/>
        <w:t xml:space="preserve">на меры социальной поддержки, установленные другими нормативными правовыми актами Российской Федерации, Томской области, органов местного самоуправления, за исключением мер социальной поддержки, установленных </w:t>
      </w:r>
      <w:hyperlink r:id="rId19">
        <w:r>
          <w:rPr>
            <w:color w:val="0000FF"/>
          </w:rPr>
          <w:t>Законом</w:t>
        </w:r>
      </w:hyperlink>
      <w:r>
        <w:t xml:space="preserve"> Томской области от 30 декабря 2014 года N 199-ОЗ "О мерах социальной поддержки отдельных категорий граждан, проживающих на территории Томской области, по оплате проезда на общественном транспорте", меры социальной поддержки предоставляются по одному основанию по выбору.</w:t>
      </w:r>
    </w:p>
    <w:p w:rsidR="00A2105D" w:rsidRDefault="00A2105D">
      <w:pPr>
        <w:pStyle w:val="ConsPlusNormal"/>
        <w:jc w:val="both"/>
      </w:pPr>
      <w:r>
        <w:t xml:space="preserve">(в ред. </w:t>
      </w:r>
      <w:hyperlink r:id="rId20">
        <w:r>
          <w:rPr>
            <w:color w:val="0000FF"/>
          </w:rPr>
          <w:t>Закона</w:t>
        </w:r>
      </w:hyperlink>
      <w:r>
        <w:t xml:space="preserve"> Томской области от 11.03.2015 N 19-ОЗ)</w:t>
      </w: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Title"/>
        <w:ind w:firstLine="540"/>
        <w:jc w:val="both"/>
        <w:outlineLvl w:val="0"/>
      </w:pPr>
      <w:r>
        <w:t>Статья 5. Финансирование мер социальной поддержки ветеранов труда Томской области</w:t>
      </w: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Normal"/>
        <w:ind w:firstLine="540"/>
        <w:jc w:val="both"/>
      </w:pPr>
      <w:r>
        <w:t>Расходы на реализацию мер социальной поддержки ветеранов труда Томской области производятся за счет средств областного бюджета.</w:t>
      </w: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Title"/>
        <w:ind w:firstLine="540"/>
        <w:jc w:val="both"/>
        <w:outlineLvl w:val="0"/>
      </w:pPr>
      <w:r>
        <w:t>Статья 6. Вступление в силу настоящего Закона</w:t>
      </w: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Normal"/>
        <w:ind w:firstLine="540"/>
        <w:jc w:val="both"/>
      </w:pPr>
      <w:r>
        <w:t>Настоящий Закон вступает в силу с 1 января 2008 года, но не ранее чем по истечении 10 дней после дня его официального опубликования.</w:t>
      </w: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Normal"/>
        <w:jc w:val="right"/>
      </w:pPr>
      <w:r>
        <w:t>Губернатор</w:t>
      </w:r>
    </w:p>
    <w:p w:rsidR="00A2105D" w:rsidRDefault="00A2105D">
      <w:pPr>
        <w:pStyle w:val="ConsPlusNormal"/>
        <w:jc w:val="right"/>
      </w:pPr>
      <w:r>
        <w:t>Томской области</w:t>
      </w:r>
    </w:p>
    <w:p w:rsidR="00A2105D" w:rsidRDefault="00A2105D">
      <w:pPr>
        <w:pStyle w:val="ConsPlusNormal"/>
        <w:jc w:val="right"/>
      </w:pPr>
      <w:r>
        <w:t>В.М.КРЕСС</w:t>
      </w:r>
    </w:p>
    <w:p w:rsidR="00A2105D" w:rsidRDefault="00A2105D">
      <w:pPr>
        <w:pStyle w:val="ConsPlusNormal"/>
      </w:pPr>
      <w:r>
        <w:t>Томск</w:t>
      </w:r>
    </w:p>
    <w:p w:rsidR="00A2105D" w:rsidRDefault="00A2105D">
      <w:pPr>
        <w:pStyle w:val="ConsPlusNormal"/>
        <w:spacing w:before="220"/>
      </w:pPr>
      <w:r>
        <w:t>7 декабря 2007 года</w:t>
      </w:r>
    </w:p>
    <w:p w:rsidR="00A2105D" w:rsidRDefault="00A2105D">
      <w:pPr>
        <w:pStyle w:val="ConsPlusNormal"/>
        <w:spacing w:before="220"/>
      </w:pPr>
      <w:r>
        <w:t>N 260-ОЗ</w:t>
      </w: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Normal"/>
        <w:jc w:val="both"/>
      </w:pPr>
    </w:p>
    <w:p w:rsidR="00A2105D" w:rsidRDefault="00A2105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30A38" w:rsidRDefault="00330A38"/>
    <w:sectPr w:rsidR="00330A38" w:rsidSect="00DD0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05D"/>
    <w:rsid w:val="00330A38"/>
    <w:rsid w:val="00A2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0A8796-ADF5-49E8-BEB4-051315119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105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A2105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A2105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8861&amp;dst=100014" TargetMode="External"/><Relationship Id="rId13" Type="http://schemas.openxmlformats.org/officeDocument/2006/relationships/hyperlink" Target="https://login.consultant.ru/link/?req=doc&amp;base=RLAW091&amp;n=168861&amp;dst=100016" TargetMode="External"/><Relationship Id="rId18" Type="http://schemas.openxmlformats.org/officeDocument/2006/relationships/hyperlink" Target="https://login.consultant.ru/link/?req=doc&amp;base=RLAW091&amp;n=105209&amp;dst=100014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091&amp;n=172983&amp;dst=100040" TargetMode="External"/><Relationship Id="rId12" Type="http://schemas.openxmlformats.org/officeDocument/2006/relationships/hyperlink" Target="https://login.consultant.ru/link/?req=doc&amp;base=RLAW091&amp;n=172983&amp;dst=100040" TargetMode="External"/><Relationship Id="rId17" Type="http://schemas.openxmlformats.org/officeDocument/2006/relationships/hyperlink" Target="https://login.consultant.ru/link/?req=doc&amp;base=RLAW091&amp;n=168861&amp;dst=10001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68910" TargetMode="External"/><Relationship Id="rId20" Type="http://schemas.openxmlformats.org/officeDocument/2006/relationships/hyperlink" Target="https://login.consultant.ru/link/?req=doc&amp;base=RLAW091&amp;n=87118&amp;dst=10004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05209&amp;dst=100008" TargetMode="External"/><Relationship Id="rId11" Type="http://schemas.openxmlformats.org/officeDocument/2006/relationships/hyperlink" Target="https://login.consultant.ru/link/?req=doc&amp;base=RLAW091&amp;n=172983&amp;dst=100068" TargetMode="External"/><Relationship Id="rId5" Type="http://schemas.openxmlformats.org/officeDocument/2006/relationships/hyperlink" Target="https://login.consultant.ru/link/?req=doc&amp;base=RLAW091&amp;n=87118&amp;dst=100042" TargetMode="External"/><Relationship Id="rId15" Type="http://schemas.openxmlformats.org/officeDocument/2006/relationships/hyperlink" Target="https://login.consultant.ru/link/?req=doc&amp;base=RLAW091&amp;n=105209&amp;dst=100009" TargetMode="External"/><Relationship Id="rId10" Type="http://schemas.openxmlformats.org/officeDocument/2006/relationships/hyperlink" Target="https://login.consultant.ru/link/?req=doc&amp;base=RLAW091&amp;n=172983&amp;dst=100040" TargetMode="External"/><Relationship Id="rId19" Type="http://schemas.openxmlformats.org/officeDocument/2006/relationships/hyperlink" Target="https://login.consultant.ru/link/?req=doc&amp;base=RLAW091&amp;n=179780" TargetMode="External"/><Relationship Id="rId4" Type="http://schemas.openxmlformats.org/officeDocument/2006/relationships/hyperlink" Target="https://login.consultant.ru/link/?req=doc&amp;base=RLAW091&amp;n=32911&amp;dst=100007" TargetMode="External"/><Relationship Id="rId9" Type="http://schemas.openxmlformats.org/officeDocument/2006/relationships/hyperlink" Target="https://login.consultant.ru/link/?req=doc&amp;base=RLAW091&amp;n=32911&amp;dst=100008" TargetMode="External"/><Relationship Id="rId14" Type="http://schemas.openxmlformats.org/officeDocument/2006/relationships/hyperlink" Target="https://login.consultant.ru/link/?req=doc&amp;base=RLAW091&amp;n=168861&amp;dst=100017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 Панькина</dc:creator>
  <cp:keywords/>
  <dc:description/>
  <cp:lastModifiedBy>Ирина Анатольевна Панькина</cp:lastModifiedBy>
  <cp:revision>1</cp:revision>
  <dcterms:created xsi:type="dcterms:W3CDTF">2024-04-23T02:45:00Z</dcterms:created>
  <dcterms:modified xsi:type="dcterms:W3CDTF">2024-04-23T02:46:00Z</dcterms:modified>
</cp:coreProperties>
</file>