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173A6">
        <w:tc>
          <w:tcPr>
            <w:tcW w:w="1701" w:type="dxa"/>
            <w:tcBorders>
              <w:bottom w:val="nil"/>
            </w:tcBorders>
          </w:tcPr>
          <w:p w:rsidR="0001128E" w:rsidRPr="0008569C" w:rsidRDefault="0071533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0856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09.12.2024</w:t>
            </w:r>
            <w:r w:rsidRPr="000856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0856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0856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01128E" w:rsidRPr="0008569C" w:rsidRDefault="0001128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1128E" w:rsidRPr="0008569C" w:rsidRDefault="0071533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08569C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08569C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0856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42</w:t>
            </w:r>
            <w:r w:rsidRPr="000856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0856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0856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1128E" w:rsidRDefault="00715333" w:rsidP="001E0D79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  <w:r w:rsidRPr="001E0D79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 Томской области от 10.12.2015 № 32</w:t>
      </w:r>
    </w:p>
    <w:p w:rsidR="0001128E" w:rsidRDefault="0001128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1128E" w:rsidRDefault="0071533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0D79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01128E" w:rsidRDefault="0071533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01128E" w:rsidRDefault="00715333" w:rsidP="001E0D79">
      <w:pPr>
        <w:pStyle w:val="ConsPlusNormal"/>
        <w:tabs>
          <w:tab w:val="left" w:pos="709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0D79">
        <w:rPr>
          <w:rFonts w:ascii="PT Astra Serif" w:hAnsi="PT Astra Serif" w:cs="Times New Roman"/>
          <w:sz w:val="28"/>
          <w:szCs w:val="28"/>
        </w:rPr>
        <w:t>1.</w:t>
      </w:r>
      <w:r w:rsidRPr="001E0D79">
        <w:rPr>
          <w:rFonts w:ascii="PT Astra Serif" w:hAnsi="PT Astra Serif" w:cs="Times New Roman"/>
          <w:sz w:val="28"/>
          <w:szCs w:val="28"/>
        </w:rPr>
        <w:tab/>
      </w:r>
      <w:r w:rsidRPr="001E0D79">
        <w:rPr>
          <w:rFonts w:ascii="PT Astra Serif" w:hAnsi="PT Astra Serif" w:cs="Times New Roman"/>
          <w:sz w:val="28"/>
          <w:szCs w:val="28"/>
        </w:rPr>
        <w:t>Внести в приказ Департамента социальной защиты населения Томской области от 10.12.2015 № 32 «Об установлении иного обстоятельства, признаваемого ухудшающим или способным ухудшить условия жизнедеятельности граждан, для признания их нуждающимися в социальном</w:t>
      </w:r>
      <w:r w:rsidRPr="001E0D79">
        <w:rPr>
          <w:rFonts w:ascii="PT Astra Serif" w:hAnsi="PT Astra Serif" w:cs="Times New Roman"/>
          <w:sz w:val="28"/>
          <w:szCs w:val="28"/>
        </w:rPr>
        <w:t xml:space="preserve"> обслуживании» (Официальный интернет-портал «Электронная Администрация Томской области» </w:t>
      </w:r>
      <w:r w:rsidR="00AC4A36" w:rsidRPr="00AC4A36">
        <w:rPr>
          <w:rFonts w:ascii="PT Astra Serif" w:hAnsi="PT Astra Serif" w:cs="Times New Roman"/>
          <w:sz w:val="28"/>
          <w:szCs w:val="28"/>
        </w:rPr>
        <w:t>(</w:t>
      </w:r>
      <w:r w:rsidRPr="001E0D79">
        <w:rPr>
          <w:rFonts w:ascii="PT Astra Serif" w:hAnsi="PT Astra Serif" w:cs="Times New Roman"/>
          <w:sz w:val="28"/>
          <w:szCs w:val="28"/>
        </w:rPr>
        <w:t>www.tomsk.gov.ru</w:t>
      </w:r>
      <w:r w:rsidR="00AC4A36" w:rsidRPr="00AC4A36">
        <w:rPr>
          <w:rFonts w:ascii="PT Astra Serif" w:hAnsi="PT Astra Serif" w:cs="Times New Roman"/>
          <w:sz w:val="28"/>
          <w:szCs w:val="28"/>
        </w:rPr>
        <w:t>)</w:t>
      </w:r>
      <w:r w:rsidRPr="001E0D79">
        <w:rPr>
          <w:rFonts w:ascii="PT Astra Serif" w:hAnsi="PT Astra Serif" w:cs="Times New Roman"/>
          <w:sz w:val="28"/>
          <w:szCs w:val="28"/>
        </w:rPr>
        <w:t>, 16.12.2015) изменение</w:t>
      </w:r>
      <w:r>
        <w:rPr>
          <w:rFonts w:ascii="PT Astra Serif" w:hAnsi="PT Astra Serif" w:cs="Times New Roman"/>
          <w:sz w:val="28"/>
          <w:szCs w:val="28"/>
        </w:rPr>
        <w:t xml:space="preserve">, изложив подпункт 1 пункта 1 </w:t>
      </w:r>
      <w:r w:rsidRPr="001E0D79">
        <w:rPr>
          <w:rFonts w:ascii="PT Astra Serif" w:hAnsi="PT Astra Serif" w:cs="Times New Roman"/>
          <w:sz w:val="28"/>
          <w:szCs w:val="28"/>
        </w:rPr>
        <w:t>в следующей редакции: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 w:rsidR="0001128E" w:rsidRDefault="0071533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Pr="001E0D79">
        <w:rPr>
          <w:rFonts w:ascii="PT Astra Serif" w:hAnsi="PT Astra Serif" w:cs="Times New Roman"/>
          <w:sz w:val="28"/>
          <w:szCs w:val="28"/>
        </w:rPr>
        <w:t>1) наличие у граждан пожилого возраста (женщины старше 55 лет, мужчины старше 60 лет) и инвалидов медицинских показаний на получение оздоровительных мероприятий, подтвержденных медицинским заключением лечебно-профилактического учреждения, в форме полустаци</w:t>
      </w:r>
      <w:r w:rsidRPr="001E0D79">
        <w:rPr>
          <w:rFonts w:ascii="PT Astra Serif" w:hAnsi="PT Astra Serif" w:cs="Times New Roman"/>
          <w:sz w:val="28"/>
          <w:szCs w:val="28"/>
        </w:rPr>
        <w:t xml:space="preserve">онарного социального обслуживания, </w:t>
      </w:r>
      <w:r w:rsidR="00A44879">
        <w:rPr>
          <w:rFonts w:ascii="PT Astra Serif" w:hAnsi="PT Astra Serif" w:cs="Times New Roman"/>
          <w:sz w:val="28"/>
          <w:szCs w:val="28"/>
        </w:rPr>
        <w:t>на период не превышающий 14 дней и</w:t>
      </w:r>
      <w:r w:rsidRPr="001E0D79">
        <w:rPr>
          <w:rFonts w:ascii="PT Astra Serif" w:hAnsi="PT Astra Serif" w:cs="Times New Roman"/>
          <w:sz w:val="28"/>
          <w:szCs w:val="28"/>
        </w:rPr>
        <w:t xml:space="preserve"> не более 2 раз в год;</w:t>
      </w:r>
      <w:r>
        <w:rPr>
          <w:rFonts w:ascii="PT Astra Serif" w:hAnsi="PT Astra Serif" w:cs="Times New Roman"/>
          <w:sz w:val="28"/>
          <w:szCs w:val="28"/>
        </w:rPr>
        <w:t>».</w:t>
      </w:r>
    </w:p>
    <w:p w:rsidR="001E0D79" w:rsidRDefault="00715333" w:rsidP="001E0D7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2.</w:t>
      </w:r>
      <w:r>
        <w:rPr>
          <w:rFonts w:ascii="PT Astra Serif" w:hAnsi="PT Astra Serif" w:cs="PT Astra Serif"/>
          <w:sz w:val="28"/>
          <w:szCs w:val="28"/>
        </w:rPr>
        <w:tab/>
      </w:r>
      <w:r w:rsidRPr="00285C8D">
        <w:rPr>
          <w:rFonts w:ascii="PT Astra Serif" w:hAnsi="PT Astra Serif" w:cs="PT Astra Serif"/>
          <w:sz w:val="28"/>
          <w:szCs w:val="28"/>
        </w:rPr>
        <w:t xml:space="preserve">Настоящий приказ вступает в силу </w:t>
      </w:r>
      <w:r>
        <w:rPr>
          <w:rFonts w:ascii="PT Astra Serif" w:hAnsi="PT Astra Serif" w:cs="Times New Roman"/>
          <w:sz w:val="28"/>
          <w:szCs w:val="28"/>
        </w:rPr>
        <w:t>с 1 января 2025 года</w:t>
      </w:r>
      <w:r w:rsidRPr="002A2476">
        <w:rPr>
          <w:rFonts w:ascii="PT Astra Serif" w:hAnsi="PT Astra Serif" w:cs="Times New Roman"/>
          <w:sz w:val="28"/>
          <w:szCs w:val="28"/>
        </w:rPr>
        <w:t>.</w:t>
      </w:r>
    </w:p>
    <w:p w:rsidR="001E0D79" w:rsidRDefault="001E0D7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1128E" w:rsidRPr="001E0D79" w:rsidRDefault="0001128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1128E" w:rsidRPr="001E0D79" w:rsidRDefault="0001128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173A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1128E" w:rsidRPr="0008569C" w:rsidRDefault="0071533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8569C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1128E" w:rsidRPr="0008569C" w:rsidRDefault="0071533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_GoBack"/>
            <w:bookmarkEnd w:id="2"/>
            <w:r>
              <w:rPr>
                <w:rFonts w:ascii="PT Astra Serif" w:eastAsia="PT Astra Serif" w:hAnsi="PT Astra Serif" w:cs="PT Astra Serif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 wp14:anchorId="79FF728E">
                  <wp:extent cx="1414145" cy="1365885"/>
                  <wp:effectExtent l="0" t="0" r="0" b="571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365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569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08569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8569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1128E" w:rsidRPr="0008569C" w:rsidRDefault="0071533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8569C">
              <w:rPr>
                <w:rFonts w:ascii="PT Astra Serif" w:hAnsi="PT Astra Serif"/>
                <w:sz w:val="28"/>
                <w:szCs w:val="28"/>
              </w:rPr>
              <w:t> М.А. Киняйкина</w:t>
            </w:r>
          </w:p>
        </w:tc>
      </w:tr>
    </w:tbl>
    <w:p w:rsidR="0001128E" w:rsidRDefault="000112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1128E" w:rsidRDefault="000112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1128E" w:rsidRDefault="000112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1128E" w:rsidRDefault="0001128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1128E" w:rsidRDefault="0001128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1128E" w:rsidRDefault="000112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01128E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15333">
      <w:r>
        <w:separator/>
      </w:r>
    </w:p>
  </w:endnote>
  <w:endnote w:type="continuationSeparator" w:id="0">
    <w:p w:rsidR="00000000" w:rsidRDefault="00715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15333">
      <w:r>
        <w:separator/>
      </w:r>
    </w:p>
  </w:footnote>
  <w:footnote w:type="continuationSeparator" w:id="0">
    <w:p w:rsidR="00000000" w:rsidRDefault="007153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28E" w:rsidRDefault="00715333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1E0D7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28E" w:rsidRDefault="0071533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128E" w:rsidRDefault="0071533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01128E" w:rsidRDefault="0071533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01128E" w:rsidRDefault="0071533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28E"/>
    <w:rsid w:val="0001128E"/>
    <w:rsid w:val="0008569C"/>
    <w:rsid w:val="000C60B5"/>
    <w:rsid w:val="001E0D79"/>
    <w:rsid w:val="00285C8D"/>
    <w:rsid w:val="002A2476"/>
    <w:rsid w:val="00455A90"/>
    <w:rsid w:val="00715333"/>
    <w:rsid w:val="008173A6"/>
    <w:rsid w:val="00A44879"/>
    <w:rsid w:val="00AC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8B00C00-DC98-48C3-A409-61A2C5367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Елена Валерьевна Никольская</cp:lastModifiedBy>
  <cp:revision>3</cp:revision>
  <cp:lastPrinted>2024-11-29T09:23:00Z</cp:lastPrinted>
  <dcterms:created xsi:type="dcterms:W3CDTF">2024-12-16T06:29:00Z</dcterms:created>
  <dcterms:modified xsi:type="dcterms:W3CDTF">2024-12-16T06:30:00Z</dcterms:modified>
</cp:coreProperties>
</file>