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32" w:rsidRDefault="00442273">
      <w:pPr>
        <w:pStyle w:val="ConsPlusTitlePage"/>
      </w:pPr>
      <w:r>
        <w:t xml:space="preserve"> </w:t>
      </w:r>
      <w:bookmarkStart w:id="0" w:name="_GoBack"/>
      <w:bookmarkEnd w:id="0"/>
      <w:r w:rsidR="002F4232">
        <w:br/>
      </w:r>
    </w:p>
    <w:p w:rsidR="002F4232" w:rsidRDefault="002F4232">
      <w:pPr>
        <w:pStyle w:val="ConsPlusNormal"/>
        <w:jc w:val="both"/>
        <w:outlineLvl w:val="0"/>
      </w:pPr>
    </w:p>
    <w:p w:rsidR="002F4232" w:rsidRDefault="002F4232">
      <w:pPr>
        <w:pStyle w:val="ConsPlusNormal"/>
        <w:outlineLvl w:val="0"/>
      </w:pPr>
      <w:r>
        <w:t>Зарегистрировано в Минюсте России 25 апреля 2025 г. N 81984</w:t>
      </w:r>
    </w:p>
    <w:p w:rsidR="002F4232" w:rsidRDefault="002F423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F4232" w:rsidRDefault="002F4232">
      <w:pPr>
        <w:pStyle w:val="ConsPlusNormal"/>
      </w:pPr>
    </w:p>
    <w:p w:rsidR="002F4232" w:rsidRDefault="002F4232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2F4232" w:rsidRDefault="002F4232">
      <w:pPr>
        <w:pStyle w:val="ConsPlusTitle"/>
        <w:jc w:val="center"/>
      </w:pPr>
    </w:p>
    <w:p w:rsidR="002F4232" w:rsidRDefault="002F4232">
      <w:pPr>
        <w:pStyle w:val="ConsPlusTitle"/>
        <w:jc w:val="center"/>
      </w:pPr>
      <w:r>
        <w:t>ПРИКАЗ</w:t>
      </w:r>
    </w:p>
    <w:p w:rsidR="002F4232" w:rsidRDefault="002F4232">
      <w:pPr>
        <w:pStyle w:val="ConsPlusTitle"/>
        <w:jc w:val="center"/>
      </w:pPr>
      <w:proofErr w:type="gramStart"/>
      <w:r>
        <w:t>от</w:t>
      </w:r>
      <w:proofErr w:type="gramEnd"/>
      <w:r>
        <w:t xml:space="preserve"> 28 марта 2025 г. N 163н</w:t>
      </w:r>
    </w:p>
    <w:p w:rsidR="002F4232" w:rsidRDefault="002F4232">
      <w:pPr>
        <w:pStyle w:val="ConsPlusTitle"/>
        <w:jc w:val="center"/>
      </w:pPr>
    </w:p>
    <w:p w:rsidR="002F4232" w:rsidRDefault="002F4232">
      <w:pPr>
        <w:pStyle w:val="ConsPlusTitle"/>
        <w:jc w:val="center"/>
      </w:pPr>
      <w:r>
        <w:t>ОБ УТВЕРЖДЕНИИ ПОРЯДКА</w:t>
      </w:r>
    </w:p>
    <w:p w:rsidR="002F4232" w:rsidRDefault="002F4232">
      <w:pPr>
        <w:pStyle w:val="ConsPlusTitle"/>
        <w:jc w:val="center"/>
      </w:pPr>
      <w:r>
        <w:t>РАЗМЕЩЕНИЯ И ОБНОВЛЕНИЯ ИНФОРМАЦИИ</w:t>
      </w:r>
    </w:p>
    <w:p w:rsidR="002F4232" w:rsidRDefault="002F4232">
      <w:pPr>
        <w:pStyle w:val="ConsPlusTitle"/>
        <w:jc w:val="center"/>
      </w:pPr>
      <w:r>
        <w:t>О ПОСТАВЩИКЕ СОЦИАЛЬНЫХ УСЛУГ, ВКЛЮЧАЯ ТРЕБОВАНИЯ</w:t>
      </w:r>
    </w:p>
    <w:p w:rsidR="002F4232" w:rsidRDefault="002F4232">
      <w:pPr>
        <w:pStyle w:val="ConsPlusTitle"/>
        <w:jc w:val="center"/>
      </w:pPr>
      <w:r>
        <w:t>К СОДЕРЖАНИЮ И ФОРМЕ ПРЕДОСТАВЛЕНИЯ УКАЗАННОЙ ИНФОРМАЦИИ,</w:t>
      </w:r>
    </w:p>
    <w:p w:rsidR="002F4232" w:rsidRDefault="002F4232">
      <w:pPr>
        <w:pStyle w:val="ConsPlusTitle"/>
        <w:jc w:val="center"/>
      </w:pPr>
      <w:r>
        <w:t>НА ОФИЦИАЛЬНОМ САЙТЕ ПОСТАВЩИКА СОЦИАЛЬНЫХ УСЛУГ</w:t>
      </w:r>
    </w:p>
    <w:p w:rsidR="002F4232" w:rsidRDefault="002F4232">
      <w:pPr>
        <w:pStyle w:val="ConsPlusTitle"/>
        <w:jc w:val="center"/>
      </w:pPr>
      <w:r>
        <w:t>В ИНФОРМАЦИОННО-ТЕЛЕКОММУНИКАЦИОННОЙ СЕТИ "ИНТЕРНЕТ"</w:t>
      </w: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пунктом 16.1 части 2 статьи 7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и </w:t>
      </w:r>
      <w:hyperlink r:id="rId5">
        <w:r>
          <w:rPr>
            <w:color w:val="0000FF"/>
          </w:rPr>
          <w:t>подпунктом 5.2.97(16) пункта 5</w:t>
        </w:r>
      </w:hyperlink>
      <w: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6">
        <w:r>
          <w:rPr>
            <w:color w:val="0000FF"/>
          </w:rPr>
          <w:t>порядок</w:t>
        </w:r>
      </w:hyperlink>
      <w:r>
        <w:t xml:space="preserve">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информационно-телекоммуникационной сети "Интернет".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2F4232" w:rsidRDefault="00442273">
      <w:pPr>
        <w:pStyle w:val="ConsPlusNormal"/>
        <w:spacing w:before="220"/>
        <w:ind w:firstLine="540"/>
        <w:jc w:val="both"/>
      </w:pPr>
      <w:hyperlink r:id="rId6">
        <w:proofErr w:type="gramStart"/>
        <w:r w:rsidR="002F4232">
          <w:rPr>
            <w:color w:val="0000FF"/>
          </w:rPr>
          <w:t>приказ</w:t>
        </w:r>
        <w:proofErr w:type="gramEnd"/>
      </w:hyperlink>
      <w:r w:rsidR="002F4232">
        <w:t xml:space="preserve"> Министерства труда и социальной защиты Российской Федерации от 17 ноября 2014 г. N 886н "Об утверждении Порядка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содержания указанной информации и формы ее предоставления)" (зарегистрирован Министерством юстиции Российской Федерации 2 декабря 2014 г., регистрационный N 35056);</w:t>
      </w:r>
    </w:p>
    <w:p w:rsidR="002F4232" w:rsidRDefault="00442273">
      <w:pPr>
        <w:pStyle w:val="ConsPlusNormal"/>
        <w:spacing w:before="220"/>
        <w:ind w:firstLine="540"/>
        <w:jc w:val="both"/>
      </w:pPr>
      <w:hyperlink r:id="rId7">
        <w:proofErr w:type="gramStart"/>
        <w:r w:rsidR="002F4232">
          <w:rPr>
            <w:color w:val="0000FF"/>
          </w:rPr>
          <w:t>пункт</w:t>
        </w:r>
        <w:proofErr w:type="gramEnd"/>
        <w:r w:rsidR="002F4232">
          <w:rPr>
            <w:color w:val="0000FF"/>
          </w:rPr>
          <w:t xml:space="preserve"> 4</w:t>
        </w:r>
      </w:hyperlink>
      <w:r w:rsidR="002F4232">
        <w:t xml:space="preserve"> приложения к приказу Министерства труда и социальной защиты Российской Федерации от 30 марта 2018 г. N 202н "О внесении изменений в некоторые приказы Министерства труда и социальной защиты Российской Федерации по вопросам осуществления отдельных полномочий в сфере социального обслуживания" (зарегистрирован Министерством юстиции Российской Федерации 20 апреля 2018 г., регистрационный N 50849).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3. Установить, что настоящий приказ вступает в силу с 1 сентября 2025 г. и действует до 1 сентября 2031 г.</w:t>
      </w: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jc w:val="right"/>
      </w:pPr>
      <w:r>
        <w:t>Министр</w:t>
      </w:r>
    </w:p>
    <w:p w:rsidR="002F4232" w:rsidRDefault="002F4232">
      <w:pPr>
        <w:pStyle w:val="ConsPlusNormal"/>
        <w:jc w:val="right"/>
      </w:pPr>
      <w:r>
        <w:t>А.О.КОТЯКОВ</w:t>
      </w: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jc w:val="right"/>
        <w:outlineLvl w:val="0"/>
      </w:pPr>
      <w:r>
        <w:t>Утвержден</w:t>
      </w:r>
    </w:p>
    <w:p w:rsidR="002F4232" w:rsidRDefault="002F4232">
      <w:pPr>
        <w:pStyle w:val="ConsPlusNormal"/>
        <w:jc w:val="right"/>
      </w:pPr>
      <w:proofErr w:type="gramStart"/>
      <w:r>
        <w:lastRenderedPageBreak/>
        <w:t>приказом</w:t>
      </w:r>
      <w:proofErr w:type="gramEnd"/>
      <w:r>
        <w:t xml:space="preserve"> Министерства труда</w:t>
      </w:r>
    </w:p>
    <w:p w:rsidR="002F4232" w:rsidRDefault="002F4232">
      <w:pPr>
        <w:pStyle w:val="ConsPlusNormal"/>
        <w:jc w:val="right"/>
      </w:pPr>
      <w:proofErr w:type="gramStart"/>
      <w:r>
        <w:t>и</w:t>
      </w:r>
      <w:proofErr w:type="gramEnd"/>
      <w:r>
        <w:t xml:space="preserve"> социальной защиты</w:t>
      </w:r>
    </w:p>
    <w:p w:rsidR="002F4232" w:rsidRDefault="002F4232">
      <w:pPr>
        <w:pStyle w:val="ConsPlusNormal"/>
        <w:jc w:val="right"/>
      </w:pPr>
      <w:r>
        <w:t>Российской Федерации</w:t>
      </w:r>
    </w:p>
    <w:p w:rsidR="002F4232" w:rsidRDefault="002F4232">
      <w:pPr>
        <w:pStyle w:val="ConsPlusNormal"/>
        <w:jc w:val="right"/>
      </w:pPr>
      <w:proofErr w:type="gramStart"/>
      <w:r>
        <w:t>от</w:t>
      </w:r>
      <w:proofErr w:type="gramEnd"/>
      <w:r>
        <w:t xml:space="preserve"> 28 марта 2025 г. N 163н</w:t>
      </w:r>
    </w:p>
    <w:p w:rsidR="002F4232" w:rsidRDefault="002F4232">
      <w:pPr>
        <w:pStyle w:val="ConsPlusNormal"/>
        <w:jc w:val="center"/>
      </w:pPr>
    </w:p>
    <w:p w:rsidR="002F4232" w:rsidRDefault="002F4232">
      <w:pPr>
        <w:pStyle w:val="ConsPlusTitle"/>
        <w:jc w:val="center"/>
      </w:pPr>
      <w:bookmarkStart w:id="1" w:name="P36"/>
      <w:bookmarkEnd w:id="1"/>
      <w:r>
        <w:t>ПОРЯДОК</w:t>
      </w:r>
    </w:p>
    <w:p w:rsidR="002F4232" w:rsidRDefault="002F4232">
      <w:pPr>
        <w:pStyle w:val="ConsPlusTitle"/>
        <w:jc w:val="center"/>
      </w:pPr>
      <w:r>
        <w:t>РАЗМЕЩЕНИЯ И ОБНОВЛЕНИЯ ИНФОРМАЦИИ</w:t>
      </w:r>
    </w:p>
    <w:p w:rsidR="002F4232" w:rsidRDefault="002F4232">
      <w:pPr>
        <w:pStyle w:val="ConsPlusTitle"/>
        <w:jc w:val="center"/>
      </w:pPr>
      <w:r>
        <w:t>О ПОСТАВЩИКЕ СОЦИАЛЬНЫХ УСЛУГ, ВКЛЮЧАЯ ТРЕБОВАНИЯ</w:t>
      </w:r>
    </w:p>
    <w:p w:rsidR="002F4232" w:rsidRDefault="002F4232">
      <w:pPr>
        <w:pStyle w:val="ConsPlusTitle"/>
        <w:jc w:val="center"/>
      </w:pPr>
      <w:r>
        <w:t>К СОДЕРЖАНИЮ И ФОРМЕ ПРЕДОСТАВЛЕНИЯ УКАЗАННОЙ ИНФОРМАЦИИ,</w:t>
      </w:r>
    </w:p>
    <w:p w:rsidR="002F4232" w:rsidRDefault="002F4232">
      <w:pPr>
        <w:pStyle w:val="ConsPlusTitle"/>
        <w:jc w:val="center"/>
      </w:pPr>
      <w:r>
        <w:t>НА ОФИЦИАЛЬНОМ САЙТЕ ПОСТАВЩИКА СОЦИАЛЬНЫХ УСЛУГ</w:t>
      </w:r>
    </w:p>
    <w:p w:rsidR="002F4232" w:rsidRDefault="002F4232">
      <w:pPr>
        <w:pStyle w:val="ConsPlusTitle"/>
        <w:jc w:val="center"/>
      </w:pPr>
      <w:r>
        <w:t>В ИНФОРМАЦИОННО-ТЕЛЕКОММУНИКАЦИОННОЙ СЕТИ "ИНТЕРНЕТ"</w:t>
      </w: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  <w:bookmarkStart w:id="2" w:name="P43"/>
      <w:bookmarkEnd w:id="2"/>
      <w:r>
        <w:t>1. Размещению на официальном сайте поставщика социальных услуг в информационно-телекоммуникационной сети "Интернет" (далее соответственно - официальный сайт, сеть "Интернет") подлежит следующая информация о поставщике социальных услуг: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1) о дате государственной регистрации в качестве поставщика социальных услуг с указанием числа, месяца и года регистрации;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2) об идентификационном номере налогоплательщика;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3) об учредителе (учредителях) поставщика социальных услуг - организации социального обслуживания с указанием наименования, места его (их) нахождения, контактных телефонов и адресов электронной почты;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4) о месте нахождения поставщика социальных услуг, его филиалах (при их наличии) с указанием адреса и схемы проезда;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5) о режиме, графике работы с указанием дней и часов приема, перерыва на обед;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6) о контактных телефонах с указанием кода населенного пункта, в котором расположен поставщик социальных услуг, и об адресах электронной почты;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7) 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8) о структуре и об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(при наличии)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 (для государственных организаций социального обслуживания);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9)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10) о форме социального обслуживания, в которой поставщик социальных услуг предоставляет социальные услуги (стационарной, полустационарной, на дому);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lastRenderedPageBreak/>
        <w:t>11) о видах социальных услуг, предоставляемых поставщиком социальных услуг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12) о порядке и об условиях предоставления социальных услуг по видам социальных услуг и формам социального обслуживания, в том числе о перечне социальных услуг, предоставляемых поставщиком социальных услуг;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обслуживания; размере платы за предоставление социальных услуг, а также о возможности получения социальных услуг бесплатно;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13)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14)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15)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16) о показателях, характеризующих качество оказания социальной услуги (в случае установления показателей, характеризующих качество оказания социальной услуги, в государственном (муниципальном) социальном заказе на оказание государственных (муниципальных) услуг в социальной сфере);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17)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18) о финансово-хозяйственной деятельности;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19) о правилах внутреннего распорядка для получателей социальных услуг, правилах внутреннего трудового распорядка, коллективном договоре (с приложением электронного образа документов);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20)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21)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 xml:space="preserve">2. В случае если органом государственной власти субъекта Российской Федерации (органом местного самоуправления) обеспечивается организация оказания государственных (муниципальных) услуг в социальной сфере в соответствии с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13 июля 2020 г. N 189-ФЗ "О государственном (муниципальном) социальном заказе на оказание государственных </w:t>
      </w:r>
      <w:r>
        <w:lastRenderedPageBreak/>
        <w:t xml:space="preserve">(муниципальных) услуг в социальной сфере", поставщик социальных услуг - участник отбора исполнителей государственных (муниципальных) услуг в социальной сфере, разместивший информацию на официальном сайте в сети "Интернет" </w:t>
      </w:r>
      <w:hyperlink r:id="rId9">
        <w:r>
          <w:rPr>
            <w:color w:val="0000FF"/>
          </w:rPr>
          <w:t>www.bus.gov.ru</w:t>
        </w:r>
      </w:hyperlink>
      <w:r>
        <w:t xml:space="preserve">, вправе не размещать информацию, предусмотренную </w:t>
      </w:r>
      <w:hyperlink w:anchor="P43">
        <w:r>
          <w:rPr>
            <w:color w:val="0000FF"/>
          </w:rPr>
          <w:t>пунктом 1</w:t>
        </w:r>
      </w:hyperlink>
      <w:r>
        <w:t xml:space="preserve"> настоящего Порядка, на официальном сайте.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3. Организации социального обслуживания также размещают на своем официальном сайте информацию о проведении независимой оценки качества условий оказания ими социальных услуг.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 xml:space="preserve">4. Пользователю официального сайта предоставляется наглядная информация о структуре официального сайта, включающая в себя ссылку на федеральную государственную информационную систему "Единый портал государственных и муниципальных услуг (функций)" &lt;*&gt;, информацию о преимуществах получения государственных и муниципальных услуг в электронной форме, ссылку на официальные сайты органа государственной власти субъекта Российской Федерации, уполномоченного на осуществление предусмотренных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28 декабря 2023 г. N 442-ФЗ "Об основах социального обслуживания граждан в Российской Федерации" полномочий в сфере социального обслуживания на территории субъекта Российской Федерации (далее - уполномоченный орган субъекта Российской Федерации), организаций, которые находятся в ведении уполномоченного органа субъекта Российской Федерации и которым в соответствии с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28 декабря 2023 г. N 442-ФЗ "Об основах социального обслуживания граждан в Российской Федерации"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и Министерства труда и социальной защиты Российской Федерации.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 xml:space="preserve">&lt;*&gt; </w:t>
      </w:r>
      <w:hyperlink r:id="rId12">
        <w:r>
          <w:rPr>
            <w:color w:val="0000FF"/>
          </w:rPr>
          <w:t>Положение</w:t>
        </w:r>
      </w:hyperlink>
      <w:r>
        <w:t xml:space="preserve"> о федеральной государственной информационной системе "Единый портал государственных и муниципальных услуг (функций)" утверждено постановлением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  <w:r>
        <w:t>5. Размещение информации о поставщике социальных услуг осуществляется в общедоступной части официального сайта в формате, обеспечивающем возможность ее поиска без дополнительной регистрации,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6. При размещении информации о поставщике социальных услуг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7. Информация о поставщике социальных услуг размещается на официальном сайте в текстовой и (или) табличной формах, а также в форме электронного образа копий документов.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8. Информация о поставщике социальных услуг подлежит размещению на официальном сайте и обновлению в течение десяти рабочих дней со дня ее создания, получения или внесения соответствующих изменений.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9. Технические и программные средства, которые используются для функционирования официального сайта, должны обеспечивать: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 xml:space="preserve">1) защиту информации от несанкционированного уничтожения, модификации и </w:t>
      </w:r>
      <w:r>
        <w:lastRenderedPageBreak/>
        <w:t>блокирования доступа к ней, а также иных неправомерных действий в отношении нее;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2) возможность копирования информации на резервный носитель, обеспечивающий ее восстановление;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3) защиту от несанкционированного копирования авторских материалов;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4) возможность выражения мнений получателями социальных услуг о качестве оказания услуг организациями социального обслуживания.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10. Информация о поставщике социальных услуг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 w:rsidR="002F4232" w:rsidRDefault="002F4232">
      <w:pPr>
        <w:pStyle w:val="ConsPlusNormal"/>
        <w:spacing w:before="220"/>
        <w:ind w:firstLine="540"/>
        <w:jc w:val="both"/>
      </w:pPr>
      <w:r>
        <w:t>11. Размещенная на официальном сайте информация о поставщике социальных услуг должна быть доступна пользователям для ознакомления круглосуточно без взимания платы и иных ограничений.</w:t>
      </w: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ind w:firstLine="540"/>
        <w:jc w:val="both"/>
      </w:pPr>
    </w:p>
    <w:p w:rsidR="002F4232" w:rsidRDefault="002F423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633E7" w:rsidRDefault="00C633E7"/>
    <w:sectPr w:rsidR="00C633E7" w:rsidSect="003E4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32"/>
    <w:rsid w:val="002F4232"/>
    <w:rsid w:val="00442273"/>
    <w:rsid w:val="00C6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F26FA-7BFF-4698-9E5F-33D3AB78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42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42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42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44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296509&amp;dst=100034" TargetMode="External"/><Relationship Id="rId12" Type="http://schemas.openxmlformats.org/officeDocument/2006/relationships/hyperlink" Target="https://login.consultant.ru/link/?req=doc&amp;base=LAW&amp;n=504344&amp;dst=10017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8479" TargetMode="External"/><Relationship Id="rId11" Type="http://schemas.openxmlformats.org/officeDocument/2006/relationships/hyperlink" Target="https://login.consultant.ru/link/?req=doc&amp;base=LAW&amp;n=483021" TargetMode="External"/><Relationship Id="rId5" Type="http://schemas.openxmlformats.org/officeDocument/2006/relationships/hyperlink" Target="https://login.consultant.ru/link/?req=doc&amp;base=LAW&amp;n=507476&amp;dst=283" TargetMode="External"/><Relationship Id="rId10" Type="http://schemas.openxmlformats.org/officeDocument/2006/relationships/hyperlink" Target="https://login.consultant.ru/link/?req=doc&amp;base=LAW&amp;n=483021" TargetMode="External"/><Relationship Id="rId4" Type="http://schemas.openxmlformats.org/officeDocument/2006/relationships/hyperlink" Target="https://login.consultant.ru/link/?req=doc&amp;base=LAW&amp;n=483021&amp;dst=60" TargetMode="External"/><Relationship Id="rId9" Type="http://schemas.openxmlformats.org/officeDocument/2006/relationships/hyperlink" Target="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1984</Words>
  <Characters>11313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Николаевна Дорохова</dc:creator>
  <cp:keywords/>
  <dc:description/>
  <cp:lastModifiedBy>Цымбалова Любовь Геннадьевна</cp:lastModifiedBy>
  <cp:revision>2</cp:revision>
  <dcterms:created xsi:type="dcterms:W3CDTF">2025-10-16T05:32:00Z</dcterms:created>
  <dcterms:modified xsi:type="dcterms:W3CDTF">2025-10-16T07:25:00Z</dcterms:modified>
</cp:coreProperties>
</file>