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3688B" w:rsidTr="002E443C">
        <w:tc>
          <w:tcPr>
            <w:tcW w:w="1701" w:type="dxa"/>
            <w:tcBorders>
              <w:bottom w:val="nil"/>
            </w:tcBorders>
          </w:tcPr>
          <w:p w:rsidR="00BA1407" w:rsidRPr="001F21A8" w:rsidRDefault="004D7996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_GoBack"/>
            <w:bookmarkEnd w:id="0"/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12.11.2025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A1407" w:rsidRPr="001F21A8" w:rsidRDefault="004D7996" w:rsidP="0048775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F21A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1"/>
            <w:r w:rsidR="00487755"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35</w:t>
            </w:r>
            <w:r w:rsidR="00487755"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487755"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487755"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BA1407" w:rsidRPr="001F21A8" w:rsidRDefault="004D7996" w:rsidP="00BA140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7785D">
        <w:rPr>
          <w:rFonts w:ascii="PT Astra Serif" w:hAnsi="PT Astra Serif" w:cs="Times New Roman"/>
          <w:sz w:val="28"/>
          <w:szCs w:val="28"/>
        </w:rPr>
        <w:t xml:space="preserve">Об утверждении Порядка 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</w:t>
      </w:r>
      <w:r>
        <w:rPr>
          <w:rFonts w:ascii="PT Astra Serif" w:hAnsi="PT Astra Serif" w:cs="Times New Roman"/>
          <w:sz w:val="28"/>
          <w:szCs w:val="28"/>
        </w:rPr>
        <w:t xml:space="preserve">предоставлении </w:t>
      </w:r>
      <w:r w:rsidR="002912FF" w:rsidRPr="002912FF">
        <w:rPr>
          <w:rFonts w:ascii="PT Astra Serif" w:hAnsi="PT Astra Serif" w:cs="Times New Roman"/>
          <w:sz w:val="28"/>
          <w:szCs w:val="28"/>
        </w:rPr>
        <w:t>услуг по социальной реабилитации больным наркоманией</w:t>
      </w:r>
    </w:p>
    <w:p w:rsidR="00BA1407" w:rsidRPr="001F21A8" w:rsidRDefault="00BA1407" w:rsidP="00BA140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A1407" w:rsidRPr="001F21A8" w:rsidRDefault="004D7996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67785D">
        <w:rPr>
          <w:rFonts w:ascii="PT Astra Serif" w:hAnsi="PT Astra Serif" w:cs="Times New Roman"/>
          <w:sz w:val="28"/>
          <w:szCs w:val="28"/>
        </w:rPr>
        <w:t>соответствии с частью 4 статьи 30 Федерального закона от 28 декабря 2013 года № 442-ФЗ «Об основах социального обслуживания граждан в Российской Федерации», статьей 78</w:t>
      </w:r>
      <w:r w:rsidRPr="00713405">
        <w:rPr>
          <w:rFonts w:ascii="PT Astra Serif" w:hAnsi="PT Astra Serif" w:cs="Times New Roman"/>
          <w:sz w:val="28"/>
          <w:szCs w:val="28"/>
          <w:vertAlign w:val="superscript"/>
        </w:rPr>
        <w:t>1</w:t>
      </w:r>
      <w:r w:rsidRPr="0067785D">
        <w:rPr>
          <w:rFonts w:ascii="PT Astra Serif" w:hAnsi="PT Astra Serif" w:cs="Times New Roman"/>
          <w:sz w:val="28"/>
          <w:szCs w:val="28"/>
        </w:rPr>
        <w:t xml:space="preserve"> Бюджетного кодекса Российской Федерации, Законом Томской области от 27 декабря 2024 года № 138-ОЗ «Об областном бюджете на 2025  год и на плановый период 2026 и 2027 годов», постановлением Администрации Томской области от 16.07.2021 № 302а «Об определении</w:t>
      </w:r>
      <w:r w:rsidRPr="0067785D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</w:p>
    <w:p w:rsidR="00713405" w:rsidRPr="00B5406C" w:rsidRDefault="004D7996" w:rsidP="0071340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2912FF" w:rsidRDefault="004D7996" w:rsidP="002912FF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B5406C">
        <w:rPr>
          <w:rFonts w:ascii="PT Astra Serif" w:hAnsi="PT Astra Serif" w:cs="Times New Roman"/>
          <w:sz w:val="28"/>
          <w:szCs w:val="28"/>
        </w:rPr>
        <w:t xml:space="preserve">Утвердить Порядок </w:t>
      </w:r>
      <w:r w:rsidRPr="002912FF">
        <w:rPr>
          <w:rFonts w:ascii="PT Astra Serif" w:hAnsi="PT Astra Serif" w:cs="Times New Roman"/>
          <w:sz w:val="28"/>
          <w:szCs w:val="28"/>
        </w:rPr>
        <w:t>пр</w:t>
      </w:r>
      <w:r w:rsidRPr="002912FF">
        <w:rPr>
          <w:rFonts w:ascii="PT Astra Serif" w:hAnsi="PT Astra Serif" w:cs="Times New Roman"/>
          <w:sz w:val="28"/>
          <w:szCs w:val="28"/>
        </w:rPr>
        <w:t>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услуг по социальной реабилитации больным наркоманией</w:t>
      </w:r>
      <w:r>
        <w:rPr>
          <w:rFonts w:ascii="PT Astra Serif" w:hAnsi="PT Astra Serif" w:cs="Times New Roman"/>
          <w:sz w:val="28"/>
          <w:szCs w:val="28"/>
        </w:rPr>
        <w:t xml:space="preserve">, </w:t>
      </w:r>
      <w:r w:rsidRPr="00B5406C">
        <w:rPr>
          <w:rFonts w:ascii="PT Astra Serif" w:hAnsi="PT Astra Serif" w:cs="Times New Roman"/>
          <w:sz w:val="28"/>
          <w:szCs w:val="28"/>
        </w:rPr>
        <w:t>согласно п</w:t>
      </w:r>
      <w:r w:rsidRPr="00B5406C">
        <w:rPr>
          <w:rFonts w:ascii="PT Astra Serif" w:hAnsi="PT Astra Serif" w:cs="Times New Roman"/>
          <w:sz w:val="28"/>
          <w:szCs w:val="28"/>
        </w:rPr>
        <w:t>риложению к настоящему приказу.</w:t>
      </w:r>
    </w:p>
    <w:p w:rsidR="002912FF" w:rsidRPr="002912FF" w:rsidRDefault="004D7996" w:rsidP="002912FF">
      <w:pPr>
        <w:pStyle w:val="ConsPlusNormal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912FF">
        <w:rPr>
          <w:rFonts w:ascii="PT Astra Serif" w:hAnsi="PT Astra Serif"/>
          <w:sz w:val="28"/>
          <w:szCs w:val="28"/>
        </w:rPr>
        <w:t>Признать утратившим</w:t>
      </w:r>
      <w:r w:rsidR="00713405" w:rsidRPr="002912FF">
        <w:rPr>
          <w:rFonts w:ascii="PT Astra Serif" w:hAnsi="PT Astra Serif"/>
          <w:sz w:val="28"/>
          <w:szCs w:val="28"/>
        </w:rPr>
        <w:t xml:space="preserve"> силу приказ Департамента социальной з</w:t>
      </w:r>
      <w:r w:rsidRPr="002912FF">
        <w:rPr>
          <w:rFonts w:ascii="PT Astra Serif" w:hAnsi="PT Astra Serif"/>
          <w:sz w:val="28"/>
          <w:szCs w:val="28"/>
        </w:rPr>
        <w:t xml:space="preserve">ащиты населения Томской области </w:t>
      </w:r>
      <w:r w:rsidR="00713405" w:rsidRPr="002912FF">
        <w:rPr>
          <w:rFonts w:ascii="PT Astra Serif" w:hAnsi="PT Astra Serif"/>
          <w:sz w:val="28"/>
          <w:szCs w:val="28"/>
        </w:rPr>
        <w:t xml:space="preserve">от </w:t>
      </w:r>
      <w:r w:rsidRPr="002912FF">
        <w:rPr>
          <w:rFonts w:ascii="PT Astra Serif" w:hAnsi="PT Astra Serif"/>
          <w:sz w:val="28"/>
          <w:szCs w:val="28"/>
        </w:rPr>
        <w:t xml:space="preserve">23.12.2024 </w:t>
      </w:r>
      <w:r w:rsidR="00713405" w:rsidRPr="002912FF">
        <w:rPr>
          <w:rFonts w:ascii="PT Astra Serif" w:hAnsi="PT Astra Serif"/>
          <w:sz w:val="28"/>
          <w:szCs w:val="28"/>
        </w:rPr>
        <w:t xml:space="preserve">№ </w:t>
      </w:r>
      <w:r w:rsidRPr="002912FF">
        <w:rPr>
          <w:rFonts w:ascii="PT Astra Serif" w:hAnsi="PT Astra Serif"/>
          <w:sz w:val="28"/>
          <w:szCs w:val="28"/>
        </w:rPr>
        <w:t>43</w:t>
      </w:r>
      <w:r w:rsidR="00713405" w:rsidRPr="002912FF">
        <w:rPr>
          <w:rFonts w:ascii="PT Astra Serif" w:hAnsi="PT Astra Serif"/>
          <w:sz w:val="28"/>
          <w:szCs w:val="28"/>
        </w:rPr>
        <w:t xml:space="preserve"> «</w:t>
      </w:r>
      <w:r w:rsidRPr="002912FF">
        <w:rPr>
          <w:rFonts w:ascii="PT Astra Serif" w:hAnsi="PT Astra Serif"/>
          <w:sz w:val="28"/>
          <w:szCs w:val="28"/>
        </w:rPr>
        <w:t>Об утверждении Порядка предоставления субсидий на возмещение затрат некоммерческим организациям, включенным в реест</w:t>
      </w:r>
      <w:r w:rsidRPr="002912FF">
        <w:rPr>
          <w:rFonts w:ascii="PT Astra Serif" w:hAnsi="PT Astra Serif"/>
          <w:sz w:val="28"/>
          <w:szCs w:val="28"/>
        </w:rPr>
        <w:t>р поставщиков социальных услуг Томской области, в связи с предоставлением услуг по социальной реабилитации больным наркоманией</w:t>
      </w:r>
      <w:r w:rsidR="00333CAE">
        <w:rPr>
          <w:rFonts w:ascii="PT Astra Serif" w:hAnsi="PT Astra Serif"/>
          <w:sz w:val="28"/>
          <w:szCs w:val="28"/>
        </w:rPr>
        <w:t>».</w:t>
      </w:r>
    </w:p>
    <w:p w:rsidR="002912FF" w:rsidRDefault="004D7996" w:rsidP="002912FF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912FF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BA1407" w:rsidRPr="002912FF" w:rsidRDefault="004D7996" w:rsidP="002912FF">
      <w:pPr>
        <w:pStyle w:val="a7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912FF">
        <w:rPr>
          <w:rFonts w:ascii="PT Astra Serif" w:hAnsi="PT Astra Serif"/>
          <w:sz w:val="28"/>
          <w:szCs w:val="28"/>
          <w:lang w:eastAsia="ru-RU" w:bidi="ar-SA"/>
        </w:rPr>
        <w:t xml:space="preserve">Контроль за исполнением настоящего приказа оставляю за </w:t>
      </w:r>
      <w:r w:rsidRPr="002912FF">
        <w:rPr>
          <w:rFonts w:ascii="PT Astra Serif" w:hAnsi="PT Astra Serif"/>
          <w:sz w:val="28"/>
          <w:szCs w:val="28"/>
          <w:lang w:eastAsia="ru-RU" w:bidi="ar-SA"/>
        </w:rPr>
        <w:t>собой.</w:t>
      </w:r>
    </w:p>
    <w:p w:rsidR="00BA1407" w:rsidRDefault="00BA1407" w:rsidP="000B1A5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4C6267" w:rsidRDefault="004C6267" w:rsidP="000B1A5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325"/>
        <w:gridCol w:w="3190"/>
        <w:gridCol w:w="3124"/>
      </w:tblGrid>
      <w:tr w:rsidR="00F3688B" w:rsidTr="002E443C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A1407" w:rsidRPr="001F21A8" w:rsidRDefault="004D7996" w:rsidP="002E443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A1407" w:rsidRPr="001F21A8" w:rsidRDefault="004D7996" w:rsidP="002E443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D4D25">
              <w:rPr>
                <w:rFonts w:ascii="PT Astra Serif" w:hAnsi="PT Astra Serif" w:cs="PT Astra Serif"/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3D4D25">
              <w:rPr>
                <w:rFonts w:ascii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  <w:fldChar w:fldCharType="separate"/>
            </w:r>
            <w:r w:rsidRPr="003D4D25">
              <w:rPr>
                <w:rFonts w:ascii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A1407" w:rsidRPr="001F21A8" w:rsidRDefault="004D7996" w:rsidP="002E443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0B1A5D" w:rsidRDefault="000B1A5D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7755" w:rsidRDefault="00487755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7755" w:rsidRDefault="00487755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083B" w:rsidRDefault="0088083B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A1407" w:rsidRPr="001F21A8" w:rsidRDefault="004D7996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BA1407" w:rsidRPr="001F21A8" w:rsidRDefault="00BA1407" w:rsidP="00BA14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BA1407" w:rsidRPr="001F21A8" w:rsidSect="0088083B">
          <w:headerReference w:type="default" r:id="rId9"/>
          <w:headerReference w:type="first" r:id="rId10"/>
          <w:type w:val="nextColumn"/>
          <w:pgSz w:w="11907" w:h="16840"/>
          <w:pgMar w:top="1134" w:right="851" w:bottom="709" w:left="1418" w:header="737" w:footer="284" w:gutter="0"/>
          <w:cols w:space="720"/>
          <w:titlePg/>
          <w:docGrid w:linePitch="360"/>
        </w:sectPr>
      </w:pPr>
    </w:p>
    <w:tbl>
      <w:tblPr>
        <w:tblStyle w:val="af4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F3688B" w:rsidTr="002E443C">
        <w:tc>
          <w:tcPr>
            <w:tcW w:w="4820" w:type="dxa"/>
          </w:tcPr>
          <w:p w:rsidR="00BA1407" w:rsidRPr="001F21A8" w:rsidRDefault="004D7996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</w:p>
          <w:p w:rsidR="00BA1407" w:rsidRPr="001F21A8" w:rsidRDefault="004D7996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BA1407" w:rsidRPr="001F21A8" w:rsidRDefault="004D7996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48775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12.11.2025</w:t>
            </w:r>
            <w:r w:rsidRPr="0048775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8775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8775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48775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35</w:t>
            </w:r>
            <w:r w:rsidRPr="0048775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8775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8775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Default="00BA1407" w:rsidP="00BA140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Pr="0067785D" w:rsidRDefault="004D7996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67785D">
        <w:rPr>
          <w:rFonts w:ascii="PT Astra Serif" w:hAnsi="PT Astra Serif" w:cs="PT Astra Serif"/>
          <w:sz w:val="28"/>
          <w:szCs w:val="28"/>
        </w:rPr>
        <w:t>Порядок</w:t>
      </w:r>
    </w:p>
    <w:p w:rsidR="00BA1407" w:rsidRDefault="004D7996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0B1A5D">
        <w:rPr>
          <w:rFonts w:ascii="PT Astra Serif" w:hAnsi="PT Astra Serif" w:cs="PT Astra Serif"/>
          <w:sz w:val="28"/>
          <w:szCs w:val="28"/>
        </w:rPr>
        <w:t xml:space="preserve">предоставления субсидий из областного бюджета некоммерческим организациям, </w:t>
      </w:r>
      <w:r w:rsidRPr="000B1A5D">
        <w:rPr>
          <w:rFonts w:ascii="PT Astra Serif" w:hAnsi="PT Astra Serif" w:cs="PT Astra Serif"/>
          <w:sz w:val="28"/>
          <w:szCs w:val="28"/>
        </w:rPr>
        <w:t>включенным в реестр поставщиков социальных услуг Томской области, на возмещение затрат, возникающих при предоставлении услуг по социальной реабилитации больным наркоманией</w:t>
      </w:r>
    </w:p>
    <w:p w:rsidR="000B1A5D" w:rsidRPr="001F21A8" w:rsidRDefault="000B1A5D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BA1407" w:rsidRDefault="004D7996" w:rsidP="00BA1407">
      <w:pPr>
        <w:pStyle w:val="a7"/>
        <w:numPr>
          <w:ilvl w:val="3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bCs/>
          <w:sz w:val="28"/>
          <w:szCs w:val="28"/>
          <w:lang w:eastAsia="ru-RU" w:bidi="ar-SA"/>
        </w:rPr>
        <w:t>Общие положения</w:t>
      </w:r>
      <w:r w:rsidRPr="00E96A8E">
        <w:t xml:space="preserve"> </w:t>
      </w:r>
      <w:r w:rsidRPr="00E96A8E">
        <w:rPr>
          <w:rFonts w:ascii="PT Astra Serif" w:hAnsi="PT Astra Serif" w:cs="PT Astra Serif"/>
          <w:bCs/>
          <w:sz w:val="28"/>
          <w:szCs w:val="28"/>
          <w:lang w:eastAsia="ru-RU" w:bidi="ar-SA"/>
        </w:rPr>
        <w:t>о предоставлении субсидии</w:t>
      </w:r>
    </w:p>
    <w:p w:rsidR="00BA1407" w:rsidRPr="00E96A8E" w:rsidRDefault="00BA1407" w:rsidP="00BA140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</w:p>
    <w:p w:rsidR="00BA1407" w:rsidRPr="00F925EC" w:rsidRDefault="004D7996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F725E0">
        <w:rPr>
          <w:rFonts w:ascii="PT Astra Serif" w:hAnsi="PT Astra Serif" w:cs="Calibri"/>
          <w:sz w:val="28"/>
          <w:szCs w:val="28"/>
        </w:rPr>
        <w:t xml:space="preserve">Настоящий </w:t>
      </w:r>
      <w:r w:rsidRPr="00F725E0">
        <w:rPr>
          <w:rFonts w:ascii="PT Astra Serif" w:hAnsi="PT Astra Serif"/>
          <w:sz w:val="28"/>
          <w:szCs w:val="28"/>
        </w:rPr>
        <w:t xml:space="preserve">Порядок </w:t>
      </w:r>
      <w:r w:rsidRPr="00F725E0">
        <w:rPr>
          <w:rFonts w:ascii="PT Astra Serif" w:hAnsi="PT Astra Serif" w:cs="PT Astra Serif"/>
          <w:sz w:val="28"/>
          <w:szCs w:val="28"/>
        </w:rPr>
        <w:t xml:space="preserve">устанавливает правила предоставления субсидий из областного бюджета некоммерческим организациям, включенным в реестр поставщиков социальных услуг Томской области, предоставляющим услуги получателям социальных услуг из числа совершеннолетних граждан (далее </w:t>
      </w:r>
      <w:r w:rsidRPr="00F725E0">
        <w:rPr>
          <w:rFonts w:ascii="PT Astra Serif" w:hAnsi="PT Astra Serif" w:cs="PT Astra Serif"/>
          <w:sz w:val="28"/>
          <w:szCs w:val="28"/>
        </w:rPr>
        <w:t xml:space="preserve">– </w:t>
      </w:r>
      <w:r w:rsidRPr="00F725E0">
        <w:rPr>
          <w:rFonts w:ascii="PT Astra Serif" w:hAnsi="PT Astra Serif" w:cs="PT Astra Serif"/>
          <w:sz w:val="28"/>
          <w:szCs w:val="28"/>
          <w:lang w:eastAsia="ru-RU" w:bidi="ar-SA"/>
        </w:rPr>
        <w:t>Реестр поставщиков социальных услуг</w:t>
      </w:r>
      <w:r w:rsidR="00185237">
        <w:rPr>
          <w:rFonts w:ascii="PT Astra Serif" w:hAnsi="PT Astra Serif" w:cs="PT Astra Serif"/>
          <w:sz w:val="28"/>
          <w:szCs w:val="28"/>
          <w:lang w:eastAsia="ru-RU" w:bidi="ar-SA"/>
        </w:rPr>
        <w:t>, участник отбора</w:t>
      </w:r>
      <w:r w:rsidRPr="00F725E0">
        <w:rPr>
          <w:rFonts w:ascii="PT Astra Serif" w:hAnsi="PT Astra Serif" w:cs="PT Astra Serif"/>
          <w:sz w:val="28"/>
          <w:szCs w:val="28"/>
        </w:rPr>
        <w:t>), на возмещение затрат, возникающих при предоставлении услуг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0B1A5D" w:rsidRPr="000B1A5D">
        <w:rPr>
          <w:rFonts w:ascii="PT Astra Serif" w:hAnsi="PT Astra Serif" w:cs="PT Astra Serif"/>
          <w:sz w:val="28"/>
          <w:szCs w:val="28"/>
        </w:rPr>
        <w:t>по социальной реабилитации</w:t>
      </w:r>
      <w:r w:rsidR="000B1A5D" w:rsidRPr="00F725E0"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бесплатно либо за частичную плату</w:t>
      </w:r>
      <w:r w:rsidRPr="00F725E0">
        <w:rPr>
          <w:rFonts w:ascii="PT Astra Serif" w:hAnsi="PT Astra Serif" w:cs="PT Astra Serif"/>
          <w:sz w:val="28"/>
          <w:szCs w:val="28"/>
        </w:rPr>
        <w:t xml:space="preserve"> </w:t>
      </w:r>
      <w:r w:rsidR="000B1A5D">
        <w:rPr>
          <w:rFonts w:ascii="PT Astra Serif" w:hAnsi="PT Astra Serif" w:cs="PT Astra Serif"/>
          <w:sz w:val="28"/>
          <w:szCs w:val="28"/>
        </w:rPr>
        <w:t>больным наркоманией</w:t>
      </w:r>
      <w:r w:rsidRPr="00F725E0">
        <w:rPr>
          <w:rFonts w:ascii="PT Astra Serif" w:hAnsi="PT Astra Serif" w:cs="PT Astra Serif"/>
          <w:sz w:val="28"/>
          <w:szCs w:val="28"/>
        </w:rPr>
        <w:t xml:space="preserve">, </w:t>
      </w:r>
      <w:r w:rsidRPr="00F725E0">
        <w:rPr>
          <w:rFonts w:ascii="PT Astra Serif" w:hAnsi="PT Astra Serif"/>
          <w:sz w:val="28"/>
          <w:szCs w:val="28"/>
        </w:rPr>
        <w:t>признанным нуждающ</w:t>
      </w:r>
      <w:r w:rsidR="000B1A5D">
        <w:rPr>
          <w:rFonts w:ascii="PT Astra Serif" w:hAnsi="PT Astra Serif"/>
          <w:sz w:val="28"/>
          <w:szCs w:val="28"/>
        </w:rPr>
        <w:t xml:space="preserve">имися в социальном обслуживании </w:t>
      </w:r>
      <w:r>
        <w:rPr>
          <w:rFonts w:ascii="PT Astra Serif" w:hAnsi="PT Astra Serif" w:cs="PT Astra Serif"/>
          <w:sz w:val="28"/>
          <w:szCs w:val="28"/>
        </w:rPr>
        <w:t xml:space="preserve">(далее – </w:t>
      </w:r>
      <w:r w:rsidRPr="00F725E0">
        <w:rPr>
          <w:rFonts w:ascii="PT Astra Serif" w:hAnsi="PT Astra Serif"/>
          <w:sz w:val="28"/>
          <w:szCs w:val="28"/>
        </w:rPr>
        <w:t>получатель социальных услуг</w:t>
      </w:r>
      <w:r>
        <w:rPr>
          <w:rFonts w:ascii="PT Astra Serif" w:hAnsi="PT Astra Serif"/>
          <w:sz w:val="28"/>
          <w:szCs w:val="28"/>
        </w:rPr>
        <w:t>)</w:t>
      </w:r>
      <w:r w:rsidRPr="00F725E0">
        <w:rPr>
          <w:rFonts w:ascii="PT Astra Serif" w:hAnsi="PT Astra Serif"/>
          <w:sz w:val="28"/>
          <w:szCs w:val="28"/>
        </w:rPr>
        <w:t xml:space="preserve">, </w:t>
      </w:r>
      <w:r w:rsidRPr="00F725E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соответствии с индивидуальной программой предоставления социальных услуг </w:t>
      </w:r>
      <w:r w:rsidRPr="00F725E0">
        <w:rPr>
          <w:rFonts w:ascii="PT Astra Serif" w:hAnsi="PT Astra Serif"/>
          <w:sz w:val="28"/>
          <w:szCs w:val="28"/>
        </w:rPr>
        <w:t>(далее</w:t>
      </w:r>
      <w:r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–</w:t>
      </w:r>
      <w:r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ИППСУ</w:t>
      </w:r>
      <w:r>
        <w:rPr>
          <w:rFonts w:ascii="PT Astra Serif" w:hAnsi="PT Astra Serif"/>
          <w:sz w:val="28"/>
          <w:szCs w:val="28"/>
        </w:rPr>
        <w:t xml:space="preserve">), </w:t>
      </w:r>
      <w:r w:rsidRPr="00266DA2">
        <w:rPr>
          <w:rFonts w:ascii="PT Astra Serif" w:hAnsi="PT Astra Serif"/>
          <w:sz w:val="28"/>
          <w:szCs w:val="28"/>
        </w:rPr>
        <w:t>определ</w:t>
      </w:r>
      <w:r>
        <w:rPr>
          <w:rFonts w:ascii="PT Astra Serif" w:hAnsi="PT Astra Serif"/>
          <w:sz w:val="28"/>
          <w:szCs w:val="28"/>
        </w:rPr>
        <w:t>яет</w:t>
      </w:r>
      <w:r w:rsidRPr="00266DA2">
        <w:rPr>
          <w:rFonts w:ascii="PT Astra Serif" w:hAnsi="PT Astra Serif"/>
          <w:sz w:val="28"/>
          <w:szCs w:val="28"/>
        </w:rPr>
        <w:t xml:space="preserve"> поряд</w:t>
      </w:r>
      <w:r>
        <w:rPr>
          <w:rFonts w:ascii="PT Astra Serif" w:hAnsi="PT Astra Serif"/>
          <w:sz w:val="28"/>
          <w:szCs w:val="28"/>
        </w:rPr>
        <w:t>ок</w:t>
      </w:r>
      <w:r w:rsidRPr="00266DA2">
        <w:rPr>
          <w:rFonts w:ascii="PT Astra Serif" w:hAnsi="PT Astra Serif"/>
          <w:sz w:val="28"/>
          <w:szCs w:val="28"/>
        </w:rPr>
        <w:t xml:space="preserve"> проведения </w:t>
      </w:r>
      <w:r>
        <w:rPr>
          <w:rFonts w:ascii="PT Astra Serif" w:hAnsi="PT Astra Serif"/>
          <w:sz w:val="28"/>
          <w:szCs w:val="28"/>
        </w:rPr>
        <w:t>о</w:t>
      </w:r>
      <w:r w:rsidRPr="00155BE4">
        <w:rPr>
          <w:rFonts w:ascii="PT Astra Serif" w:hAnsi="PT Astra Serif"/>
          <w:sz w:val="28"/>
          <w:szCs w:val="28"/>
        </w:rPr>
        <w:t>тбор</w:t>
      </w:r>
      <w:r>
        <w:rPr>
          <w:rFonts w:ascii="PT Astra Serif" w:hAnsi="PT Astra Serif"/>
          <w:sz w:val="28"/>
          <w:szCs w:val="28"/>
        </w:rPr>
        <w:t xml:space="preserve">а получателя субсидии </w:t>
      </w:r>
      <w:r w:rsidRPr="00155BE4">
        <w:rPr>
          <w:rFonts w:ascii="PT Astra Serif" w:hAnsi="PT Astra Serif"/>
          <w:sz w:val="28"/>
          <w:szCs w:val="28"/>
        </w:rPr>
        <w:t>(далее - отбор),</w:t>
      </w:r>
      <w:r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требования к представлению отчетности, осуществлени</w:t>
      </w:r>
      <w:r w:rsidRPr="00F725E0">
        <w:rPr>
          <w:rFonts w:ascii="PT Astra Serif" w:hAnsi="PT Astra Serif"/>
          <w:sz w:val="28"/>
          <w:szCs w:val="28"/>
        </w:rPr>
        <w:t>ю контроля (мониторинга) за соблюдением условий и порядка предоставления субсидии и ответственность за их нарушение.</w:t>
      </w:r>
    </w:p>
    <w:p w:rsidR="00BA1407" w:rsidRPr="00FB183F" w:rsidRDefault="004D7996" w:rsidP="00FB183F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851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настоящем Порядке используются понятия в значениях,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указанных в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Бюджетн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кодекс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Российской Федерации,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статье 3 Федерального закона от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28 декабря 2013 года № 442-ФЗ «Об основах социального обслуживания г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раждан в Российской Федерации»,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статье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FB183F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Федерального закона от 6 </w:t>
      </w:r>
      <w:r w:rsidR="00FB183F">
        <w:rPr>
          <w:rFonts w:ascii="PT Astra Serif" w:hAnsi="PT Astra Serif" w:cs="PT Astra Serif"/>
          <w:sz w:val="28"/>
          <w:szCs w:val="28"/>
          <w:lang w:eastAsia="ru-RU" w:bidi="ar-SA"/>
        </w:rPr>
        <w:t>января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FB183F">
        <w:rPr>
          <w:rFonts w:ascii="PT Astra Serif" w:hAnsi="PT Astra Serif" w:cs="PT Astra Serif"/>
          <w:sz w:val="28"/>
          <w:szCs w:val="28"/>
          <w:lang w:eastAsia="ru-RU" w:bidi="ar-SA"/>
        </w:rPr>
        <w:t>1998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года </w:t>
      </w:r>
      <w:r w:rsidR="00165F7C">
        <w:rPr>
          <w:rFonts w:ascii="PT Astra Serif" w:hAnsi="PT Astra Serif" w:cs="PT Astra Serif"/>
          <w:sz w:val="28"/>
          <w:szCs w:val="28"/>
          <w:lang w:eastAsia="ru-RU" w:bidi="ar-SA"/>
        </w:rPr>
        <w:t>№ </w:t>
      </w:r>
      <w:r w:rsidR="00FB183F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-ФЗ «</w:t>
      </w:r>
      <w:r w:rsidR="00FB183F" w:rsidRPr="00FB183F">
        <w:rPr>
          <w:rFonts w:ascii="PT Astra Serif" w:hAnsi="PT Astra Serif" w:cs="PT Astra Serif"/>
          <w:sz w:val="28"/>
          <w:szCs w:val="28"/>
          <w:lang w:eastAsia="ru-RU" w:bidi="ar-SA"/>
        </w:rPr>
        <w:t>О наркотических средствах и психотропных веществах</w:t>
      </w:r>
      <w:r w:rsidRPr="00FB183F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  <w:bookmarkStart w:id="2" w:name="P62"/>
      <w:bookmarkEnd w:id="2"/>
    </w:p>
    <w:p w:rsidR="0088083B" w:rsidRDefault="004D7996" w:rsidP="0021764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F725E0">
        <w:rPr>
          <w:rFonts w:ascii="PT Astra Serif" w:hAnsi="PT Astra Serif"/>
          <w:sz w:val="28"/>
          <w:szCs w:val="28"/>
        </w:rPr>
        <w:t>Целью предоставления субсидии является реали</w:t>
      </w:r>
      <w:r w:rsidRPr="00F725E0">
        <w:rPr>
          <w:rFonts w:ascii="PT Astra Serif" w:hAnsi="PT Astra Serif"/>
          <w:sz w:val="28"/>
          <w:szCs w:val="28"/>
        </w:rPr>
        <w:t xml:space="preserve">зация мероприятия </w:t>
      </w:r>
      <w:r w:rsidRPr="00217646">
        <w:rPr>
          <w:rFonts w:ascii="PT Astra Serif" w:hAnsi="PT Astra Serif"/>
          <w:sz w:val="28"/>
          <w:szCs w:val="28"/>
        </w:rPr>
        <w:t>«</w:t>
      </w:r>
      <w:r w:rsidR="00217646" w:rsidRPr="00217646">
        <w:rPr>
          <w:rFonts w:ascii="PT Astra Serif" w:hAnsi="PT Astra Serif"/>
          <w:sz w:val="28"/>
          <w:szCs w:val="28"/>
        </w:rPr>
        <w:t>Организация социальной реабилитации и ресоциализации больных наркоманией</w:t>
      </w:r>
      <w:r w:rsidRPr="00217646">
        <w:rPr>
          <w:rFonts w:ascii="PT Astra Serif" w:hAnsi="PT Astra Serif"/>
          <w:sz w:val="28"/>
          <w:szCs w:val="28"/>
        </w:rPr>
        <w:t>»</w:t>
      </w:r>
      <w:r w:rsidRPr="00F725E0">
        <w:rPr>
          <w:rFonts w:ascii="PT Astra Serif" w:hAnsi="PT Astra Serif"/>
          <w:sz w:val="28"/>
          <w:szCs w:val="28"/>
        </w:rPr>
        <w:t xml:space="preserve"> паспорта комплекса процессных мероприятий «Создание условий для социальной адаптации и реабилитации лиц, больных наркоманией, лиц, отбывших наказание в местах лишения свободы, а также осужденных к наказаниям и мерам уголовно-правового характера без изоляц</w:t>
      </w:r>
      <w:r w:rsidRPr="00F725E0">
        <w:rPr>
          <w:rFonts w:ascii="PT Astra Serif" w:hAnsi="PT Astra Serif"/>
          <w:sz w:val="28"/>
          <w:szCs w:val="28"/>
        </w:rPr>
        <w:t>ии от общества», утвержденного распоряжением Администрации Томской области от 22.03.2024 №</w:t>
      </w:r>
      <w:r w:rsidR="00165F7C">
        <w:rPr>
          <w:rFonts w:ascii="PT Astra Serif" w:hAnsi="PT Astra Serif"/>
          <w:sz w:val="28"/>
          <w:szCs w:val="28"/>
        </w:rPr>
        <w:t> </w:t>
      </w:r>
      <w:r w:rsidRPr="00F725E0">
        <w:rPr>
          <w:rFonts w:ascii="PT Astra Serif" w:hAnsi="PT Astra Serif"/>
          <w:sz w:val="28"/>
          <w:szCs w:val="28"/>
        </w:rPr>
        <w:t>202-ра «Об утверждении паспортов комплексов процессных мероприятий государственной программы «Обеспечение безопасности населения Томской области», в рамках подпрогра</w:t>
      </w:r>
      <w:r w:rsidRPr="00F725E0">
        <w:rPr>
          <w:rFonts w:ascii="PT Astra Serif" w:hAnsi="PT Astra Serif"/>
          <w:sz w:val="28"/>
          <w:szCs w:val="28"/>
        </w:rPr>
        <w:t xml:space="preserve">ммы «Профилактика правонарушений и наркомании» государственной программы «Обеспечение безопасности населения Томской области», утвержденной постановлением Администрации Томской области от 27.09.2019 № 344а (далее - паспорт государственной программы). </w:t>
      </w:r>
    </w:p>
    <w:p w:rsidR="0088083B" w:rsidRDefault="004D79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BA1407" w:rsidRPr="00F725E0" w:rsidRDefault="004D7996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lastRenderedPageBreak/>
        <w:t>Гл</w:t>
      </w:r>
      <w:r w:rsidRPr="00F725E0">
        <w:rPr>
          <w:rFonts w:ascii="PT Astra Serif" w:hAnsi="PT Astra Serif"/>
          <w:sz w:val="28"/>
          <w:szCs w:val="28"/>
        </w:rPr>
        <w:t>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</w:t>
      </w:r>
      <w:r w:rsidRPr="00F725E0">
        <w:rPr>
          <w:rFonts w:ascii="PT Astra Serif" w:hAnsi="PT Astra Serif"/>
          <w:sz w:val="28"/>
          <w:szCs w:val="28"/>
        </w:rPr>
        <w:t>тветствующий финансовый год и плановый период, является Департамент социальной 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(</w:t>
      </w:r>
      <w:r w:rsidRPr="00376559">
        <w:rPr>
          <w:rFonts w:ascii="PT Astra Serif" w:hAnsi="PT Astra Serif"/>
          <w:sz w:val="28"/>
          <w:szCs w:val="28"/>
        </w:rPr>
        <w:t xml:space="preserve">место нахождения, </w:t>
      </w:r>
      <w:r>
        <w:rPr>
          <w:rFonts w:ascii="PT Astra Serif" w:hAnsi="PT Astra Serif"/>
          <w:sz w:val="28"/>
          <w:szCs w:val="28"/>
        </w:rPr>
        <w:t xml:space="preserve">почтовый адрес: </w:t>
      </w:r>
      <w:r w:rsidRPr="00376559">
        <w:rPr>
          <w:rFonts w:ascii="PT Astra Serif" w:hAnsi="PT Astra Serif"/>
          <w:sz w:val="28"/>
          <w:szCs w:val="28"/>
        </w:rPr>
        <w:t>634021</w:t>
      </w:r>
      <w:r>
        <w:rPr>
          <w:rFonts w:ascii="PT Astra Serif" w:hAnsi="PT Astra Serif"/>
          <w:sz w:val="28"/>
          <w:szCs w:val="28"/>
        </w:rPr>
        <w:t>, г.</w:t>
      </w:r>
      <w:r w:rsidR="00165F7C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>Томск, ул. Шевченко, д. 24,</w:t>
      </w:r>
      <w:r w:rsidRPr="00376559">
        <w:rPr>
          <w:rFonts w:ascii="PT Astra Serif" w:hAnsi="PT Astra Serif"/>
          <w:sz w:val="28"/>
          <w:szCs w:val="28"/>
        </w:rPr>
        <w:t xml:space="preserve"> адрес электронной почты</w:t>
      </w:r>
      <w:r>
        <w:rPr>
          <w:rFonts w:ascii="PT Astra Serif" w:hAnsi="PT Astra Serif"/>
          <w:sz w:val="28"/>
          <w:szCs w:val="28"/>
        </w:rPr>
        <w:t xml:space="preserve">: </w:t>
      </w:r>
      <w:r w:rsidRPr="00376559">
        <w:rPr>
          <w:rFonts w:ascii="PT Astra Serif" w:hAnsi="PT Astra Serif"/>
          <w:sz w:val="28"/>
          <w:szCs w:val="28"/>
        </w:rPr>
        <w:t>dszn@socialwork.tomsk.gov.ru</w:t>
      </w:r>
      <w:r>
        <w:rPr>
          <w:rFonts w:ascii="PT Astra Serif" w:hAnsi="PT Astra Serif"/>
          <w:sz w:val="28"/>
          <w:szCs w:val="28"/>
        </w:rPr>
        <w:t>)</w:t>
      </w:r>
      <w:r w:rsidRPr="00376559"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(далее - Департ</w:t>
      </w:r>
      <w:r w:rsidRPr="00F725E0">
        <w:rPr>
          <w:rFonts w:ascii="PT Astra Serif" w:hAnsi="PT Astra Serif"/>
          <w:sz w:val="28"/>
          <w:szCs w:val="28"/>
        </w:rPr>
        <w:t>амент).</w:t>
      </w:r>
    </w:p>
    <w:p w:rsidR="00BA1407" w:rsidRPr="00376559" w:rsidRDefault="004D7996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t>Способом предоставления субсидии является возмещение затрат.</w:t>
      </w:r>
    </w:p>
    <w:p w:rsidR="00BA1407" w:rsidRPr="00A639B7" w:rsidRDefault="004D7996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6559">
        <w:rPr>
          <w:rFonts w:ascii="PT Astra Serif" w:hAnsi="PT Astra Serif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</w:t>
      </w:r>
      <w:r>
        <w:rPr>
          <w:rFonts w:ascii="PT Astra Serif" w:hAnsi="PT Astra Serif"/>
          <w:sz w:val="28"/>
          <w:szCs w:val="28"/>
        </w:rPr>
        <w:t xml:space="preserve"> </w:t>
      </w:r>
      <w:r w:rsidRPr="00376559">
        <w:rPr>
          <w:rFonts w:ascii="PT Astra Serif" w:hAnsi="PT Astra Serif"/>
          <w:sz w:val="28"/>
          <w:szCs w:val="28"/>
        </w:rPr>
        <w:t xml:space="preserve">в разделе «Бюджет» </w:t>
      </w:r>
      <w:r w:rsidRPr="00376559">
        <w:rPr>
          <w:rFonts w:ascii="PT Astra Serif" w:hAnsi="PT Astra Serif" w:cs="PT Astra Serif"/>
          <w:sz w:val="28"/>
          <w:szCs w:val="28"/>
          <w:lang w:eastAsia="ru-RU" w:bidi="ar-SA"/>
        </w:rPr>
        <w:t>(далее - единый портал)</w:t>
      </w:r>
      <w:r w:rsidRPr="00376559">
        <w:rPr>
          <w:rFonts w:ascii="PT Astra Serif" w:hAnsi="PT Astra Serif"/>
          <w:sz w:val="28"/>
          <w:szCs w:val="28"/>
        </w:rPr>
        <w:t xml:space="preserve"> в порядке, установленном Министерством финансов Российской Федерации.</w:t>
      </w:r>
    </w:p>
    <w:p w:rsidR="00577918" w:rsidRDefault="00577918" w:rsidP="0057791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77918" w:rsidRPr="00EC2446" w:rsidRDefault="004D7996" w:rsidP="00EC2446">
      <w:pPr>
        <w:pStyle w:val="a7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EC2446">
        <w:rPr>
          <w:rFonts w:ascii="PT Astra Serif" w:hAnsi="PT Astra Serif" w:cs="Calibri"/>
          <w:sz w:val="28"/>
          <w:szCs w:val="28"/>
          <w:lang w:eastAsia="ru-RU" w:bidi="ar-SA"/>
        </w:rPr>
        <w:t>Порядок проведени</w:t>
      </w:r>
      <w:r w:rsidR="00AC776D" w:rsidRPr="00EC2446">
        <w:rPr>
          <w:rFonts w:ascii="PT Astra Serif" w:hAnsi="PT Astra Serif" w:cs="Calibri"/>
          <w:sz w:val="28"/>
          <w:szCs w:val="28"/>
          <w:lang w:eastAsia="ru-RU" w:bidi="ar-SA"/>
        </w:rPr>
        <w:t>я</w:t>
      </w:r>
      <w:r w:rsidRPr="00EC2446">
        <w:rPr>
          <w:rFonts w:ascii="PT Astra Serif" w:hAnsi="PT Astra Serif" w:cs="Calibri"/>
          <w:sz w:val="28"/>
          <w:szCs w:val="28"/>
          <w:lang w:eastAsia="ru-RU" w:bidi="ar-SA"/>
        </w:rPr>
        <w:t xml:space="preserve"> отбора</w:t>
      </w:r>
    </w:p>
    <w:p w:rsidR="00577918" w:rsidRPr="00577918" w:rsidRDefault="00577918" w:rsidP="005779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23E99" w:rsidRDefault="004D7996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Отбор 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осуществляется в государственной интегрированной информационной системе управления общественными финансами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hyperlink r:id="rId11" w:history="1"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www</w:t>
        </w:r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.budget.gov.ru</w:t>
        </w:r>
      </w:hyperlink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далее - система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423E99" w:rsidRPr="00423E99" w:rsidRDefault="004D7996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участников отбора 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» осуществляется 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 использованием федеральной государственной информационной системы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Единая система 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>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23E99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AC776D" w:rsidRDefault="004D7996" w:rsidP="00AC776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Взаимодействие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участниками отбора осуществляется с использованием документов в электронной форме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4F1F47" w:rsidRDefault="004D7996" w:rsidP="004F1F4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715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Отбор осуществляется посредством запроса предложений (заявок) исходя из соответствия участника отбора критериям отбора и очередности </w:t>
      </w:r>
      <w:r w:rsidRPr="004715F7">
        <w:rPr>
          <w:rFonts w:ascii="PT Astra Serif" w:hAnsi="PT Astra Serif" w:cs="PT Astra Serif"/>
          <w:sz w:val="28"/>
          <w:szCs w:val="28"/>
          <w:lang w:eastAsia="ru-RU" w:bidi="ar-SA"/>
        </w:rPr>
        <w:t>поступления предложений (заявок) на участие в отборе (далее - заявка).</w:t>
      </w:r>
    </w:p>
    <w:p w:rsidR="004F1F47" w:rsidRPr="00217646" w:rsidRDefault="004D7996" w:rsidP="004F1F4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21764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Объем распределяемой субсидии в рамках отбора, </w:t>
      </w:r>
      <w:r w:rsidR="00217646" w:rsidRPr="0021764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определен </w:t>
      </w:r>
      <w:r w:rsidRPr="00217646">
        <w:rPr>
          <w:rFonts w:ascii="PT Astra Serif" w:hAnsi="PT Astra Serif"/>
          <w:sz w:val="28"/>
          <w:szCs w:val="28"/>
        </w:rPr>
        <w:t>паспорт</w:t>
      </w:r>
      <w:r w:rsidR="00217646" w:rsidRPr="00217646">
        <w:rPr>
          <w:rFonts w:ascii="PT Astra Serif" w:hAnsi="PT Astra Serif"/>
          <w:sz w:val="28"/>
          <w:szCs w:val="28"/>
        </w:rPr>
        <w:t>ом</w:t>
      </w:r>
      <w:r w:rsidRPr="00217646">
        <w:rPr>
          <w:rFonts w:ascii="PT Astra Serif" w:hAnsi="PT Astra Serif"/>
          <w:sz w:val="28"/>
          <w:szCs w:val="28"/>
        </w:rPr>
        <w:t xml:space="preserve"> государственной программы.</w:t>
      </w:r>
    </w:p>
    <w:p w:rsidR="00BC0D5D" w:rsidRPr="00BC0D5D" w:rsidRDefault="004D7996" w:rsidP="00BC0D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Победителю отбора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получатель субсидии)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распределяется размер субсидии, равный знач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ению размера, указанному им в заявке, но не выше объема распределяемой субсидии, предусмотренного а</w:t>
      </w:r>
      <w:r w:rsidR="00F11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бзацем первым настоящего пункта при соблюдении </w:t>
      </w:r>
      <w:r w:rsidR="00D9231E">
        <w:rPr>
          <w:rFonts w:ascii="PT Astra Serif" w:hAnsi="PT Astra Serif" w:cs="PT Astra Serif"/>
          <w:sz w:val="28"/>
          <w:szCs w:val="28"/>
          <w:lang w:eastAsia="ru-RU" w:bidi="ar-SA"/>
        </w:rPr>
        <w:t>условий, установленных пунктом 47 настоящего Порядка.</w:t>
      </w:r>
    </w:p>
    <w:p w:rsidR="005733E3" w:rsidRPr="005733E3" w:rsidRDefault="004D7996" w:rsidP="005733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733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Получатель субсидии (участник отбора) по состоянию на </w:t>
      </w:r>
      <w:r w:rsidRPr="005733E3">
        <w:rPr>
          <w:rFonts w:ascii="PT Astra Serif" w:hAnsi="PT Astra Serif" w:cs="PT Astra Serif"/>
          <w:sz w:val="28"/>
          <w:szCs w:val="28"/>
          <w:lang w:eastAsia="ru-RU" w:bidi="ar-SA"/>
        </w:rPr>
        <w:t>дату рассмотрения заявок и дату заключения соглашения о предоставлении субсидии (далее – соглашение) должен соответствовать следующим требованиям:</w:t>
      </w:r>
      <w:bookmarkStart w:id="3" w:name="Par10"/>
      <w:bookmarkEnd w:id="3"/>
    </w:p>
    <w:p w:rsidR="0088083B" w:rsidRDefault="004D7996" w:rsidP="008808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Pr="00237569">
        <w:rPr>
          <w:rFonts w:ascii="PT Astra Serif" w:hAnsi="PT Astra Serif"/>
          <w:sz w:val="28"/>
          <w:szCs w:val="28"/>
        </w:rPr>
        <w:t xml:space="preserve">) получатель субсидии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br w:type="page"/>
      </w:r>
    </w:p>
    <w:p w:rsidR="00C735A4" w:rsidRPr="00237569" w:rsidRDefault="004D7996" w:rsidP="0088083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PT Astra Serif" w:hAnsi="PT Astra Serif"/>
          <w:sz w:val="28"/>
          <w:szCs w:val="28"/>
        </w:rPr>
      </w:pPr>
      <w:r w:rsidRPr="00237569">
        <w:rPr>
          <w:rFonts w:ascii="PT Astra Serif" w:hAnsi="PT Astra Serif"/>
          <w:sz w:val="28"/>
          <w:szCs w:val="28"/>
        </w:rPr>
        <w:lastRenderedPageBreak/>
        <w:t>используемых для промежуточно</w:t>
      </w:r>
      <w:r w:rsidRPr="00237569">
        <w:rPr>
          <w:rFonts w:ascii="PT Astra Serif" w:hAnsi="PT Astra Serif"/>
          <w:sz w:val="28"/>
          <w:szCs w:val="28"/>
        </w:rPr>
        <w:t>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</w:t>
      </w:r>
      <w:r w:rsidRPr="00237569">
        <w:rPr>
          <w:rFonts w:ascii="PT Astra Serif" w:hAnsi="PT Astra Serif"/>
          <w:sz w:val="28"/>
          <w:szCs w:val="28"/>
        </w:rPr>
        <w:t>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</w:t>
      </w:r>
      <w:r w:rsidRPr="00237569">
        <w:rPr>
          <w:rFonts w:ascii="PT Astra Serif" w:hAnsi="PT Astra Serif"/>
          <w:sz w:val="28"/>
          <w:szCs w:val="28"/>
        </w:rPr>
        <w:t xml:space="preserve">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</w:t>
      </w:r>
      <w:r w:rsidRPr="00237569">
        <w:rPr>
          <w:rFonts w:ascii="PT Astra Serif" w:hAnsi="PT Astra Serif"/>
          <w:sz w:val="28"/>
          <w:szCs w:val="28"/>
        </w:rPr>
        <w:t>через участие в капитале указанных публичных акционерных обществ;</w:t>
      </w:r>
    </w:p>
    <w:p w:rsidR="00C735A4" w:rsidRPr="00237569" w:rsidRDefault="004D7996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(участник отбора)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</w:t>
      </w:r>
      <w:r w:rsidRPr="00237569">
        <w:rPr>
          <w:rFonts w:ascii="PT Astra Serif" w:hAnsi="PT Astra Serif" w:cs="Times New Roman"/>
          <w:sz w:val="28"/>
          <w:szCs w:val="28"/>
        </w:rPr>
        <w:t>изму;</w:t>
      </w:r>
    </w:p>
    <w:p w:rsidR="00C735A4" w:rsidRPr="00237569" w:rsidRDefault="004D7996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находится в составляемых в рамках реализации полномочий, предусмотренных </w:t>
      </w:r>
      <w:hyperlink r:id="rId12">
        <w:r w:rsidRPr="00237569">
          <w:rPr>
            <w:rFonts w:ascii="PT Astra Serif" w:hAnsi="PT Astra Serif" w:cs="Times New Roman"/>
            <w:sz w:val="28"/>
            <w:szCs w:val="28"/>
          </w:rPr>
          <w:t>главой VII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</w:t>
      </w:r>
      <w:r w:rsidRPr="00237569">
        <w:rPr>
          <w:rFonts w:ascii="PT Astra Serif" w:hAnsi="PT Astra Serif" w:cs="Times New Roman"/>
          <w:sz w:val="28"/>
          <w:szCs w:val="28"/>
        </w:rPr>
        <w:t>ия;</w:t>
      </w:r>
    </w:p>
    <w:p w:rsidR="00C735A4" w:rsidRPr="00237569" w:rsidRDefault="004D7996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получает средства из областного бюджета на основании иных нормативных правовых актов Томской области на цель, </w:t>
      </w:r>
      <w:r w:rsidR="00946E9E">
        <w:rPr>
          <w:rFonts w:ascii="PT Astra Serif" w:hAnsi="PT Astra Serif" w:cs="Times New Roman"/>
          <w:sz w:val="28"/>
          <w:szCs w:val="28"/>
        </w:rPr>
        <w:t>указанную в</w:t>
      </w:r>
      <w:r w:rsidR="00593965">
        <w:rPr>
          <w:rFonts w:ascii="PT Astra Serif" w:hAnsi="PT Astra Serif" w:cs="Times New Roman"/>
          <w:sz w:val="28"/>
          <w:szCs w:val="28"/>
        </w:rPr>
        <w:t xml:space="preserve"> </w:t>
      </w:r>
      <w:hyperlink w:anchor="P62">
        <w:r w:rsidR="00593965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</w:t>
        </w:r>
        <w:r>
          <w:rPr>
            <w:rFonts w:ascii="PT Astra Serif" w:hAnsi="PT Astra Serif" w:cs="Times New Roman"/>
            <w:sz w:val="28"/>
            <w:szCs w:val="28"/>
          </w:rPr>
          <w:t>3</w:t>
        </w:r>
      </w:hyperlink>
      <w:r>
        <w:rPr>
          <w:rFonts w:ascii="PT Astra Serif" w:hAnsi="PT Astra Serif" w:cs="Times New Roman"/>
          <w:sz w:val="28"/>
          <w:szCs w:val="28"/>
        </w:rPr>
        <w:t xml:space="preserve"> настоящего</w:t>
      </w:r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C735A4" w:rsidRPr="00237569" w:rsidRDefault="004D7996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>(участни</w:t>
      </w:r>
      <w:r w:rsidRPr="00C735A4">
        <w:rPr>
          <w:rFonts w:ascii="PT Astra Serif" w:hAnsi="PT Astra Serif" w:cs="PT Astra Serif"/>
          <w:sz w:val="28"/>
          <w:szCs w:val="28"/>
        </w:rPr>
        <w:t xml:space="preserve">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является иностранным агентом в соответствии с Федеральным </w:t>
      </w:r>
      <w:hyperlink r:id="rId13">
        <w:r w:rsidRPr="00237569">
          <w:rPr>
            <w:rFonts w:ascii="PT Astra Serif" w:hAnsi="PT Astra Serif" w:cs="Times New Roman"/>
            <w:sz w:val="28"/>
            <w:szCs w:val="28"/>
          </w:rPr>
          <w:t>законом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от 14 июля 2022 года</w:t>
      </w:r>
      <w:r>
        <w:rPr>
          <w:rFonts w:ascii="PT Astra Serif" w:hAnsi="PT Astra Serif" w:cs="Times New Roman"/>
          <w:sz w:val="28"/>
          <w:szCs w:val="28"/>
        </w:rPr>
        <w:t xml:space="preserve"> № 255-ФЗ «</w:t>
      </w:r>
      <w:r w:rsidRPr="00237569">
        <w:rPr>
          <w:rFonts w:ascii="PT Astra Serif" w:hAnsi="PT Astra Serif" w:cs="Times New Roman"/>
          <w:sz w:val="28"/>
          <w:szCs w:val="28"/>
        </w:rPr>
        <w:t>О контроле за деятельностью лиц, наход</w:t>
      </w:r>
      <w:r>
        <w:rPr>
          <w:rFonts w:ascii="PT Astra Serif" w:hAnsi="PT Astra Serif" w:cs="Times New Roman"/>
          <w:sz w:val="28"/>
          <w:szCs w:val="28"/>
        </w:rPr>
        <w:t>ящихся под иностранным влияни</w:t>
      </w:r>
      <w:r>
        <w:rPr>
          <w:rFonts w:ascii="PT Astra Serif" w:hAnsi="PT Astra Serif" w:cs="Times New Roman"/>
          <w:sz w:val="28"/>
          <w:szCs w:val="28"/>
        </w:rPr>
        <w:t>ем»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C735A4" w:rsidRPr="00237569" w:rsidRDefault="004D7996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Pr="00237569">
        <w:rPr>
          <w:rFonts w:ascii="PT Astra Serif" w:hAnsi="PT Astra Serif" w:cs="Times New Roman"/>
          <w:sz w:val="28"/>
          <w:szCs w:val="28"/>
        </w:rPr>
        <w:t>) у получателя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C735A4">
        <w:rPr>
          <w:rFonts w:ascii="PT Astra Serif" w:hAnsi="PT Astra Serif" w:cs="PT Astra Serif"/>
          <w:sz w:val="28"/>
          <w:szCs w:val="28"/>
        </w:rPr>
        <w:t>(участник</w:t>
      </w:r>
      <w:r>
        <w:rPr>
          <w:rFonts w:ascii="PT Astra Serif" w:hAnsi="PT Astra Serif" w:cs="PT Astra Serif"/>
          <w:sz w:val="28"/>
          <w:szCs w:val="28"/>
        </w:rPr>
        <w:t xml:space="preserve">а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на едином налоговом счете отсутствует или не превышает размер, </w:t>
      </w:r>
      <w:r w:rsidR="00946E9E">
        <w:rPr>
          <w:rFonts w:ascii="PT Astra Serif" w:hAnsi="PT Astra Serif" w:cs="Times New Roman"/>
          <w:sz w:val="28"/>
          <w:szCs w:val="28"/>
        </w:rPr>
        <w:t>указанный в</w:t>
      </w:r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hyperlink r:id="rId14">
        <w:r w:rsidRPr="00237569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3 статьи 47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Налогового кодекса Россий</w:t>
      </w:r>
      <w:r w:rsidRPr="00237569">
        <w:rPr>
          <w:rFonts w:ascii="PT Astra Serif" w:hAnsi="PT Astra Serif" w:cs="Times New Roman"/>
          <w:sz w:val="28"/>
          <w:szCs w:val="28"/>
        </w:rPr>
        <w:t>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735A4" w:rsidRPr="00237569" w:rsidRDefault="004D7996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Pr="00237569">
        <w:rPr>
          <w:rFonts w:ascii="PT Astra Serif" w:hAnsi="PT Astra Serif" w:cs="Times New Roman"/>
          <w:sz w:val="28"/>
          <w:szCs w:val="28"/>
        </w:rPr>
        <w:t xml:space="preserve">) у получателя субсидии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 xml:space="preserve">а 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отсутствуют просроченная задолженность по возврату в </w:t>
      </w:r>
      <w:r w:rsidR="000E4FDB">
        <w:rPr>
          <w:rFonts w:ascii="PT Astra Serif" w:hAnsi="PT Astra Serif" w:cs="Times New Roman"/>
          <w:sz w:val="28"/>
          <w:szCs w:val="28"/>
        </w:rPr>
        <w:t xml:space="preserve">областной </w:t>
      </w:r>
      <w:r w:rsidRPr="00237569">
        <w:rPr>
          <w:rFonts w:ascii="PT Astra Serif" w:hAnsi="PT Astra Serif" w:cs="Times New Roman"/>
          <w:sz w:val="28"/>
          <w:szCs w:val="28"/>
        </w:rPr>
        <w:t xml:space="preserve">бюджет иных субсидий, </w:t>
      </w:r>
      <w:r w:rsidRPr="00237569">
        <w:rPr>
          <w:rFonts w:ascii="PT Astra Serif" w:hAnsi="PT Astra Serif" w:cs="Times New Roman"/>
          <w:sz w:val="28"/>
          <w:szCs w:val="28"/>
        </w:rPr>
        <w:t>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C735A4" w:rsidRPr="00237569" w:rsidRDefault="004D7996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</w:rPr>
        <w:t>(участник отбора)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не находитс</w:t>
      </w:r>
      <w:r w:rsidRPr="00237569">
        <w:rPr>
          <w:rFonts w:ascii="PT Astra Serif" w:hAnsi="PT Astra Serif" w:cs="Times New Roman"/>
          <w:sz w:val="28"/>
          <w:szCs w:val="28"/>
        </w:rPr>
        <w:t xml:space="preserve">я в процессе реорганизации (за исключением реорганизации в форме присоединения </w:t>
      </w:r>
      <w:r w:rsidR="00487755">
        <w:rPr>
          <w:rFonts w:ascii="PT Astra Serif" w:hAnsi="PT Astra Serif" w:cs="Times New Roman"/>
          <w:sz w:val="28"/>
          <w:szCs w:val="28"/>
        </w:rPr>
        <w:br/>
      </w:r>
      <w:r w:rsidRPr="00237569">
        <w:rPr>
          <w:rFonts w:ascii="PT Astra Serif" w:hAnsi="PT Astra Serif" w:cs="Times New Roman"/>
          <w:sz w:val="28"/>
          <w:szCs w:val="28"/>
        </w:rPr>
        <w:t>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</w:t>
      </w:r>
      <w:r w:rsidRPr="00237569">
        <w:rPr>
          <w:rFonts w:ascii="PT Astra Serif" w:hAnsi="PT Astra Serif" w:cs="Times New Roman"/>
          <w:sz w:val="28"/>
          <w:szCs w:val="28"/>
        </w:rPr>
        <w:t>и не приостановлена в порядке, предусмотренном законодательством Российской Федерации;</w:t>
      </w:r>
    </w:p>
    <w:p w:rsidR="0088083B" w:rsidRDefault="004D7996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Pr="00237569">
        <w:rPr>
          <w:rFonts w:ascii="PT Astra Serif" w:hAnsi="PT Astra Serif" w:cs="Times New Roman"/>
          <w:sz w:val="28"/>
          <w:szCs w:val="28"/>
        </w:rPr>
        <w:t xml:space="preserve">) в реестре дисквалифицированных лиц отсутствуют сведения о дисквалифицированных руководителе, членах коллегиального исполнительного </w:t>
      </w:r>
    </w:p>
    <w:p w:rsidR="0088083B" w:rsidRDefault="004D79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C735A4" w:rsidRDefault="004D7996" w:rsidP="0088083B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lastRenderedPageBreak/>
        <w:t xml:space="preserve">органа, лице, исполняющем </w:t>
      </w:r>
      <w:r w:rsidRPr="00237569">
        <w:rPr>
          <w:rFonts w:ascii="PT Astra Serif" w:hAnsi="PT Astra Serif" w:cs="Times New Roman"/>
          <w:sz w:val="28"/>
          <w:szCs w:val="28"/>
        </w:rPr>
        <w:t>функции единоличного исполнительного органа, или главном бухгалтере (при наличии) получателя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>а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 отбора)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4B4C94" w:rsidRPr="00C735A4" w:rsidRDefault="004D7996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10) </w:t>
      </w:r>
      <w:r w:rsidR="005733E3" w:rsidRPr="00C735A4">
        <w:rPr>
          <w:rFonts w:ascii="PT Astra Serif" w:hAnsi="PT Astra Serif" w:cs="PT Astra Serif"/>
          <w:sz w:val="28"/>
          <w:szCs w:val="28"/>
        </w:rPr>
        <w:t>получатель субсидии (участник отбора) зарегистрирован в качестве некоммерческой организации, не является государственной организацией и включен в Реестр поставщиков социальных услуг.</w:t>
      </w:r>
    </w:p>
    <w:p w:rsidR="00ED6B76" w:rsidRPr="00ED6B76" w:rsidRDefault="004D7996" w:rsidP="00ED6B76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Подтверждение соответствия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получателя субсидии (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>участника отбора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12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в случае отсутствия технической возможности осуществления автоматической проверки в системе «Электронный бюджет» осуществляется путем проставления в электронном виде участником отбора отметок о соответствии указанным требованиям посред</w:t>
      </w: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>ством заполнения соответствующих экранных форм веб-интерфейса системы «Электронный бюджет».</w:t>
      </w:r>
    </w:p>
    <w:p w:rsidR="00116A23" w:rsidRPr="00116A23" w:rsidRDefault="004D7996" w:rsidP="00116A23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Проверка участника отбора на соответствие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осуществляется автоматически в системе «Электронный бюджет» на осно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вании данных государственных информационных систем, обеспечивающих проведение отбора (далее - государственная информационная система), в том числе с использованием единой системы межведомственного электронного взаимодействия.</w:t>
      </w:r>
    </w:p>
    <w:p w:rsidR="00116A23" w:rsidRPr="00B957EB" w:rsidRDefault="004D7996" w:rsidP="00B957EB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не вправе требоват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ь представление документов, подтверждающих соответствие участника отбора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при наличии соответствующей информации в государственных информационных системах, доступ к которым имеется у Департамента в рамках межведомственного электронного взаимодействия, за исключением случая, если участник отбора готов предста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вить указанные документы и информацию Департамент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собственной инициативе.</w:t>
      </w:r>
    </w:p>
    <w:p w:rsidR="00AC776D" w:rsidRPr="00DA5454" w:rsidRDefault="004D7996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Критериями отбора являются:</w:t>
      </w:r>
    </w:p>
    <w:p w:rsidR="00AC776D" w:rsidRPr="00DA5454" w:rsidRDefault="004D7996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участника отбора требованиям,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указанным в пункте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</w:t>
      </w:r>
      <w:r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AC776D" w:rsidRDefault="004D7996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участник отбора зарегистрирован и осуществляет свою деятельность </w:t>
      </w: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на территории Томской области;</w:t>
      </w:r>
    </w:p>
    <w:p w:rsidR="00AC776D" w:rsidRPr="00AC776D" w:rsidRDefault="004D7996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>направлением уставной деятельности участника отбора является предоставл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ение</w:t>
      </w: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социальны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х услуг получателям социальных услуг</w:t>
      </w: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F7287" w:rsidRDefault="004D7996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Объявление о проведении отбора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объявление)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08E8" w:rsidRPr="008A08E8">
        <w:rPr>
          <w:rFonts w:ascii="PT Astra Serif" w:hAnsi="PT Astra Serif" w:cs="PT Astra Serif"/>
          <w:sz w:val="28"/>
          <w:szCs w:val="28"/>
          <w:lang w:eastAsia="ru-RU" w:bidi="ar-SA"/>
        </w:rPr>
        <w:t>формируется в электронной форме посредством заполнения Департаментом соответствующих экранных форм веб-интерфейса системы «Электронный бюджет»</w:t>
      </w:r>
      <w:r w:rsidR="008A08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размещается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позднее 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календарного дня с даты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формирования объявления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после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подписания усиленной квалифицир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ованной электронной подписью руковод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ителя Департамента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(уполномоченного им лица)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уполномоченное лицо)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публикации на едином портале информации о субсидии.</w:t>
      </w:r>
    </w:p>
    <w:p w:rsidR="00832620" w:rsidRPr="000F7287" w:rsidRDefault="004D7996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объявление осуществляется в порядке, аналогичном порядку формирования объявления,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указанном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D66307">
        <w:rPr>
          <w:rFonts w:ascii="PT Astra Serif" w:hAnsi="PT Astra Serif" w:cs="PT Astra Serif"/>
          <w:sz w:val="28"/>
          <w:szCs w:val="28"/>
          <w:lang w:eastAsia="ru-RU" w:bidi="ar-SA"/>
        </w:rPr>
        <w:t>7</w:t>
      </w: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не позднее наступления даты окончания приема заявок с соблюдением следующих условий:</w:t>
      </w:r>
    </w:p>
    <w:p w:rsidR="00112AB6" w:rsidRDefault="004D7996" w:rsidP="005E7B8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срок подачи заявок должен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быть про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>длен таким образом, чтобы с да</w:t>
      </w:r>
      <w:r w:rsidR="00AE5DDE" w:rsidRPr="00E63006">
        <w:rPr>
          <w:rFonts w:ascii="PT Astra Serif" w:hAnsi="PT Astra Serif" w:cs="PT Astra Serif"/>
          <w:sz w:val="28"/>
          <w:szCs w:val="28"/>
          <w:lang w:eastAsia="ru-RU" w:bidi="ar-SA"/>
        </w:rPr>
        <w:t xml:space="preserve">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внесения таких изменений, до даты окончания приема заявок указанный срок </w:t>
      </w:r>
      <w:r w:rsidR="005E7B88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88083B" w:rsidRDefault="004D7996" w:rsidP="00112AB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составлял не менее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календарных дней;</w:t>
      </w:r>
    </w:p>
    <w:p w:rsidR="00832620" w:rsidRPr="00832620" w:rsidRDefault="004D7996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</w:t>
      </w:r>
      <w:r w:rsidR="00D035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внесении изменений в объявление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изменени</w:t>
      </w:r>
      <w:r w:rsidR="005378FF">
        <w:rPr>
          <w:rFonts w:ascii="PT Astra Serif" w:hAnsi="PT Astra Serif" w:cs="PT Astra Serif"/>
          <w:sz w:val="28"/>
          <w:szCs w:val="28"/>
          <w:lang w:eastAsia="ru-RU" w:bidi="ar-SA"/>
        </w:rPr>
        <w:t>е способа отбора не допускается.</w:t>
      </w:r>
    </w:p>
    <w:p w:rsidR="00832620" w:rsidRPr="00832620" w:rsidRDefault="004D7996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случае внесения изменений в объявление после наступления даты начала приема заявок в объявление включается положение, предусматривающее право участников отбора </w:t>
      </w: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>внести изменения в заявки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соответствии с абзацем вторым </w:t>
      </w: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пункта </w:t>
      </w:r>
      <w:r w:rsidR="003722E5">
        <w:rPr>
          <w:rFonts w:ascii="PT Astra Serif" w:hAnsi="PT Astra Serif" w:cs="PT Astra Serif"/>
          <w:sz w:val="28"/>
          <w:szCs w:val="28"/>
          <w:lang w:eastAsia="ru-RU" w:bidi="ar-SA"/>
        </w:rPr>
        <w:t>23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832620" w:rsidRDefault="004D7996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участники отбора, подавшие заявку, уведомляются о внесени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изменений в объявление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позднее дня, следующего за днем внесения изменений в объявление, с использованием системы 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7E75BC" w:rsidRDefault="004D7996" w:rsidP="007E75B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Отбор проводится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20 рабочих дней с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даты 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размещения объявления о проведении отбора.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AC776D" w:rsidRPr="00AC776D" w:rsidRDefault="004D7996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Датой начала подачи </w:t>
      </w:r>
      <w:r w:rsidR="004715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заявок 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является дата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публикации объявления на едином портале.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>ата окончания пр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иема заявок не может быть ране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245D80">
        <w:rPr>
          <w:rFonts w:ascii="PT Astra Serif" w:hAnsi="PT Astra Serif" w:cs="Tahoma"/>
          <w:sz w:val="28"/>
          <w:szCs w:val="28"/>
        </w:rPr>
        <w:t>5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календарного дня, следующего за </w:t>
      </w:r>
      <w:r w:rsidR="00A400A5">
        <w:rPr>
          <w:rFonts w:ascii="PT Astra Serif" w:hAnsi="PT Astra Serif" w:cs="Tahoma"/>
          <w:sz w:val="28"/>
          <w:szCs w:val="28"/>
        </w:rPr>
        <w:t>датой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размещения объявления</w:t>
      </w:r>
      <w:r w:rsidR="008A2A86">
        <w:rPr>
          <w:rFonts w:ascii="PT Astra Serif" w:hAnsi="PT Astra Serif" w:cs="Tahoma"/>
          <w:sz w:val="28"/>
          <w:szCs w:val="28"/>
        </w:rPr>
        <w:t xml:space="preserve"> в системе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8A2A86"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  <w:r w:rsidR="00DA5454" w:rsidRPr="00DA5454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</w:p>
    <w:p w:rsidR="00154218" w:rsidRDefault="004D7996" w:rsidP="0015421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4" w:name="Par2"/>
      <w:bookmarkEnd w:id="4"/>
      <w:r>
        <w:rPr>
          <w:rFonts w:ascii="PT Astra Serif" w:hAnsi="PT Astra Serif" w:cs="PT Astra Serif"/>
          <w:sz w:val="28"/>
          <w:szCs w:val="28"/>
          <w:lang w:eastAsia="ru-RU" w:bidi="ar-SA"/>
        </w:rPr>
        <w:t>Т</w:t>
      </w: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ребования, предъявляе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мые к форме и содержанию заявок:</w:t>
      </w:r>
    </w:p>
    <w:p w:rsidR="00454F56" w:rsidRPr="00DC7781" w:rsidRDefault="004D7996" w:rsidP="00CB2FA4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частник отбора формирует и подает заявку в сроки,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20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электронной форме посредством заполнения соответствующих экранных форм веб-интерфейса системы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представляет в систему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9A095F" w:rsidRPr="009A095F">
        <w:rPr>
          <w:rFonts w:ascii="PT Astra Serif" w:hAnsi="PT Astra Serif" w:cs="PT Astra Serif"/>
          <w:sz w:val="28"/>
          <w:szCs w:val="28"/>
          <w:lang w:eastAsia="ru-RU" w:bidi="ar-SA"/>
        </w:rPr>
        <w:t>электронные копии документов (документов на бумажном носителе, преобразованных в электронную форму путем сканирования):</w:t>
      </w:r>
    </w:p>
    <w:p w:rsidR="00454F56" w:rsidRDefault="004D7996" w:rsidP="00DC7781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Pr="00454F56">
        <w:rPr>
          <w:rFonts w:ascii="PT Astra Serif" w:hAnsi="PT Astra Serif" w:cs="PT Astra Serif"/>
          <w:sz w:val="28"/>
          <w:szCs w:val="28"/>
          <w:lang w:eastAsia="ru-RU" w:bidi="ar-SA"/>
        </w:rPr>
        <w:t>справки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454F56" w:rsidRPr="00CB2FA4" w:rsidRDefault="004D7996" w:rsidP="00CB2F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б) </w:t>
      </w:r>
      <w:r w:rsidR="00CB2FA4" w:rsidRPr="00237569">
        <w:rPr>
          <w:rFonts w:ascii="PT Astra Serif" w:hAnsi="PT Astra Serif" w:cs="Times New Roman"/>
          <w:sz w:val="28"/>
          <w:szCs w:val="28"/>
        </w:rPr>
        <w:t>справк</w:t>
      </w:r>
      <w:r w:rsidR="00CB2FA4">
        <w:rPr>
          <w:rFonts w:ascii="PT Astra Serif" w:hAnsi="PT Astra Serif" w:cs="Times New Roman"/>
          <w:sz w:val="28"/>
          <w:szCs w:val="28"/>
        </w:rPr>
        <w:t>и</w:t>
      </w:r>
      <w:r w:rsidR="00CB2FA4" w:rsidRPr="00237569">
        <w:rPr>
          <w:rFonts w:ascii="PT Astra Serif" w:hAnsi="PT Astra Serif" w:cs="Times New Roman"/>
          <w:sz w:val="28"/>
          <w:szCs w:val="28"/>
        </w:rPr>
        <w:t>, подтверждающ</w:t>
      </w:r>
      <w:r w:rsidR="00CB2FA4">
        <w:rPr>
          <w:rFonts w:ascii="PT Astra Serif" w:hAnsi="PT Astra Serif" w:cs="Times New Roman"/>
          <w:sz w:val="28"/>
          <w:szCs w:val="28"/>
        </w:rPr>
        <w:t xml:space="preserve">ей </w:t>
      </w:r>
      <w:r w:rsidR="00CB2FA4" w:rsidRPr="00237569">
        <w:rPr>
          <w:rFonts w:ascii="PT Astra Serif" w:hAnsi="PT Astra Serif" w:cs="Times New Roman"/>
          <w:sz w:val="28"/>
          <w:szCs w:val="28"/>
        </w:rPr>
        <w:t xml:space="preserve">отсутствие просроченной задолженности по возврату в </w:t>
      </w:r>
      <w:r w:rsidR="00CB2FA4">
        <w:rPr>
          <w:rFonts w:ascii="PT Astra Serif" w:hAnsi="PT Astra Serif" w:cs="Times New Roman"/>
          <w:sz w:val="28"/>
          <w:szCs w:val="28"/>
        </w:rPr>
        <w:t xml:space="preserve">областной бюджет </w:t>
      </w:r>
      <w:r w:rsidR="00CB2FA4" w:rsidRPr="00237569">
        <w:rPr>
          <w:rFonts w:ascii="PT Astra Serif" w:hAnsi="PT Astra Serif" w:cs="Times New Roman"/>
          <w:sz w:val="28"/>
          <w:szCs w:val="28"/>
        </w:rPr>
        <w:t>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</w:t>
      </w:r>
      <w:r w:rsidR="002D0601">
        <w:rPr>
          <w:rFonts w:ascii="PT Astra Serif" w:hAnsi="PT Astra Serif" w:cs="Times New Roman"/>
          <w:sz w:val="28"/>
          <w:szCs w:val="28"/>
        </w:rPr>
        <w:t>ой</w:t>
      </w:r>
      <w:r w:rsidR="00CB2FA4" w:rsidRPr="00237569">
        <w:rPr>
          <w:rFonts w:ascii="PT Astra Serif" w:hAnsi="PT Astra Serif" w:cs="Times New Roman"/>
          <w:sz w:val="28"/>
          <w:szCs w:val="28"/>
        </w:rPr>
        <w:t xml:space="preserve"> главным бухгалтером и руководителем получателя субсидии</w:t>
      </w:r>
      <w:r w:rsidR="00CB2FA4">
        <w:rPr>
          <w:rFonts w:ascii="PT Astra Serif" w:hAnsi="PT Astra Serif" w:cs="Times New Roman"/>
          <w:sz w:val="28"/>
          <w:szCs w:val="28"/>
        </w:rPr>
        <w:t xml:space="preserve"> </w:t>
      </w:r>
      <w:r w:rsidR="00CB2FA4" w:rsidRPr="00154218">
        <w:rPr>
          <w:rFonts w:ascii="PT Astra Serif" w:hAnsi="PT Astra Serif" w:cs="PT Astra Serif"/>
          <w:sz w:val="28"/>
          <w:szCs w:val="28"/>
        </w:rPr>
        <w:t>или уполномоченного им лица</w:t>
      </w:r>
      <w:r w:rsidR="00CB2FA4" w:rsidRPr="00237569">
        <w:rPr>
          <w:rFonts w:ascii="PT Astra Serif" w:hAnsi="PT Astra Serif" w:cs="Times New Roman"/>
          <w:sz w:val="28"/>
          <w:szCs w:val="28"/>
        </w:rPr>
        <w:t>.</w:t>
      </w:r>
    </w:p>
    <w:p w:rsidR="00154218" w:rsidRDefault="004D7996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>аявка подписывается усиленной квалифицированной электронной подписью руководителя участника отбора или уполномоченного им лица.</w:t>
      </w:r>
    </w:p>
    <w:p w:rsidR="00154218" w:rsidRPr="00154218" w:rsidRDefault="004D7996" w:rsidP="00154218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Ответственность за полноту и достоверность информации и </w:t>
      </w: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документов, содержащихся в заявке, а также за своевременность их представления несет участник отбора в соответствии с законодательством Российской Федерации.</w:t>
      </w:r>
    </w:p>
    <w:p w:rsidR="00154218" w:rsidRDefault="004D7996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э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>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осуществить ознакомление с их содержимым без специальных программных ил</w:t>
      </w:r>
      <w:r w:rsidR="0046715F" w:rsidRPr="00154218">
        <w:rPr>
          <w:rFonts w:ascii="PT Astra Serif" w:hAnsi="PT Astra Serif" w:cs="PT Astra Serif"/>
          <w:sz w:val="28"/>
          <w:szCs w:val="28"/>
          <w:lang w:eastAsia="ru-RU" w:bidi="ar-SA"/>
        </w:rPr>
        <w:t>и технологических средств.</w:t>
      </w:r>
    </w:p>
    <w:p w:rsidR="009867EC" w:rsidRPr="006A1213" w:rsidRDefault="004D7996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</w:t>
      </w:r>
      <w:r w:rsidR="00AC776D" w:rsidRPr="006A1213">
        <w:rPr>
          <w:rFonts w:ascii="PT Astra Serif" w:hAnsi="PT Astra Serif" w:cs="PT Astra Serif"/>
          <w:sz w:val="28"/>
          <w:szCs w:val="28"/>
          <w:lang w:eastAsia="ru-RU" w:bidi="ar-SA"/>
        </w:rPr>
        <w:t>аявка должна содержать следующие сведения:</w:t>
      </w:r>
    </w:p>
    <w:p w:rsidR="009867EC" w:rsidRPr="006A1213" w:rsidRDefault="004D7996" w:rsidP="00CB2FA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информаци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ю</w:t>
      </w: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 участнике отбора:</w:t>
      </w:r>
    </w:p>
    <w:p w:rsidR="00112AB6" w:rsidRDefault="004D79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9867EC" w:rsidRPr="006A1213" w:rsidRDefault="004D7996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полное и сокращенное наименование участника отбора;</w:t>
      </w:r>
    </w:p>
    <w:p w:rsidR="009867EC" w:rsidRPr="006A1213" w:rsidRDefault="004D7996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основной государственный регистрационный номер </w:t>
      </w: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участника отбора;</w:t>
      </w:r>
    </w:p>
    <w:p w:rsidR="009867EC" w:rsidRPr="006A1213" w:rsidRDefault="004D7996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идентификационный номер налогоплательщика;</w:t>
      </w:r>
    </w:p>
    <w:p w:rsidR="009867EC" w:rsidRPr="006A1213" w:rsidRDefault="004D7996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дата и код причины постановки на учет в налоговом органе;</w:t>
      </w:r>
    </w:p>
    <w:p w:rsidR="009867EC" w:rsidRPr="006A1213" w:rsidRDefault="004D7996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9867EC" w:rsidRPr="006A1213" w:rsidRDefault="004D7996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номер контактного телефона, почтовый адрес и адрес электронной почты для направления юридически значимых сообщен</w:t>
      </w: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ий;</w:t>
      </w:r>
    </w:p>
    <w:p w:rsidR="009867EC" w:rsidRPr="006A1213" w:rsidRDefault="004D7996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информация о руководителе участника отбора (фамилия, имя, отчество (при наличии), идентификационный номер налогоплательщика, должность);</w:t>
      </w:r>
    </w:p>
    <w:p w:rsidR="009867EC" w:rsidRPr="006A1213" w:rsidRDefault="004D7996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перечень основных и дополнительных видов деятельности, которые участник отбора вправе осуществлять в соответствии с</w:t>
      </w: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учредительными документами организации;</w:t>
      </w:r>
    </w:p>
    <w:p w:rsidR="00372E1E" w:rsidRDefault="004D7996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 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подтверждение согласия на публикацию (размещение) в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результатами предоставления субсидии, подаваемое посредством заполнения соответствующих экранных форм веб-интерфейса системы «Электронный бюджет»;</w:t>
      </w:r>
    </w:p>
    <w:p w:rsidR="009867EC" w:rsidRPr="00372E1E" w:rsidRDefault="004D7996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</w:t>
      </w:r>
      <w:r w:rsidRPr="00372E1E">
        <w:rPr>
          <w:rFonts w:ascii="PT Astra Serif" w:hAnsi="PT Astra Serif" w:cs="PT Astra Serif"/>
          <w:sz w:val="28"/>
          <w:szCs w:val="28"/>
          <w:lang w:eastAsia="ru-RU" w:bidi="ar-SA"/>
        </w:rPr>
        <w:t>предлагаемые участником отбора значения результатов предоставления субсидии, размер запрашиваемо</w:t>
      </w:r>
      <w:r w:rsidRPr="00372E1E">
        <w:rPr>
          <w:rFonts w:ascii="PT Astra Serif" w:hAnsi="PT Astra Serif" w:cs="PT Astra Serif"/>
          <w:sz w:val="28"/>
          <w:szCs w:val="28"/>
          <w:lang w:eastAsia="ru-RU" w:bidi="ar-SA"/>
        </w:rPr>
        <w:t>й субсидии.</w:t>
      </w:r>
    </w:p>
    <w:p w:rsidR="00154218" w:rsidRPr="00154218" w:rsidRDefault="004D7996" w:rsidP="00154218">
      <w:pPr>
        <w:pStyle w:val="a7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F65B78" w:rsidRDefault="004D7996" w:rsidP="00F65B7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867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Участник отбора вправе отозвать заявку в любое время до даты окончания </w:t>
      </w:r>
      <w:r w:rsidRPr="009867EC">
        <w:rPr>
          <w:rFonts w:ascii="PT Astra Serif" w:hAnsi="PT Astra Serif" w:cs="PT Astra Serif"/>
          <w:sz w:val="28"/>
          <w:szCs w:val="28"/>
          <w:lang w:eastAsia="ru-RU" w:bidi="ar-SA"/>
        </w:rPr>
        <w:t>проведения отбора. При необходимости участник отбора вправе подать заявку повторно в срок,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20 настоящего Порядка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Default="004D7996" w:rsidP="000F7287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>Внесение изменений в заявку или отзыв заявки осуществляется участником отбора в порядке, аналогичном порядку формирования з</w:t>
      </w: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аявки участником отбора,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21</w:t>
      </w: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bookmarkStart w:id="5" w:name="Par31"/>
      <w:bookmarkEnd w:id="5"/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71B43" w:rsidRDefault="004D7996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>В случае несоответствия заявки требованиям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, указанным в</w:t>
      </w: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r:id="rId15" w:history="1"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</w:t>
        </w:r>
        <w:r w:rsidR="002D5626">
          <w:rPr>
            <w:rFonts w:ascii="PT Astra Serif" w:hAnsi="PT Astra Serif" w:cs="PT Astra Serif"/>
            <w:sz w:val="28"/>
            <w:szCs w:val="28"/>
            <w:lang w:eastAsia="ru-RU" w:bidi="ar-SA"/>
          </w:rPr>
          <w:t>е</w:t>
        </w:r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</w:t>
        </w:r>
        <w:r w:rsidR="00372E1E">
          <w:rPr>
            <w:rFonts w:ascii="PT Astra Serif" w:hAnsi="PT Astra Serif" w:cs="PT Astra Serif"/>
            <w:sz w:val="28"/>
            <w:szCs w:val="28"/>
            <w:lang w:eastAsia="ru-RU" w:bidi="ar-SA"/>
          </w:rPr>
          <w:t>21</w:t>
        </w:r>
      </w:hyperlink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 заявка возвращается на доработку 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 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ат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окончания приема заявок</w:t>
      </w:r>
      <w:r w:rsidRPr="00245D8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Pr="00071B43" w:rsidRDefault="004D7996" w:rsidP="00071B43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>Заявка должна быть доработана и представлена участником отбора не позднее последнего дня приема заявок на участие в отборе. В случае</w:t>
      </w:r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непоступления доработанной заявки в указанный срок такая заявка считается возвращенной участнику отбора. Представление и рассмотрение заявки, возвращенной на доработку, осуществляется в порядке, предусмотренном для представления и рассмотрения заявки, под</w:t>
      </w:r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>анной впервые.</w:t>
      </w:r>
    </w:p>
    <w:p w:rsidR="00F65B78" w:rsidRDefault="004D7996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>частник отбора с даты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размещения объявления на едином портале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позднее </w:t>
      </w:r>
      <w:r w:rsidR="00071B43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вправе направить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более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запросов о разъяснении положений объявления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запрос)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путем формирования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304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6" w:name="Par32"/>
      <w:bookmarkEnd w:id="6"/>
    </w:p>
    <w:p w:rsidR="00112AB6" w:rsidRDefault="004D7996" w:rsidP="0060281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ответ на запрос 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направляет разъяснение положений объявления 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поступления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Департамент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но не позднее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674ECE" w:rsidRPr="00674ECE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путем формирования в системе 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соответствующего разъяснения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</w:t>
      </w:r>
    </w:p>
    <w:p w:rsidR="00112AB6" w:rsidRPr="00112AB6" w:rsidRDefault="004D79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10"/>
          <w:szCs w:val="10"/>
          <w:lang w:eastAsia="ru-RU" w:bidi="ar-SA"/>
        </w:rPr>
      </w:pPr>
      <w:r w:rsidRPr="00112AB6">
        <w:rPr>
          <w:rFonts w:ascii="PT Astra Serif" w:hAnsi="PT Astra Serif" w:cs="PT Astra Serif"/>
          <w:sz w:val="10"/>
          <w:szCs w:val="10"/>
          <w:lang w:eastAsia="ru-RU" w:bidi="ar-SA"/>
        </w:rPr>
        <w:br w:type="page"/>
      </w:r>
    </w:p>
    <w:p w:rsidR="0079675C" w:rsidRDefault="004D7996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Рассмотрение заявок осуществляется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72E1E">
        <w:rPr>
          <w:rFonts w:ascii="PT Astra Serif" w:hAnsi="PT Astra Serif" w:cs="PT Astra Serif"/>
          <w:sz w:val="28"/>
          <w:szCs w:val="28"/>
          <w:lang w:eastAsia="ru-RU" w:bidi="ar-SA"/>
        </w:rPr>
        <w:t>в течение 15 рабочих дней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следующих за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датой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открытия доступа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Департаменту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для рассмотрения заявок.</w:t>
      </w:r>
    </w:p>
    <w:p w:rsidR="0079675C" w:rsidRDefault="004D7996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Департаменту в систему «Электронный бюджет» открывается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 рабочего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окончания срока подачи заявок, установленного в объявлении.</w:t>
      </w:r>
    </w:p>
    <w:p w:rsidR="0079675C" w:rsidRPr="0079675C" w:rsidRDefault="004D7996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системе «Электронный бюджет» Департаментом может быть опреде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лена дата до окончания срока подачи заявок, после наступления которой Департаменту открывается доступ в системе «Электронный бюджет» к поданным участниками отбора заявкам.</w:t>
      </w:r>
    </w:p>
    <w:p w:rsidR="0079675C" w:rsidRDefault="004D7996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</w:t>
      </w:r>
      <w:r w:rsidR="003332A7">
        <w:rPr>
          <w:rFonts w:ascii="PT Astra Serif" w:hAnsi="PT Astra Serif"/>
          <w:sz w:val="28"/>
          <w:szCs w:val="28"/>
        </w:rPr>
        <w:t>в срок, не превышающий 1</w:t>
      </w:r>
      <w:r w:rsidR="003332A7" w:rsidRPr="00237569">
        <w:rPr>
          <w:rFonts w:ascii="PT Astra Serif" w:hAnsi="PT Astra Serif"/>
          <w:sz w:val="28"/>
          <w:szCs w:val="28"/>
        </w:rPr>
        <w:t xml:space="preserve"> рабоч</w:t>
      </w:r>
      <w:r w:rsidR="003332A7">
        <w:rPr>
          <w:rFonts w:ascii="PT Astra Serif" w:hAnsi="PT Astra Serif"/>
          <w:sz w:val="28"/>
          <w:szCs w:val="28"/>
        </w:rPr>
        <w:t>его</w:t>
      </w:r>
      <w:r w:rsidR="008974A8">
        <w:rPr>
          <w:rFonts w:ascii="PT Astra Serif" w:hAnsi="PT Astra Serif"/>
          <w:sz w:val="28"/>
          <w:szCs w:val="28"/>
        </w:rPr>
        <w:t xml:space="preserve"> дня</w:t>
      </w:r>
      <w:r w:rsidR="003332A7">
        <w:rPr>
          <w:rFonts w:ascii="PT Astra Serif" w:hAnsi="PT Astra Serif"/>
          <w:sz w:val="28"/>
          <w:szCs w:val="28"/>
        </w:rPr>
        <w:t xml:space="preserve"> </w:t>
      </w:r>
      <w:r w:rsidR="00EA1B3D">
        <w:rPr>
          <w:rFonts w:ascii="PT Astra Serif" w:hAnsi="PT Astra Serif"/>
          <w:sz w:val="28"/>
          <w:szCs w:val="28"/>
        </w:rPr>
        <w:t>с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>дат</w:t>
      </w:r>
      <w:r w:rsidR="00EA1B3D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вскрытия заявок, </w:t>
      </w:r>
      <w:r w:rsidR="00AC776D"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 протокол вскрытия заявок, содержащий следующую информацию о поступивших для участия в отборе заявках:</w:t>
      </w:r>
    </w:p>
    <w:p w:rsidR="0079675C" w:rsidRPr="0079675C" w:rsidRDefault="004D7996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регистрационный номер заявки;</w:t>
      </w:r>
    </w:p>
    <w:p w:rsidR="0079675C" w:rsidRPr="0079675C" w:rsidRDefault="004D7996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дата и время поступления заявки;</w:t>
      </w:r>
    </w:p>
    <w:p w:rsidR="0079675C" w:rsidRPr="0079675C" w:rsidRDefault="004D7996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полное наименование участника отбора;</w:t>
      </w:r>
    </w:p>
    <w:p w:rsidR="0079675C" w:rsidRPr="0079675C" w:rsidRDefault="004D7996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79675C" w:rsidRDefault="004D7996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запрашиваемый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участником отбора размер субсидии.</w:t>
      </w:r>
    </w:p>
    <w:p w:rsidR="00A600F7" w:rsidRDefault="004D7996" w:rsidP="00A600F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Протокол вскрытия заявок формируется на едином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портале автоматически,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подписывается усиленной квалифи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цированной электронной подписью уполномоченно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го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лиц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размещается на едином портале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подписания.</w:t>
      </w:r>
    </w:p>
    <w:p w:rsidR="00A5083F" w:rsidRPr="00DB6311" w:rsidRDefault="004D7996" w:rsidP="002261D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отклоняет з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аявк</w:t>
      </w: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3332A7">
        <w:rPr>
          <w:rFonts w:ascii="PT Astra Serif" w:hAnsi="PT Astra Serif"/>
          <w:sz w:val="28"/>
          <w:szCs w:val="28"/>
        </w:rPr>
        <w:t xml:space="preserve">3 </w:t>
      </w:r>
      <w:r w:rsidR="003332A7" w:rsidRPr="00237569">
        <w:rPr>
          <w:rFonts w:ascii="PT Astra Serif" w:hAnsi="PT Astra Serif"/>
          <w:sz w:val="28"/>
          <w:szCs w:val="28"/>
        </w:rPr>
        <w:t xml:space="preserve">рабочих дней </w:t>
      </w:r>
      <w:r w:rsidR="002261D6" w:rsidRPr="002261D6">
        <w:rPr>
          <w:rFonts w:ascii="PT Astra Serif" w:hAnsi="PT Astra Serif" w:cs="PT Astra Serif"/>
          <w:sz w:val="28"/>
          <w:szCs w:val="28"/>
          <w:lang w:eastAsia="ru-RU" w:bidi="ar-SA"/>
        </w:rPr>
        <w:t>до даты окончания приема заявок</w:t>
      </w:r>
      <w:r w:rsidR="001F7875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в случае:</w:t>
      </w:r>
    </w:p>
    <w:p w:rsidR="00A5083F" w:rsidRPr="005B583D" w:rsidRDefault="004D7996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участника отбора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165F7C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>12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A5083F" w:rsidRPr="005B583D" w:rsidRDefault="004D7996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непредставление (представление не в полном объеме) документов,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предусмотренных подпунктом 1 пункта 21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A5083F" w:rsidRPr="005B583D" w:rsidRDefault="004D7996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заявки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2D5626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21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1F7875" w:rsidRPr="005B583D" w:rsidRDefault="004D7996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недостоверность информации, содержащейся в документах, представленных участником отбора в целях подтверждения соответствия установленным </w:t>
      </w:r>
      <w:r w:rsidR="00DB6311" w:rsidRPr="005B583D">
        <w:rPr>
          <w:rFonts w:ascii="PT Astra Serif" w:hAnsi="PT Astra Serif" w:cs="PT Astra Serif"/>
          <w:sz w:val="28"/>
          <w:szCs w:val="28"/>
          <w:lang w:eastAsia="ru-RU" w:bidi="ar-SA"/>
        </w:rPr>
        <w:t>настоящим Порядком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требованиям; </w:t>
      </w:r>
    </w:p>
    <w:p w:rsidR="00A5083F" w:rsidRPr="005B583D" w:rsidRDefault="004D7996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подача участ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ником отбора заявки после даты 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подачи заявок.</w:t>
      </w:r>
    </w:p>
    <w:p w:rsidR="004146AC" w:rsidRPr="003722E5" w:rsidRDefault="004D7996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Отбор признается </w:t>
      </w: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>несостоявшимся в следующих случаях:</w:t>
      </w:r>
      <w:bookmarkStart w:id="7" w:name="Par1"/>
      <w:bookmarkEnd w:id="7"/>
    </w:p>
    <w:p w:rsidR="004146AC" w:rsidRPr="003357C3" w:rsidRDefault="004D7996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 окончании срока подачи заявок не подано ни одной заявки;</w:t>
      </w:r>
    </w:p>
    <w:p w:rsidR="004146AC" w:rsidRPr="004146AC" w:rsidRDefault="004D7996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 результатам рассмотрения заявок отклонены все заявки.</w:t>
      </w:r>
    </w:p>
    <w:p w:rsidR="004146AC" w:rsidRPr="004146AC" w:rsidRDefault="004D7996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Объявление об отмене проведения отбора формируется в электронной форме посредством заполнения соответст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вующих экранных форм веб-интерфейса системы «Электронный бюджет», подписывается усиленной квалифи</w:t>
      </w:r>
      <w:r w:rsidR="003722E5">
        <w:rPr>
          <w:rFonts w:ascii="PT Astra Serif" w:hAnsi="PT Astra Serif" w:cs="Tahoma"/>
          <w:sz w:val="28"/>
          <w:szCs w:val="28"/>
          <w:lang w:eastAsia="ru-RU" w:bidi="ar-SA"/>
        </w:rPr>
        <w:t>цированной электронной подписью уполномоченного лица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, размещается на едином портале и содержит информацию о причинах отмены отбора.</w:t>
      </w:r>
    </w:p>
    <w:p w:rsidR="005E7B88" w:rsidRDefault="004D7996" w:rsidP="005E7B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Размещение Департаментом об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ъявления об отмене проведения отбора на едином портале допускается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в срок, не превышающий 1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рабоч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его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дн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я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до даты </w:t>
      </w:r>
      <w:r>
        <w:rPr>
          <w:rFonts w:ascii="PT Astra Serif" w:hAnsi="PT Astra Serif" w:cs="Tahoma"/>
          <w:sz w:val="28"/>
          <w:szCs w:val="28"/>
          <w:lang w:eastAsia="ru-RU" w:bidi="ar-SA"/>
        </w:rPr>
        <w:br/>
      </w:r>
      <w:r>
        <w:rPr>
          <w:rFonts w:ascii="PT Astra Serif" w:hAnsi="PT Astra Serif" w:cs="Tahoma"/>
          <w:sz w:val="28"/>
          <w:szCs w:val="28"/>
          <w:lang w:eastAsia="ru-RU" w:bidi="ar-SA"/>
        </w:rPr>
        <w:br w:type="page"/>
      </w:r>
    </w:p>
    <w:p w:rsidR="004146AC" w:rsidRPr="004146AC" w:rsidRDefault="004D7996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окончания срока подачи заявок участниками отбора.</w:t>
      </w:r>
    </w:p>
    <w:p w:rsidR="004146AC" w:rsidRPr="004146AC" w:rsidRDefault="004D7996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Случаем отмены отбора является отзыв лимитов бюджетных обязательств, доведенных до Д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>епартамента 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а цель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 xml:space="preserve">, 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ую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в пункте</w:t>
      </w:r>
      <w:r w:rsidR="002B190C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hyperlink r:id="rId16" w:history="1">
        <w:r w:rsidRPr="003722E5">
          <w:rPr>
            <w:rFonts w:ascii="PT Astra Serif" w:hAnsi="PT Astra Serif" w:cs="Tahoma"/>
            <w:sz w:val="28"/>
            <w:szCs w:val="28"/>
            <w:lang w:eastAsia="ru-RU" w:bidi="ar-SA"/>
          </w:rPr>
          <w:t>3</w:t>
        </w:r>
      </w:hyperlink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настоящего Порядка.</w:t>
      </w:r>
    </w:p>
    <w:p w:rsidR="004146AC" w:rsidRPr="004146AC" w:rsidRDefault="004D7996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Участники отбора, подавшие заявки, информируются об отмене проведения отбора в системе «Электронный бюд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жет».</w:t>
      </w:r>
    </w:p>
    <w:p w:rsidR="004146AC" w:rsidRPr="004146AC" w:rsidRDefault="004D7996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Отбор считается отмененным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с даты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размещения объявления о его отмене на едином портале.</w:t>
      </w:r>
    </w:p>
    <w:p w:rsidR="004146AC" w:rsidRPr="004146AC" w:rsidRDefault="004D7996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90397D">
        <w:rPr>
          <w:rFonts w:ascii="PT Astra Serif" w:hAnsi="PT Astra Serif" w:cs="Tahoma"/>
          <w:sz w:val="28"/>
          <w:szCs w:val="28"/>
          <w:lang w:eastAsia="ru-RU" w:bidi="ar-SA"/>
        </w:rPr>
        <w:t>После окончания срока отмены проведения отбора, предусмотренного абзацем вторым настоящего пункта, и до заключения соглашения с победителем отбора Департамент отм</w:t>
      </w:r>
      <w:r w:rsidRPr="0090397D">
        <w:rPr>
          <w:rFonts w:ascii="PT Astra Serif" w:hAnsi="PT Astra Serif" w:cs="Tahoma"/>
          <w:sz w:val="28"/>
          <w:szCs w:val="28"/>
          <w:lang w:eastAsia="ru-RU" w:bidi="ar-SA"/>
        </w:rPr>
        <w:t>еняет отбор исключительно в случае возникновения обстоятельств непреодолимой силы в соответствии с пунктом 3 статьи</w:t>
      </w:r>
      <w:r w:rsidR="00165F7C">
        <w:rPr>
          <w:rFonts w:ascii="PT Astra Serif" w:hAnsi="PT Astra Serif" w:cs="Tahoma"/>
          <w:sz w:val="28"/>
          <w:szCs w:val="28"/>
          <w:lang w:eastAsia="ru-RU" w:bidi="ar-SA"/>
        </w:rPr>
        <w:t> </w:t>
      </w:r>
      <w:r w:rsidRPr="0090397D">
        <w:rPr>
          <w:rFonts w:ascii="PT Astra Serif" w:hAnsi="PT Astra Serif" w:cs="Tahoma"/>
          <w:sz w:val="28"/>
          <w:szCs w:val="28"/>
          <w:lang w:eastAsia="ru-RU" w:bidi="ar-SA"/>
        </w:rPr>
        <w:t>401 Гражданского кодекса Российской Федерации.</w:t>
      </w:r>
    </w:p>
    <w:p w:rsidR="003357C3" w:rsidRDefault="004D7996" w:rsidP="003357C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Победителем отбора признается участник отбора, который соответствует критериям</w:t>
      </w:r>
      <w:r w:rsidR="003722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="002E443C" w:rsidRPr="002E443C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E443C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16 настоящего Порядка,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требованиям, </w:t>
      </w:r>
      <w:r w:rsidR="00FE3BBF" w:rsidRPr="00FE3BBF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FE3B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FE3BBF" w:rsidRPr="00FE3B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>12 настоящего Порядка</w:t>
      </w:r>
      <w:r w:rsid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заявка которого подана первой по очередности.</w:t>
      </w:r>
      <w:bookmarkStart w:id="8" w:name="Par65"/>
      <w:bookmarkEnd w:id="8"/>
    </w:p>
    <w:p w:rsidR="00450B5D" w:rsidRDefault="004D7996" w:rsidP="00450B5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>Предельное количество победителей отбора - один победитель отбора.</w:t>
      </w:r>
    </w:p>
    <w:p w:rsidR="006304E9" w:rsidRDefault="004D7996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Протокол подведения итогов отбора формируется на едином портале автоматически на основании результатов </w:t>
      </w:r>
      <w:r w:rsidR="00367F6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определения победителя отбора и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подписывается усиленной квалифицированной электронной подписью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уполномоченного лица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>, а так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же размещается на едином портале </w:t>
      </w:r>
      <w:r w:rsidR="005B583D">
        <w:rPr>
          <w:rFonts w:ascii="PT Astra Serif" w:hAnsi="PT Astra Serif"/>
          <w:sz w:val="28"/>
          <w:szCs w:val="28"/>
        </w:rPr>
        <w:t>в срок, не превышающий 1</w:t>
      </w:r>
      <w:r w:rsidR="005B583D" w:rsidRPr="00237569">
        <w:rPr>
          <w:rFonts w:ascii="PT Astra Serif" w:hAnsi="PT Astra Serif"/>
          <w:sz w:val="28"/>
          <w:szCs w:val="28"/>
        </w:rPr>
        <w:t xml:space="preserve"> рабоч</w:t>
      </w:r>
      <w:r w:rsidR="005B583D">
        <w:rPr>
          <w:rFonts w:ascii="PT Astra Serif" w:hAnsi="PT Astra Serif"/>
          <w:sz w:val="28"/>
          <w:szCs w:val="28"/>
        </w:rPr>
        <w:t>его</w:t>
      </w:r>
      <w:r w:rsidR="005B583D" w:rsidRPr="00237569">
        <w:rPr>
          <w:rFonts w:ascii="PT Astra Serif" w:hAnsi="PT Astra Serif"/>
          <w:sz w:val="28"/>
          <w:szCs w:val="28"/>
        </w:rPr>
        <w:t xml:space="preserve"> дн</w:t>
      </w:r>
      <w:r w:rsidR="005B583D">
        <w:rPr>
          <w:rFonts w:ascii="PT Astra Serif" w:hAnsi="PT Astra Serif"/>
          <w:sz w:val="28"/>
          <w:szCs w:val="28"/>
        </w:rPr>
        <w:t xml:space="preserve">я с даты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и на официальном сайте Департамента </w:t>
      </w:r>
      <w:r w:rsidR="005B583D" w:rsidRPr="00237569">
        <w:rPr>
          <w:rFonts w:ascii="PT Astra Serif" w:hAnsi="PT Astra Serif"/>
          <w:sz w:val="28"/>
          <w:szCs w:val="28"/>
        </w:rPr>
        <w:t>в срок, не превышающий 10</w:t>
      </w:r>
      <w:r w:rsidR="00165F7C">
        <w:rPr>
          <w:rFonts w:ascii="PT Astra Serif" w:hAnsi="PT Astra Serif"/>
          <w:sz w:val="28"/>
          <w:szCs w:val="28"/>
        </w:rPr>
        <w:t> </w:t>
      </w:r>
      <w:r w:rsidR="005B583D" w:rsidRPr="00237569">
        <w:rPr>
          <w:rFonts w:ascii="PT Astra Serif" w:hAnsi="PT Astra Serif"/>
          <w:sz w:val="28"/>
          <w:szCs w:val="28"/>
        </w:rPr>
        <w:t xml:space="preserve">рабочих дней с даты 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 отбора.</w:t>
      </w:r>
    </w:p>
    <w:p w:rsidR="003357C3" w:rsidRPr="006304E9" w:rsidRDefault="004D7996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304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Протокол подведения итогов отбора включает </w:t>
      </w:r>
      <w:r w:rsidRPr="006304E9">
        <w:rPr>
          <w:rFonts w:ascii="PT Astra Serif" w:hAnsi="PT Astra Serif" w:cs="PT Astra Serif"/>
          <w:sz w:val="28"/>
          <w:szCs w:val="28"/>
          <w:lang w:eastAsia="ru-RU" w:bidi="ar-SA"/>
        </w:rPr>
        <w:t>следующие сведения:</w:t>
      </w:r>
    </w:p>
    <w:p w:rsidR="00410244" w:rsidRDefault="004D7996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субсидии;</w:t>
      </w:r>
    </w:p>
    <w:p w:rsidR="00410244" w:rsidRPr="006C2C40" w:rsidRDefault="004D7996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организатора отбора;</w:t>
      </w:r>
    </w:p>
    <w:p w:rsidR="003357C3" w:rsidRDefault="004D7996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дату, время и место проведения рассмотрения заявок;</w:t>
      </w:r>
    </w:p>
    <w:p w:rsidR="003357C3" w:rsidRDefault="004D7996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которых были рассмотрены;</w:t>
      </w:r>
    </w:p>
    <w:p w:rsidR="003357C3" w:rsidRDefault="004D7996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3357C3" w:rsidRPr="003357C3" w:rsidRDefault="004D7996" w:rsidP="00A21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получателя субсидии, с которым заключается соглашение, и размер предоставляемой ему субсидии.</w:t>
      </w:r>
    </w:p>
    <w:p w:rsidR="00BC0D5D" w:rsidRPr="00BC0D5D" w:rsidRDefault="004D7996" w:rsidP="00BC0D5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протокол подведения итогов отбора осуществляется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подписания первой версии протокола подведения итогов отбора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путем формирования новой версии указанного протокола в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порядке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аналогичном поря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дку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его формирования, установленном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w:anchor="Par65" w:history="1">
        <w:r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пунктом </w:t>
        </w:r>
        <w:r w:rsidR="004B4C94"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  <w:r w:rsidR="003C3CBE" w:rsidRPr="003C3CBE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 w:rsidRP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Порядка, с указанием причин внесения таких изменений.</w:t>
      </w:r>
    </w:p>
    <w:p w:rsidR="00730053" w:rsidRDefault="00730053" w:rsidP="005C6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C4679" w:rsidRDefault="004D7996" w:rsidP="008C4679">
      <w:pPr>
        <w:pStyle w:val="ConsPlusNormal"/>
        <w:tabs>
          <w:tab w:val="left" w:pos="851"/>
        </w:tabs>
        <w:ind w:left="7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B0090F">
        <w:rPr>
          <w:rFonts w:ascii="PT Astra Serif" w:hAnsi="PT Astra Serif" w:cs="Times New Roman"/>
          <w:sz w:val="28"/>
          <w:szCs w:val="28"/>
        </w:rPr>
        <w:t>. Условия и порядок предоставления субсидии</w:t>
      </w:r>
    </w:p>
    <w:p w:rsidR="008C4679" w:rsidRDefault="008C4679" w:rsidP="008C467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E7B88" w:rsidRDefault="004D7996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результатам отбора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заключает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победителем отбора</w:t>
      </w:r>
      <w:r w:rsidR="005C68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получатель субсидии)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соглашение </w:t>
      </w:r>
      <w:r w:rsidR="005C68BF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</w:t>
      </w:r>
    </w:p>
    <w:p w:rsidR="005E7B88" w:rsidRDefault="004D79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3E623D" w:rsidRPr="003E623D" w:rsidRDefault="004D7996" w:rsidP="00AB3230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237569">
        <w:rPr>
          <w:rFonts w:ascii="PT Astra Serif" w:hAnsi="PT Astra Serif"/>
          <w:sz w:val="28"/>
          <w:szCs w:val="28"/>
        </w:rPr>
        <w:t xml:space="preserve">дней с даты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 отбора.</w:t>
      </w:r>
    </w:p>
    <w:p w:rsidR="004622E3" w:rsidRDefault="004D7996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B4C94">
        <w:rPr>
          <w:rFonts w:ascii="PT Astra Serif" w:hAnsi="PT Astra Serif" w:cs="PT Astra Serif"/>
          <w:sz w:val="28"/>
          <w:szCs w:val="28"/>
        </w:rPr>
        <w:t xml:space="preserve">Соглашение, дополнительное соглашение к соглашению (далее - дополнительное соглашение), дополнительное соглашение о расторжении </w:t>
      </w:r>
      <w:r w:rsidRPr="004B4C94">
        <w:rPr>
          <w:rFonts w:ascii="PT Astra Serif" w:hAnsi="PT Astra Serif" w:cs="PT Astra Serif"/>
          <w:sz w:val="28"/>
          <w:szCs w:val="28"/>
        </w:rPr>
        <w:t>соглашения заключаются в соответствии с типовыми формами, установленными Департаментом финансов Томской области.</w:t>
      </w:r>
    </w:p>
    <w:p w:rsidR="004622E3" w:rsidRDefault="004D7996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Департамент в течение </w:t>
      </w:r>
      <w:r w:rsidR="00730053">
        <w:rPr>
          <w:rFonts w:ascii="PT Astra Serif" w:hAnsi="PT Astra Serif" w:cs="PT Astra Serif"/>
          <w:sz w:val="28"/>
          <w:szCs w:val="28"/>
        </w:rPr>
        <w:t>5</w:t>
      </w:r>
      <w:r w:rsidRPr="004622E3">
        <w:rPr>
          <w:rFonts w:ascii="PT Astra Serif" w:hAnsi="PT Astra Serif" w:cs="PT Astra Serif"/>
          <w:sz w:val="28"/>
          <w:szCs w:val="28"/>
        </w:rPr>
        <w:t xml:space="preserve"> рабочих дней с даты </w:t>
      </w:r>
      <w:r w:rsidR="00730053">
        <w:rPr>
          <w:rFonts w:ascii="PT Astra Serif" w:hAnsi="PT Astra Serif" w:cs="PT Astra Serif"/>
          <w:sz w:val="28"/>
          <w:szCs w:val="28"/>
        </w:rPr>
        <w:t>определения победителя отбора</w:t>
      </w:r>
      <w:r w:rsidRPr="004622E3">
        <w:rPr>
          <w:rFonts w:ascii="PT Astra Serif" w:hAnsi="PT Astra Serif" w:cs="PT Astra Serif"/>
          <w:sz w:val="28"/>
          <w:szCs w:val="28"/>
        </w:rPr>
        <w:t xml:space="preserve">, направляет проект соглашения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победителю отбора </w:t>
      </w:r>
      <w:r w:rsidRPr="004622E3">
        <w:rPr>
          <w:rFonts w:ascii="PT Astra Serif" w:hAnsi="PT Astra Serif" w:cs="PT Astra Serif"/>
          <w:sz w:val="28"/>
          <w:szCs w:val="28"/>
        </w:rPr>
        <w:t xml:space="preserve">с уведомлением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победителя отбора </w:t>
      </w:r>
      <w:r w:rsidRPr="004622E3">
        <w:rPr>
          <w:rFonts w:ascii="PT Astra Serif" w:hAnsi="PT Astra Serif" w:cs="PT Astra Serif"/>
          <w:sz w:val="28"/>
          <w:szCs w:val="28"/>
        </w:rPr>
        <w:t>по телефону о</w:t>
      </w:r>
      <w:r>
        <w:rPr>
          <w:rFonts w:ascii="PT Astra Serif" w:hAnsi="PT Astra Serif" w:cs="PT Astra Serif"/>
          <w:sz w:val="28"/>
          <w:szCs w:val="28"/>
        </w:rPr>
        <w:t xml:space="preserve"> направлении проекта соглашения.</w:t>
      </w:r>
    </w:p>
    <w:p w:rsidR="004622E3" w:rsidRDefault="004D7996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>обедител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ь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отбора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 ср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>ок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получения проекта соглашения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представляет в адрес Департамента подписанное соглашение.</w:t>
      </w:r>
    </w:p>
    <w:p w:rsidR="003A207F" w:rsidRDefault="004D7996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Победитель отбора </w:t>
      </w: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>признается уклонившимся</w:t>
      </w: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 заключения соглашения в случае, если в сроки,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установленные</w:t>
      </w: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абзаце втором настоящего пункта</w:t>
      </w: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>, не</w:t>
      </w:r>
      <w:r w:rsidR="00165F7C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>обеспечил подписание соглашения.</w:t>
      </w:r>
    </w:p>
    <w:p w:rsidR="004622E3" w:rsidRPr="004622E3" w:rsidRDefault="004D7996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9" w:name="Par29"/>
      <w:bookmarkEnd w:id="9"/>
      <w:r>
        <w:rPr>
          <w:rFonts w:ascii="PT Astra Serif" w:hAnsi="PT Astra Serif" w:cs="PT Astra Serif"/>
          <w:sz w:val="28"/>
          <w:szCs w:val="28"/>
          <w:lang w:eastAsia="ru-RU" w:bidi="ar-SA"/>
        </w:rPr>
        <w:t>В соглашение включается условие о согласовании новых условий соглашения или о расторжении соглашения при недостижении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указанном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соглашении.</w:t>
      </w:r>
    </w:p>
    <w:p w:rsidR="004622E3" w:rsidRDefault="004D7996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Дополнительное соглашение заключается при следующих </w:t>
      </w:r>
      <w:r w:rsidRPr="004622E3">
        <w:rPr>
          <w:rFonts w:ascii="PT Astra Serif" w:hAnsi="PT Astra Serif" w:cs="PT Astra Serif"/>
          <w:sz w:val="28"/>
          <w:szCs w:val="28"/>
        </w:rPr>
        <w:t>условиях:</w:t>
      </w:r>
    </w:p>
    <w:p w:rsidR="004622E3" w:rsidRPr="006140DC" w:rsidRDefault="004D7996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срока (периодичности) перечисления субсидии или условий предоставления субсидии в течение финансового года. В указанном случае дополнительное соглашение з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аключается в течение 10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принятия решения об изменении срока (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периодичности) перечисления субсидии или условий предоставления субсидии в течение финансового года;</w:t>
      </w:r>
    </w:p>
    <w:p w:rsidR="004622E3" w:rsidRPr="006140DC" w:rsidRDefault="004D7996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платежных реквизитов любой из сторон. В указанном случае дополнительное соглашение заключается по результатам письменного уведомления ст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орон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5 рабочих дней с даты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приема платежных реквизитов;</w:t>
      </w:r>
    </w:p>
    <w:p w:rsidR="004622E3" w:rsidRPr="006140DC" w:rsidRDefault="004D7996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реорганизации получателя субсидии в форме слияния, присоединения или преобразования в части перемены лица в обязательстве с указанием в соглашении юридического лица, являющегося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правопреемником.</w:t>
      </w:r>
    </w:p>
    <w:p w:rsidR="004622E3" w:rsidRPr="004622E3" w:rsidRDefault="004D7996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Один экземпляр дополнительного соглашения остается в Департаменте, второй экземпляр передается получателю субсидии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</w:t>
      </w:r>
      <w:r w:rsidR="00165F7C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>рабочих дней с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заключения дополнительного соглашения.</w:t>
      </w:r>
    </w:p>
    <w:p w:rsidR="004622E3" w:rsidRDefault="004D7996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Дополнительное соглашение о расторжении </w:t>
      </w:r>
      <w:r w:rsidRPr="004622E3">
        <w:rPr>
          <w:rFonts w:ascii="PT Astra Serif" w:hAnsi="PT Astra Serif" w:cs="PT Astra Serif"/>
          <w:sz w:val="28"/>
          <w:szCs w:val="28"/>
        </w:rPr>
        <w:t>соглашения заключается при следующих условиях:</w:t>
      </w:r>
    </w:p>
    <w:p w:rsidR="004622E3" w:rsidRPr="006140DC" w:rsidRDefault="004D7996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в случае недостижения согласия по новым условиям соглашения, указанным в </w:t>
      </w:r>
      <w:hyperlink w:anchor="Par29" w:history="1"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абзаце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четвертом</w:t>
        </w:r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пункта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A1397D" w:rsidRPr="00A1397D">
          <w:rPr>
            <w:rFonts w:ascii="PT Astra Serif" w:hAnsi="PT Astra Serif" w:cs="PT Astra Serif"/>
            <w:sz w:val="28"/>
            <w:szCs w:val="28"/>
            <w:lang w:eastAsia="ru-RU" w:bidi="ar-SA"/>
          </w:rPr>
          <w:t>0</w:t>
        </w:r>
      </w:hyperlink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 В указанном случае соглашение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B44C8E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 согласия по новым условиям соглашения;</w:t>
      </w:r>
    </w:p>
    <w:p w:rsidR="00AB3230" w:rsidRDefault="004D7996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2) в случае неустранения нарушений цели и (или) условий предоставления субсидии в сроки, установленные уведомлением Департамента. В указанном случае соглашение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истечения сроков устранения нарушений, установленных уведомлением Департамента;</w:t>
      </w:r>
    </w:p>
    <w:p w:rsidR="00AB3230" w:rsidRDefault="004D79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4622E3" w:rsidRPr="006140DC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Pr="004622E3" w:rsidRDefault="004D7996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3)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593965" w:rsidRP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случае реорганизации получателя субсидии, являющегося юридическим лицом, в форме разделения или выделения, а также в случае ликвидации получателя субсидии, являющегося юридическим лицом, соглашение расторгается в срок, не превышающий 10 рабочих дней с даты письменного уведомления одной из сторон соглашения, с формированием уведомления о расторжении соглашения в одностороннем порядке и акта об исполнении обязательств по соглашению, с отражением информации о неисполненных получателем субсидии обязательствах, источником финансового обеспечения которых является субсидия.</w:t>
      </w:r>
    </w:p>
    <w:p w:rsidR="004622E3" w:rsidRDefault="004D7996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Размер субсидии определяется Департаментом согласно утвержденным Департаментом тарифам на социальные услуги и равен разнице между стоимостью социальных услуг, предоставленных в объеме, </w:t>
      </w:r>
      <w:r w:rsidR="00E10E1B">
        <w:rPr>
          <w:rFonts w:ascii="PT Astra Serif" w:hAnsi="PT Astra Serif" w:cs="PT Astra Serif"/>
          <w:sz w:val="28"/>
          <w:szCs w:val="28"/>
        </w:rPr>
        <w:t>указанном в</w:t>
      </w:r>
      <w:r w:rsidRPr="004622E3">
        <w:rPr>
          <w:rFonts w:ascii="PT Astra Serif" w:hAnsi="PT Astra Serif" w:cs="PT Astra Serif"/>
          <w:sz w:val="28"/>
          <w:szCs w:val="28"/>
        </w:rPr>
        <w:t xml:space="preserve"> ИППСУ</w:t>
      </w:r>
      <w:r w:rsidR="00730053">
        <w:rPr>
          <w:rFonts w:ascii="PT Astra Serif" w:hAnsi="PT Astra Serif" w:cs="PT Astra Serif"/>
          <w:sz w:val="28"/>
          <w:szCs w:val="28"/>
        </w:rPr>
        <w:t xml:space="preserve"> получателя социальных услуг</w:t>
      </w:r>
      <w:r w:rsidRPr="004622E3">
        <w:rPr>
          <w:rFonts w:ascii="PT Astra Serif" w:hAnsi="PT Astra Serif" w:cs="PT Astra Serif"/>
          <w:sz w:val="28"/>
          <w:szCs w:val="28"/>
        </w:rPr>
        <w:t>, и суммой, оплаченной пол</w:t>
      </w:r>
      <w:r w:rsidRPr="004622E3">
        <w:rPr>
          <w:rFonts w:ascii="PT Astra Serif" w:hAnsi="PT Astra Serif" w:cs="PT Astra Serif"/>
          <w:sz w:val="28"/>
          <w:szCs w:val="28"/>
        </w:rPr>
        <w:t xml:space="preserve">учателем социальных услуг получателю субсидии за предоставленные </w:t>
      </w:r>
      <w:r w:rsidR="00DE7C48" w:rsidRPr="004622E3">
        <w:rPr>
          <w:rFonts w:ascii="PT Astra Serif" w:hAnsi="PT Astra Serif" w:cs="PT Astra Serif"/>
          <w:sz w:val="28"/>
          <w:szCs w:val="28"/>
        </w:rPr>
        <w:t xml:space="preserve">социальные </w:t>
      </w:r>
      <w:r w:rsidRPr="004622E3">
        <w:rPr>
          <w:rFonts w:ascii="PT Astra Serif" w:hAnsi="PT Astra Serif" w:cs="PT Astra Serif"/>
          <w:sz w:val="28"/>
          <w:szCs w:val="28"/>
        </w:rPr>
        <w:t>услуги.</w:t>
      </w:r>
    </w:p>
    <w:p w:rsidR="004622E3" w:rsidRDefault="004D7996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В случае если фактический объем социальных услуг, предоставленных получателю социальных услуг, меньше объема социальных услуг, установленных ИППСУ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30053">
        <w:rPr>
          <w:rFonts w:ascii="PT Astra Serif" w:hAnsi="PT Astra Serif" w:cs="PT Astra Serif"/>
          <w:sz w:val="28"/>
          <w:szCs w:val="28"/>
        </w:rPr>
        <w:t>получателя социальных услуг</w:t>
      </w: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, размер субсидии определяется исходя из фактического объема предоставленных социальных услуг с учетом суммы, оплаченной получателем социальных услуг получателю субсидии за предоставленные социальные услуги.</w:t>
      </w:r>
    </w:p>
    <w:p w:rsidR="004622E3" w:rsidRPr="004622E3" w:rsidRDefault="004D7996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Субсидия предоставляется в пределах бюджетных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ассигнований, предусмотренных законом Томской области об областном бюджете на очередной финансовый год и плановый период и (или) сводной бюджетной росписью областного бюджета на предоставление субсидии.</w:t>
      </w:r>
    </w:p>
    <w:p w:rsidR="004622E3" w:rsidRDefault="004D7996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61505">
        <w:rPr>
          <w:rFonts w:ascii="PT Astra Serif" w:hAnsi="PT Astra Serif" w:cs="PT Astra Serif"/>
          <w:sz w:val="28"/>
          <w:szCs w:val="28"/>
        </w:rPr>
        <w:t>Результатом предоставления субсидии является количест</w:t>
      </w:r>
      <w:r w:rsidRPr="00D61505">
        <w:rPr>
          <w:rFonts w:ascii="PT Astra Serif" w:hAnsi="PT Astra Serif" w:cs="PT Astra Serif"/>
          <w:sz w:val="28"/>
          <w:szCs w:val="28"/>
        </w:rPr>
        <w:t>во получателей социальных услуг, установленное паспортом государственной программы.</w:t>
      </w:r>
    </w:p>
    <w:p w:rsidR="004622E3" w:rsidRDefault="004D7996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Направлениями затрат, на возмещение которых предоставляется субсидия, являются прямые и косвенные расходы на предоставление социальных услуг, предусмотренные </w:t>
      </w:r>
      <w:hyperlink r:id="rId17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>постановлением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Правительства Российской Федерации от 01.12.2014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1285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О расчете подушевых нормативов финансирования социальных услуг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10" w:name="Par44"/>
      <w:bookmarkEnd w:id="10"/>
    </w:p>
    <w:p w:rsidR="004622E3" w:rsidRDefault="004D7996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В целях подтверждения затрат, указанных в пун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кте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E27E19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получатель субсидии представляет в Департамент в срок,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указанный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27E1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соглашени</w:t>
      </w:r>
      <w:r w:rsidR="00E27E19">
        <w:rPr>
          <w:rFonts w:ascii="PT Astra Serif" w:hAnsi="PT Astra Serif" w:cs="PT Astra Serif"/>
          <w:sz w:val="28"/>
          <w:szCs w:val="28"/>
          <w:lang w:eastAsia="ru-RU" w:bidi="ar-SA"/>
        </w:rPr>
        <w:t>и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, следующие документы:</w:t>
      </w:r>
    </w:p>
    <w:p w:rsidR="004622E3" w:rsidRPr="00A70013" w:rsidRDefault="004D7996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4950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оговор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>о предоставлении соц</w:t>
      </w:r>
      <w:r w:rsidR="004950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иальных услуг с получателем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>социальных услуг;</w:t>
      </w:r>
    </w:p>
    <w:p w:rsidR="004622E3" w:rsidRPr="00A70013" w:rsidRDefault="004D7996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>а</w:t>
      </w:r>
      <w:r w:rsidR="00495026" w:rsidRPr="00495026">
        <w:rPr>
          <w:rFonts w:ascii="PT Astra Serif" w:hAnsi="PT Astra Serif"/>
          <w:sz w:val="28"/>
          <w:szCs w:val="28"/>
        </w:rPr>
        <w:t>кт</w:t>
      </w:r>
      <w:r w:rsidR="00495026">
        <w:t xml:space="preserve">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сдачи-приемки оказанных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 форме согласно приложению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 к настоящему Порядку;</w:t>
      </w:r>
    </w:p>
    <w:p w:rsidR="004622E3" w:rsidRDefault="004D7996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документ(ы), подтверждающий(е) оплату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получателем социальных услуг, в случае предоставления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услуг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>получателю(ям) социальных услуг за частичную плату;</w:t>
      </w:r>
    </w:p>
    <w:p w:rsidR="00AB3230" w:rsidRPr="00AB3230" w:rsidRDefault="004D7996" w:rsidP="00BB1DCC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hyperlink r:id="rId18" w:history="1">
        <w:r w:rsidR="004622E3" w:rsidRPr="00AB3230">
          <w:rPr>
            <w:rFonts w:ascii="PT Astra Serif" w:hAnsi="PT Astra Serif" w:cs="PT Astra Serif"/>
            <w:sz w:val="28"/>
            <w:szCs w:val="28"/>
            <w:lang w:eastAsia="ru-RU" w:bidi="ar-SA"/>
          </w:rPr>
          <w:t>справку-расчет</w:t>
        </w:r>
      </w:hyperlink>
      <w:r w:rsidR="004622E3" w:rsidRPr="00AB323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на возмещение затрат некоммерческой организации, включенной в </w:t>
      </w:r>
      <w:r w:rsidR="00A21FF6" w:rsidRPr="00AB3230">
        <w:rPr>
          <w:rFonts w:ascii="PT Astra Serif" w:hAnsi="PT Astra Serif" w:cs="PT Astra Serif"/>
          <w:sz w:val="28"/>
          <w:szCs w:val="28"/>
          <w:lang w:eastAsia="ru-RU" w:bidi="ar-SA"/>
        </w:rPr>
        <w:t>р</w:t>
      </w:r>
      <w:r w:rsidR="004622E3" w:rsidRPr="00AB3230">
        <w:rPr>
          <w:rFonts w:ascii="PT Astra Serif" w:hAnsi="PT Astra Serif" w:cs="PT Astra Serif"/>
          <w:sz w:val="28"/>
          <w:szCs w:val="28"/>
          <w:lang w:eastAsia="ru-RU" w:bidi="ar-SA"/>
        </w:rPr>
        <w:t>еестр поставщиков социальных услуг</w:t>
      </w:r>
      <w:r w:rsidR="00A21FF6" w:rsidRPr="00AB323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Томской области</w:t>
      </w:r>
      <w:r w:rsidR="004622E3" w:rsidRPr="00AB3230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связи с предоставлением </w:t>
      </w:r>
      <w:r w:rsidR="00E717BE" w:rsidRPr="00AB3230">
        <w:rPr>
          <w:rFonts w:ascii="PT Astra Serif" w:hAnsi="PT Astra Serif" w:cs="PT Astra Serif"/>
          <w:sz w:val="28"/>
          <w:szCs w:val="28"/>
          <w:lang w:eastAsia="ru-RU" w:bidi="ar-SA"/>
        </w:rPr>
        <w:t>услуг по социальной реабилитации больным наркоманией</w:t>
      </w:r>
      <w:r w:rsidR="004622E3" w:rsidRPr="00AB3230">
        <w:rPr>
          <w:rFonts w:ascii="PT Astra Serif" w:hAnsi="PT Astra Serif" w:cs="PT Astra Serif"/>
          <w:sz w:val="28"/>
          <w:szCs w:val="28"/>
          <w:lang w:eastAsia="ru-RU" w:bidi="ar-SA"/>
        </w:rPr>
        <w:t>, признанным нуждающи</w:t>
      </w:r>
      <w:r w:rsidR="00E717BE" w:rsidRPr="00AB323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мися в социальном обслуживании </w:t>
      </w:r>
      <w:r w:rsidR="004622E3" w:rsidRPr="00AB323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форме согласно приложению </w:t>
      </w:r>
      <w:r w:rsidR="005F599E" w:rsidRPr="00AB3230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4622E3" w:rsidRPr="00AB323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 к настоящему Порядку.</w:t>
      </w:r>
      <w:r w:rsidRPr="00AB3230"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4622E3" w:rsidRPr="00E717BE" w:rsidRDefault="004622E3" w:rsidP="00AB3230">
      <w:pPr>
        <w:pStyle w:val="a7"/>
        <w:tabs>
          <w:tab w:val="left" w:pos="851"/>
        </w:tabs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E623D" w:rsidRDefault="004D7996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Условиями предоставления субсидии являются:</w:t>
      </w:r>
    </w:p>
    <w:p w:rsidR="003E623D" w:rsidRPr="00423BFA" w:rsidRDefault="004D7996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соответствие затра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т, заявляемых к возмещению, цел</w:t>
      </w:r>
      <w:r w:rsidR="00A45AD3">
        <w:rPr>
          <w:rFonts w:ascii="PT Astra Serif" w:hAnsi="PT Astra Serif" w:cs="PT Astra Serif"/>
          <w:sz w:val="28"/>
          <w:szCs w:val="28"/>
          <w:lang w:eastAsia="ru-RU" w:bidi="ar-SA"/>
        </w:rPr>
        <w:t>и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оставления субсидии,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3 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3E623D" w:rsidRPr="00423BFA" w:rsidRDefault="004D7996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предоставление получателем субсидии Департаменту документов, указанных в </w:t>
      </w:r>
      <w:hyperlink w:anchor="Par44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95026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F1199E">
          <w:rPr>
            <w:rFonts w:ascii="PT Astra Serif" w:hAnsi="PT Astra Serif" w:cs="PT Astra Serif"/>
            <w:sz w:val="28"/>
            <w:szCs w:val="28"/>
            <w:lang w:eastAsia="ru-RU" w:bidi="ar-SA"/>
          </w:rPr>
          <w:t>6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423BFA" w:rsidRDefault="004D7996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получателя субсидии требованиям, указанным в </w:t>
      </w:r>
      <w:hyperlink w:anchor="Par0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пункте</w:t>
        </w:r>
        <w:r w:rsidR="00165F7C">
          <w:rPr>
            <w:rFonts w:ascii="PT Astra Serif" w:hAnsi="PT Astra Serif" w:cs="PT Astra Serif"/>
            <w:sz w:val="28"/>
            <w:szCs w:val="28"/>
            <w:lang w:eastAsia="ru-RU" w:bidi="ar-SA"/>
          </w:rPr>
          <w:t> 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12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3E623D" w:rsidRDefault="004D7996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согласие получателя субсидии на осуществление проверок, указанных в </w:t>
      </w:r>
      <w:hyperlink r:id="rId19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  <w:r w:rsidR="0056479D" w:rsidRPr="0056479D">
          <w:rPr>
            <w:rFonts w:ascii="PT Astra Serif" w:hAnsi="PT Astra Serif" w:cs="PT Astra Serif"/>
            <w:sz w:val="28"/>
            <w:szCs w:val="28"/>
            <w:lang w:eastAsia="ru-RU" w:bidi="ar-SA"/>
          </w:rPr>
          <w:t>2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3E623D" w:rsidRPr="003E623D" w:rsidRDefault="004D7996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Основания для отказа получателю субсидии в предоставлении субсидии, является непредставление (представление не в полном объеме) документов, указанных в пункте </w:t>
      </w:r>
      <w:r w:rsidR="00C17539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56479D" w:rsidRPr="0056479D"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622E3" w:rsidRDefault="004D7996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Решение о предоставлении субсидии либо решение об отказе в предоставлении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субсидии принимается Департаментом в срок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получения документов, указанных в </w:t>
      </w:r>
      <w:hyperlink w:anchor="Par44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46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426B2" w:rsidRDefault="004D7996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перечисляет субсидию на расчетный счет, открытый получателем субсидии в кредитной организации и указанный в соглашении, </w:t>
      </w:r>
      <w:r w:rsidR="00195515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принятия Департаментом по результатам рассмотрения и проверки им </w:t>
      </w:r>
      <w:r w:rsidRPr="00487755">
        <w:rPr>
          <w:rFonts w:ascii="PT Astra Serif" w:hAnsi="PT Astra Serif" w:cs="PT Astra Serif"/>
          <w:sz w:val="28"/>
          <w:szCs w:val="28"/>
          <w:lang w:eastAsia="ru-RU" w:bidi="ar-SA"/>
        </w:rPr>
        <w:t>документов, у</w:t>
      </w:r>
      <w:r w:rsidRPr="0048775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казанных в </w:t>
      </w:r>
      <w:r w:rsidR="00487755" w:rsidRPr="0048775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hyperlink w:anchor="Par44" w:history="1">
        <w:r w:rsidR="005F11C4" w:rsidRPr="00487755">
          <w:rPr>
            <w:rFonts w:ascii="PT Astra Serif" w:hAnsi="PT Astra Serif" w:cs="PT Astra Serif"/>
            <w:sz w:val="28"/>
            <w:szCs w:val="28"/>
            <w:lang w:eastAsia="ru-RU" w:bidi="ar-SA"/>
          </w:rPr>
          <w:t>46</w:t>
        </w:r>
      </w:hyperlink>
      <w:r w:rsidRPr="0048775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Порядка, решения о предоставлении субсидии.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Pr="004A0456" w:rsidRDefault="004D7996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4</w:t>
      </w: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. Требования к представлению отчетности,</w:t>
      </w:r>
    </w:p>
    <w:p w:rsidR="004426B2" w:rsidRPr="004A0456" w:rsidRDefault="004D7996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 xml:space="preserve">осуществлению контроля (мониторинга) за соблюдением условий и порядка предоставления субсидии и ответственности </w:t>
      </w: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за их нарушение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Default="004D7996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Получ</w:t>
      </w:r>
      <w:r w:rsidR="008004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атель субсидии не позднее 20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числа последнего месяца каждого квартала направляет в Департамент отчет о достижении значения результата предоставления субсидии по форме, определенной типовой формой соглашения, установленной Департаменто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м финансов Томской области.</w:t>
      </w:r>
    </w:p>
    <w:p w:rsidR="004426B2" w:rsidRDefault="004D7996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проверяет отчетность получателя субсидии в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течение 10</w:t>
      </w:r>
      <w:r w:rsidR="00487755">
        <w:rPr>
          <w:rFonts w:ascii="PT Astra Serif" w:hAnsi="PT Astra Serif" w:cs="PT Astra Serif"/>
          <w:sz w:val="28"/>
          <w:szCs w:val="28"/>
          <w:lang w:eastAsia="ru-RU" w:bidi="ar-SA"/>
        </w:rPr>
        <w:t> 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поступления отчетности.</w:t>
      </w:r>
    </w:p>
    <w:p w:rsidR="004426B2" w:rsidRDefault="004D7996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наличии замечаний Департамент возвращает отчетность получателю субсидии на доработку в течение 3 рабочих дней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после завершения проверки отчетности.</w:t>
      </w:r>
    </w:p>
    <w:p w:rsidR="004426B2" w:rsidRPr="004426B2" w:rsidRDefault="004D7996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Получатель субсидии устраняет замечания </w:t>
      </w:r>
      <w:r w:rsidR="008004FA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8004FA">
        <w:rPr>
          <w:rFonts w:ascii="PT Astra Serif" w:hAnsi="PT Astra Serif"/>
          <w:sz w:val="28"/>
          <w:szCs w:val="28"/>
        </w:rPr>
        <w:t>5</w:t>
      </w:r>
      <w:r w:rsidR="00487755">
        <w:rPr>
          <w:rFonts w:ascii="PT Astra Serif" w:hAnsi="PT Astra Serif"/>
          <w:sz w:val="28"/>
          <w:szCs w:val="28"/>
        </w:rPr>
        <w:t> </w:t>
      </w:r>
      <w:r w:rsidR="008004FA" w:rsidRPr="00237569">
        <w:rPr>
          <w:rFonts w:ascii="PT Astra Serif" w:hAnsi="PT Astra Serif"/>
          <w:sz w:val="28"/>
          <w:szCs w:val="28"/>
        </w:rPr>
        <w:t xml:space="preserve">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получения отчетности на доработку и повторно направляет отчетность в Департамент.</w:t>
      </w:r>
    </w:p>
    <w:p w:rsidR="004426B2" w:rsidRDefault="004D7996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результата предоставления субсидии. Органы государственного финансового контроля осуществляют проверки в соответстви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со </w:t>
      </w:r>
      <w:r w:rsidR="00397A63" w:rsidRPr="00C137E9">
        <w:rPr>
          <w:rFonts w:ascii="PT Astra Serif" w:hAnsi="PT Astra Serif"/>
          <w:sz w:val="28"/>
          <w:szCs w:val="28"/>
        </w:rPr>
        <w:t>268</w:t>
      </w:r>
      <w:r w:rsidR="00397A63">
        <w:rPr>
          <w:rFonts w:ascii="PT Astra Serif" w:hAnsi="PT Astra Serif"/>
          <w:sz w:val="28"/>
          <w:szCs w:val="28"/>
          <w:vertAlign w:val="superscript"/>
        </w:rPr>
        <w:t xml:space="preserve">1 </w:t>
      </w:r>
      <w:r w:rsidR="006F3E35">
        <w:rPr>
          <w:rFonts w:ascii="PT Astra Serif" w:hAnsi="PT Astra Serif"/>
          <w:sz w:val="28"/>
          <w:szCs w:val="28"/>
        </w:rPr>
        <w:t xml:space="preserve">и </w:t>
      </w:r>
      <w:r w:rsidR="00397A63">
        <w:rPr>
          <w:rFonts w:ascii="PT Astra Serif" w:hAnsi="PT Astra Serif"/>
          <w:sz w:val="28"/>
          <w:szCs w:val="28"/>
        </w:rPr>
        <w:t>269</w:t>
      </w:r>
      <w:r w:rsidR="00397A63">
        <w:rPr>
          <w:rFonts w:ascii="PT Astra Serif" w:hAnsi="PT Astra Serif"/>
          <w:sz w:val="28"/>
          <w:szCs w:val="28"/>
          <w:vertAlign w:val="superscript"/>
        </w:rPr>
        <w:t>2</w:t>
      </w:r>
      <w:r w:rsidR="00397A63">
        <w:rPr>
          <w:rFonts w:ascii="PT Astra Serif" w:hAnsi="PT Astra Serif"/>
          <w:sz w:val="28"/>
          <w:szCs w:val="28"/>
        </w:rPr>
        <w:t xml:space="preserve">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Бюджетного кодекса Российской Федерации.</w:t>
      </w:r>
    </w:p>
    <w:p w:rsidR="00AB3230" w:rsidRDefault="004D79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4426B2" w:rsidRDefault="004D7996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Субсидия подлежит возврату получателем субсидии в областной бюджет в случаях</w:t>
      </w:r>
      <w:bookmarkStart w:id="11" w:name="Par12"/>
      <w:bookmarkEnd w:id="11"/>
      <w:r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4426B2" w:rsidRDefault="004D7996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нарушения условий предоставления субсидии,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указанных в </w:t>
      </w:r>
      <w:hyperlink r:id="rId20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пункте</w:t>
        </w:r>
        <w:r w:rsidR="00487755">
          <w:rPr>
            <w:rFonts w:ascii="PT Astra Serif" w:hAnsi="PT Astra Serif" w:cs="PT Astra Serif"/>
            <w:sz w:val="28"/>
            <w:szCs w:val="28"/>
            <w:lang w:eastAsia="ru-RU" w:bidi="ar-SA"/>
          </w:rPr>
          <w:t> </w:t>
        </w:r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BB7945" w:rsidRPr="00BB7945">
          <w:rPr>
            <w:rFonts w:ascii="PT Astra Serif" w:hAnsi="PT Astra Serif" w:cs="PT Astra Serif"/>
            <w:sz w:val="28"/>
            <w:szCs w:val="28"/>
            <w:lang w:eastAsia="ru-RU" w:bidi="ar-SA"/>
          </w:rPr>
          <w:t>7</w:t>
        </w:r>
      </w:hyperlink>
      <w:r w:rsidR="0048775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настоящего Порядка,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выявленных в том числе по факту проверок, проведенных Департаментом и органами государственного финансового контроля, в полном объеме;</w:t>
      </w:r>
    </w:p>
    <w:p w:rsidR="004426B2" w:rsidRDefault="004D7996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2) недостижения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значения результата предоставления субсидии, указанного в </w:t>
      </w:r>
      <w:hyperlink r:id="rId21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BB7945" w:rsidRPr="00BB7945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в объеме, рассчитанном в соответствии с </w:t>
      </w:r>
      <w:hyperlink w:anchor="Par12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5</w:t>
        </w:r>
        <w:r w:rsidR="00311D34" w:rsidRPr="00311D34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Порядка.</w:t>
      </w:r>
    </w:p>
    <w:p w:rsidR="004426B2" w:rsidRDefault="004D7996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- уведомление).</w:t>
      </w:r>
    </w:p>
    <w:p w:rsidR="004426B2" w:rsidRDefault="004D7996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Уведомление направляется получателю субсидии Департаментом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7 рабочих дней со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выявления нарушения, послужившего основанием для возврата субсидии.</w:t>
      </w:r>
    </w:p>
    <w:p w:rsidR="004426B2" w:rsidRDefault="004D7996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течение 30 рабочих дней с даты получения уведомления от Департамента получатель субсидии осуществляет возврат указанной в уведомлении суммы субсидии в о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4426B2" w:rsidRPr="004426B2" w:rsidRDefault="004D7996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неполучения Департаментом от получателя субсидии добровольного возврата субсидии или ответа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 мотивированным отказом от возврата субсидии в течение 20 рабочих дней субсидия подлежит взысканию в судебном порядке в соответствии с действующим законодательством в течение 3 месяцев с даты истечения срока для осуществления возврата субсидии, указанного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настоящем пункте.</w:t>
      </w:r>
    </w:p>
    <w:p w:rsidR="005F599E" w:rsidRDefault="004D7996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В случае недостижения получателем субсидии значения результата предоставления субсидии объем субсидии, подлежащей возврату в областной бюджет в установленные соглашением сроки (V), рассчитывается по следующей формуле:</w:t>
      </w:r>
    </w:p>
    <w:p w:rsidR="005F599E" w:rsidRDefault="004D7996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V = S x k,</w:t>
      </w:r>
    </w:p>
    <w:p w:rsidR="005F599E" w:rsidRDefault="004D7996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4D7996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S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- размер субсидии, фактически предоставленной получателю субсидии в целях достижения результатов предоставления субсидии в отчетном финансовом году, рублей;</w:t>
      </w:r>
    </w:p>
    <w:p w:rsidR="005F599E" w:rsidRDefault="004D7996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k - коэффициент, отражающий уровень недостижения результатов предоставления субсидии, определяемый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следующей формуле:</w:t>
      </w:r>
    </w:p>
    <w:p w:rsidR="005F599E" w:rsidRDefault="004D7996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noProof/>
          <w:position w:val="-29"/>
          <w:sz w:val="28"/>
          <w:szCs w:val="28"/>
          <w:lang w:eastAsia="ru-RU" w:bidi="ar-SA"/>
        </w:rPr>
        <w:drawing>
          <wp:inline distT="0" distB="0" distL="0" distR="0">
            <wp:extent cx="946150" cy="5486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99E" w:rsidRDefault="004D7996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4D7996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t - фактически достигнутые значения результатов предоставления субсидии на отчетную дату получателем субсидии;</w:t>
      </w:r>
    </w:p>
    <w:p w:rsidR="005F599E" w:rsidRDefault="004D7996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n - плановые значения результатов предоставления субсидии, установленные соглашением получателю субсидии.</w:t>
      </w:r>
    </w:p>
    <w:p w:rsidR="005F599E" w:rsidRPr="00E10E1B" w:rsidRDefault="004D7996" w:rsidP="00E10E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При расче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те размера возврата средств субсидии используются только положительные значения коэффициента, отражающие уровень недостижения результатов предоставления субсидии.</w:t>
      </w:r>
    </w:p>
    <w:p w:rsidR="004426B2" w:rsidRPr="005F599E" w:rsidRDefault="004D7996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проводит мониторинг достижения результата предоставления субсидии исходя из достижения значений результата предоставления субсидии, </w:t>
      </w:r>
      <w:hyperlink r:id="rId23" w:history="1"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указанн</w:t>
        </w:r>
        <w:r w:rsid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ого</w:t>
        </w:r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в пункте </w:t>
        </w:r>
        <w:r w:rsidR="003152FD"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D857E3" w:rsidRPr="00D857E3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</w:hyperlink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событий, отражающих факт завершения соответствующего мероприятия по получению результата предоставления субсидии (контрольная точка), в </w:t>
      </w:r>
      <w:hyperlink r:id="rId24" w:history="1">
        <w:r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порядке</w:t>
        </w:r>
      </w:hyperlink>
      <w:r w:rsidRPr="003152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и п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 формам, установленным приказом Министерства финансов Российской Федерации от 27.04.2024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53н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45800" w:rsidRPr="004A0456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5800" w:rsidRPr="004A0456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87755" w:rsidRDefault="004D79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F3688B" w:rsidTr="008E7962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after="240"/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341CF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</w:t>
            </w:r>
          </w:p>
          <w:p w:rsidR="006F58CD" w:rsidRPr="006F58CD" w:rsidRDefault="004D7996" w:rsidP="006F58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E93BBC" w:rsidRPr="00E93BB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услуг по социальной реабилитации больным наркоманией</w:t>
            </w:r>
          </w:p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</w:p>
        </w:tc>
      </w:tr>
    </w:tbl>
    <w:p w:rsidR="00CA48C9" w:rsidRPr="00B5406C" w:rsidRDefault="004D7996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Форма</w:t>
      </w:r>
    </w:p>
    <w:p w:rsidR="00CA48C9" w:rsidRPr="00B5406C" w:rsidRDefault="004D799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/>
          <w:sz w:val="26"/>
          <w:szCs w:val="26"/>
          <w:lang w:bidi="ar-SA"/>
        </w:rPr>
        <w:t>Акт</w:t>
      </w:r>
    </w:p>
    <w:p w:rsidR="00CA48C9" w:rsidRPr="00B5406C" w:rsidRDefault="004D799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 w:cs="Times New Roman CYR"/>
          <w:sz w:val="26"/>
          <w:szCs w:val="26"/>
          <w:lang w:bidi="ar-SA"/>
        </w:rPr>
        <w:t>сдачи-приемки оказанных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 </w:t>
      </w:r>
      <w:r w:rsidR="006057DF">
        <w:rPr>
          <w:rFonts w:ascii="PT Astra Serif" w:eastAsia="Calibri" w:hAnsi="PT Astra Serif"/>
          <w:sz w:val="26"/>
          <w:szCs w:val="26"/>
          <w:lang w:bidi="ar-SA"/>
        </w:rPr>
        <w:t xml:space="preserve">социальных 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услуг </w:t>
      </w:r>
    </w:p>
    <w:p w:rsidR="00CA48C9" w:rsidRPr="00B5406C" w:rsidRDefault="004D799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>за ________ 20____</w:t>
      </w:r>
    </w:p>
    <w:p w:rsidR="00CA48C9" w:rsidRPr="00B5406C" w:rsidRDefault="004D799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eastAsia="Calibri" w:hAnsi="PT Astra Serif"/>
          <w:sz w:val="20"/>
          <w:szCs w:val="20"/>
          <w:lang w:val="en-US"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                                         </w:t>
      </w:r>
      <w:r w:rsidR="00380261"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</w:t>
      </w:r>
      <w:r w:rsidRPr="00B5406C">
        <w:rPr>
          <w:rFonts w:ascii="PT Astra Serif" w:eastAsia="Calibri" w:hAnsi="PT Astra Serif"/>
          <w:sz w:val="20"/>
          <w:szCs w:val="20"/>
          <w:lang w:bidi="ar-SA"/>
        </w:rPr>
        <w:t>(месяц)</w:t>
      </w:r>
    </w:p>
    <w:tbl>
      <w:tblPr>
        <w:tblStyle w:val="13"/>
        <w:tblW w:w="49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0"/>
        <w:gridCol w:w="4806"/>
      </w:tblGrid>
      <w:tr w:rsidR="00F3688B" w:rsidTr="00871E1A">
        <w:tc>
          <w:tcPr>
            <w:tcW w:w="2480" w:type="pct"/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rPr>
                <w:rFonts w:ascii="PT Astra Serif" w:hAnsi="PT Astra Serif"/>
                <w:sz w:val="26"/>
                <w:szCs w:val="26"/>
                <w:lang w:val="en-US" w:bidi="ar-SA"/>
              </w:rPr>
            </w:pPr>
            <w:r>
              <w:rPr>
                <w:rFonts w:ascii="PT Astra Serif" w:hAnsi="PT Astra Serif"/>
                <w:sz w:val="26"/>
                <w:szCs w:val="26"/>
                <w:lang w:bidi="ar-SA"/>
              </w:rPr>
              <w:t>«___» _________ 20____</w:t>
            </w:r>
          </w:p>
        </w:tc>
        <w:tc>
          <w:tcPr>
            <w:tcW w:w="2520" w:type="pct"/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jc w:val="right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№ ______</w:t>
            </w:r>
          </w:p>
        </w:tc>
      </w:tr>
    </w:tbl>
    <w:p w:rsidR="00CA48C9" w:rsidRPr="00B5406C" w:rsidRDefault="004D799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55"/>
        </w:tabs>
        <w:spacing w:before="24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К приложению от __________ № ___ к договору о предоставлении социальных услуг </w:t>
      </w:r>
      <w:r w:rsidR="00D741D8" w:rsidRPr="00B5406C">
        <w:rPr>
          <w:rFonts w:ascii="PT Astra Serif" w:eastAsia="Calibri" w:hAnsi="PT Astra Serif"/>
          <w:sz w:val="24"/>
          <w:szCs w:val="24"/>
          <w:lang w:bidi="ar-SA"/>
        </w:rPr>
        <w:t>п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олучателю социальных услуг, признанному нуждающимся в предоставлении социальных услуг в соответствии с пунктом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8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части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1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статьи 15 Федерального закона от 28 декабря 2013 года № 442-ФЗ «Об основах социального обслуживания населения в Российской Федерации»</w:t>
      </w:r>
    </w:p>
    <w:tbl>
      <w:tblPr>
        <w:tblW w:w="10455" w:type="dxa"/>
        <w:tblInd w:w="-34" w:type="dxa"/>
        <w:tblLook w:val="0000" w:firstRow="0" w:lastRow="0" w:firstColumn="0" w:lastColumn="0" w:noHBand="0" w:noVBand="0"/>
      </w:tblPr>
      <w:tblGrid>
        <w:gridCol w:w="10455"/>
      </w:tblGrid>
      <w:tr w:rsidR="00F3688B" w:rsidTr="00871E1A">
        <w:trPr>
          <w:cantSplit/>
          <w:trHeight w:val="3113"/>
        </w:trPr>
        <w:tc>
          <w:tcPr>
            <w:tcW w:w="10455" w:type="dxa"/>
          </w:tcPr>
          <w:tbl>
            <w:tblPr>
              <w:tblStyle w:val="13"/>
              <w:tblW w:w="467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563"/>
            </w:tblGrid>
            <w:tr w:rsidR="00F3688B" w:rsidTr="00D741D8">
              <w:tc>
                <w:tcPr>
                  <w:tcW w:w="5000" w:type="pct"/>
                </w:tcPr>
                <w:p w:rsidR="00CA48C9" w:rsidRPr="00B5406C" w:rsidRDefault="00CA48C9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rPr>
                      <w:rFonts w:ascii="PT Astra Serif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  <w:tr w:rsidR="00F3688B" w:rsidTr="00D741D8">
              <w:tc>
                <w:tcPr>
                  <w:tcW w:w="5000" w:type="pct"/>
                </w:tcPr>
                <w:p w:rsidR="00CA48C9" w:rsidRPr="00B5406C" w:rsidRDefault="004D7996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spacing w:after="200"/>
                    <w:ind w:right="-1"/>
                    <w:jc w:val="center"/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</w:pPr>
                  <w:r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(наименование некоммерческой организации)</w:t>
                  </w:r>
                </w:p>
              </w:tc>
            </w:tr>
          </w:tbl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355"/>
              </w:tabs>
              <w:spacing w:before="120" w:after="12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5406C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предоставлены следующие социальные услуги:</w:t>
            </w:r>
          </w:p>
          <w:tbl>
            <w:tblPr>
              <w:tblW w:w="4672" w:type="pct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797"/>
              <w:gridCol w:w="2172"/>
              <w:gridCol w:w="1663"/>
              <w:gridCol w:w="1323"/>
              <w:gridCol w:w="1603"/>
            </w:tblGrid>
            <w:tr w:rsidR="00F3688B" w:rsidTr="00572F6F">
              <w:tc>
                <w:tcPr>
                  <w:tcW w:w="1514" w:type="pct"/>
                  <w:vAlign w:val="center"/>
                </w:tcPr>
                <w:p w:rsidR="00572F6F" w:rsidRPr="00B5406C" w:rsidRDefault="004D7996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Наименование социальной услуги</w:t>
                  </w:r>
                </w:p>
              </w:tc>
              <w:tc>
                <w:tcPr>
                  <w:tcW w:w="1187" w:type="pct"/>
                  <w:vAlign w:val="center"/>
                </w:tcPr>
                <w:p w:rsidR="00572F6F" w:rsidRPr="00B5406C" w:rsidRDefault="004D7996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Условия оплаты (бесплатно, за частичную плату)</w:t>
                  </w:r>
                </w:p>
              </w:tc>
              <w:tc>
                <w:tcPr>
                  <w:tcW w:w="920" w:type="pct"/>
                  <w:vAlign w:val="center"/>
                </w:tcPr>
                <w:p w:rsidR="00572F6F" w:rsidRPr="00B5406C" w:rsidRDefault="004D7996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Количество услуг в месяц</w:t>
                  </w:r>
                </w:p>
              </w:tc>
              <w:tc>
                <w:tcPr>
                  <w:tcW w:w="489" w:type="pct"/>
                  <w:vAlign w:val="center"/>
                </w:tcPr>
                <w:p w:rsidR="00572F6F" w:rsidRPr="00B5406C" w:rsidRDefault="004D7996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Стоимость услуги (руб.)</w:t>
                  </w:r>
                </w:p>
              </w:tc>
              <w:tc>
                <w:tcPr>
                  <w:tcW w:w="889" w:type="pct"/>
                  <w:vAlign w:val="center"/>
                </w:tcPr>
                <w:p w:rsidR="00572F6F" w:rsidRPr="00B5406C" w:rsidRDefault="004D7996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Сумма платы за оказанные услуги (руб.)</w:t>
                  </w:r>
                </w:p>
              </w:tc>
            </w:tr>
            <w:tr w:rsidR="00F3688B" w:rsidTr="00572F6F">
              <w:tc>
                <w:tcPr>
                  <w:tcW w:w="1514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1187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920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489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889" w:type="pct"/>
                </w:tcPr>
                <w:p w:rsidR="00572F6F" w:rsidRPr="00B5406C" w:rsidRDefault="00572F6F" w:rsidP="007049F3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</w:tbl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817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CA48C9" w:rsidRPr="00B5406C" w:rsidRDefault="004D7996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/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Всего по акту: _____ (рублей)</w:t>
      </w:r>
    </w:p>
    <w:p w:rsidR="00CA48C9" w:rsidRPr="00B5406C" w:rsidRDefault="004D7996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Сумма к оплате ИТОГО: ____ (рублей)</w:t>
      </w:r>
    </w:p>
    <w:p w:rsidR="00380261" w:rsidRPr="006F58CD" w:rsidRDefault="00380261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16"/>
          <w:szCs w:val="16"/>
          <w:lang w:bidi="ar-SA"/>
        </w:rPr>
      </w:pPr>
    </w:p>
    <w:p w:rsidR="00D741D8" w:rsidRPr="00B5406C" w:rsidRDefault="004D799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Руководи</w:t>
      </w:r>
      <w:r w:rsidR="006F58CD">
        <w:rPr>
          <w:rFonts w:ascii="PT Astra Serif" w:eastAsia="Calibri" w:hAnsi="PT Astra Serif"/>
          <w:sz w:val="24"/>
          <w:szCs w:val="24"/>
          <w:lang w:bidi="ar-SA"/>
        </w:rPr>
        <w:t>тель некоммерческой организации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4472"/>
        <w:gridCol w:w="266"/>
        <w:gridCol w:w="1590"/>
        <w:gridCol w:w="397"/>
        <w:gridCol w:w="2913"/>
      </w:tblGrid>
      <w:tr w:rsidR="00F3688B" w:rsidTr="00380261">
        <w:tc>
          <w:tcPr>
            <w:tcW w:w="23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38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675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1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F3688B" w:rsidTr="00380261">
        <w:tc>
          <w:tcPr>
            <w:tcW w:w="23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4D7996" w:rsidP="003802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          (Число, месяц, год)</w:t>
            </w:r>
          </w:p>
        </w:tc>
        <w:tc>
          <w:tcPr>
            <w:tcW w:w="138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1" w:type="pct"/>
            <w:tcBorders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CA48C9" w:rsidRPr="00B5406C" w:rsidRDefault="004D7996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</w:t>
      </w:r>
    </w:p>
    <w:p w:rsidR="00380261" w:rsidRPr="00B5406C" w:rsidRDefault="004D7996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Услуги получены:</w:t>
      </w:r>
    </w:p>
    <w:p w:rsidR="00CA48C9" w:rsidRPr="00B5406C" w:rsidRDefault="004D7996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Получатель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социальных услуг</w:t>
      </w:r>
      <w:r w:rsidR="00CB3F5B" w:rsidRPr="00B5406C">
        <w:rPr>
          <w:rFonts w:ascii="PT Astra Serif" w:eastAsia="Calibri" w:hAnsi="PT Astra Serif"/>
          <w:sz w:val="24"/>
          <w:szCs w:val="24"/>
          <w:lang w:bidi="ar-SA"/>
        </w:rPr>
        <w:tab/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412"/>
        <w:gridCol w:w="1324"/>
        <w:gridCol w:w="1590"/>
        <w:gridCol w:w="397"/>
        <w:gridCol w:w="2915"/>
      </w:tblGrid>
      <w:tr w:rsidR="00F3688B" w:rsidTr="00380261"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687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2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975" w:hanging="1053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F3688B" w:rsidTr="00380261">
        <w:tc>
          <w:tcPr>
            <w:tcW w:w="17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(Число, месяц, год)</w:t>
            </w:r>
          </w:p>
        </w:tc>
        <w:tc>
          <w:tcPr>
            <w:tcW w:w="687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2" w:type="pct"/>
            <w:tcBorders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2C0955" w:rsidRDefault="002C0955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E93BBC" w:rsidRDefault="00E93BBC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E93BBC" w:rsidRDefault="00E93BBC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E93BBC" w:rsidRDefault="00E93BBC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E93BBC" w:rsidRDefault="00E93BBC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165F7C" w:rsidRDefault="004D799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  <w:r>
        <w:rPr>
          <w:rFonts w:ascii="PT Astra Serif" w:eastAsia="Calibri" w:hAnsi="PT Astra Serif"/>
          <w:sz w:val="20"/>
          <w:szCs w:val="20"/>
          <w:lang w:bidi="ar-SA"/>
        </w:rPr>
        <w:br w:type="page"/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F3688B" w:rsidTr="00871E1A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8B6937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</w:t>
            </w:r>
          </w:p>
          <w:p w:rsidR="008E7962" w:rsidRPr="006F58CD" w:rsidRDefault="004D7996" w:rsidP="00572F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E93BBC" w:rsidRPr="00E93BB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услуг по социальной реабилитации больным наркоманией</w:t>
            </w:r>
          </w:p>
        </w:tc>
      </w:tr>
    </w:tbl>
    <w:p w:rsidR="00CA48C9" w:rsidRPr="00B5406C" w:rsidRDefault="004D7996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 xml:space="preserve">Форма </w:t>
      </w:r>
    </w:p>
    <w:p w:rsidR="00CA48C9" w:rsidRPr="00B5406C" w:rsidRDefault="004D7996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Справка-расчет</w:t>
      </w:r>
    </w:p>
    <w:p w:rsidR="007A0C68" w:rsidRDefault="004D7996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 xml:space="preserve">субсидии на возмещение затрат некоммерческой организации, включенной в </w:t>
      </w:r>
      <w:r w:rsidR="001E63E6">
        <w:rPr>
          <w:rFonts w:ascii="PT Astra Serif" w:hAnsi="PT Astra Serif" w:cs="Calibri"/>
          <w:sz w:val="26"/>
          <w:szCs w:val="26"/>
          <w:lang w:eastAsia="ru-RU" w:bidi="ar-SA"/>
        </w:rPr>
        <w:t>р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еестр поставщиков социальных услуг</w:t>
      </w:r>
      <w:r w:rsidR="00A21FF6">
        <w:rPr>
          <w:rFonts w:ascii="PT Astra Serif" w:hAnsi="PT Astra Serif" w:cs="Calibri"/>
          <w:sz w:val="26"/>
          <w:szCs w:val="26"/>
          <w:lang w:eastAsia="ru-RU" w:bidi="ar-SA"/>
        </w:rPr>
        <w:t xml:space="preserve"> Томской области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 xml:space="preserve">, в связи с предоставлением </w:t>
      </w:r>
      <w:r w:rsidRPr="007A0C68">
        <w:rPr>
          <w:rFonts w:ascii="PT Astra Serif" w:hAnsi="PT Astra Serif" w:cs="Calibri"/>
          <w:sz w:val="26"/>
          <w:szCs w:val="26"/>
          <w:lang w:eastAsia="ru-RU" w:bidi="ar-SA"/>
        </w:rPr>
        <w:t>услуг по социальной реабилитации больным наркоманией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, признанным нуждающи</w:t>
      </w:r>
      <w:r>
        <w:rPr>
          <w:rFonts w:ascii="PT Astra Serif" w:hAnsi="PT Astra Serif" w:cs="Calibri"/>
          <w:sz w:val="26"/>
          <w:szCs w:val="26"/>
          <w:lang w:eastAsia="ru-RU" w:bidi="ar-SA"/>
        </w:rPr>
        <w:t>мися в социальном обслуживании</w:t>
      </w:r>
    </w:p>
    <w:p w:rsidR="00CA48C9" w:rsidRPr="00B5406C" w:rsidRDefault="004D7996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за _________________________________</w:t>
      </w:r>
    </w:p>
    <w:p w:rsidR="00CA48C9" w:rsidRPr="00B5406C" w:rsidRDefault="004D7996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18"/>
          <w:szCs w:val="18"/>
          <w:lang w:eastAsia="ru-RU" w:bidi="ar-SA"/>
        </w:rPr>
      </w:pPr>
      <w:r w:rsidRPr="00B5406C">
        <w:rPr>
          <w:rFonts w:ascii="PT Astra Serif" w:hAnsi="PT Astra Serif" w:cs="Calibri"/>
          <w:sz w:val="18"/>
          <w:szCs w:val="18"/>
          <w:lang w:eastAsia="ru-RU" w:bidi="ar-SA"/>
        </w:rPr>
        <w:t>(указать период (месяц, квартал, год))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835"/>
        <w:gridCol w:w="6803"/>
      </w:tblGrid>
      <w:tr w:rsidR="00F3688B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Поставщик социальных услуг</w:t>
            </w:r>
          </w:p>
        </w:tc>
        <w:tc>
          <w:tcPr>
            <w:tcW w:w="3529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F3688B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29" w:type="pct"/>
            <w:tcBorders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(Наименование некоммерческой организации)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lang w:eastAsia="ru-RU" w:bidi="ar-SA"/>
        </w:rPr>
      </w:pPr>
    </w:p>
    <w:tbl>
      <w:tblPr>
        <w:tblStyle w:val="13"/>
        <w:tblW w:w="5000" w:type="pct"/>
        <w:tblLayout w:type="fixed"/>
        <w:tblLook w:val="04A0" w:firstRow="1" w:lastRow="0" w:firstColumn="1" w:lastColumn="0" w:noHBand="0" w:noVBand="1"/>
      </w:tblPr>
      <w:tblGrid>
        <w:gridCol w:w="988"/>
        <w:gridCol w:w="855"/>
        <w:gridCol w:w="1257"/>
        <w:gridCol w:w="1438"/>
        <w:gridCol w:w="1244"/>
        <w:gridCol w:w="1448"/>
        <w:gridCol w:w="1273"/>
        <w:gridCol w:w="1125"/>
      </w:tblGrid>
      <w:tr w:rsidR="00F3688B" w:rsidTr="001E63E6">
        <w:trPr>
          <w:trHeight w:val="3958"/>
        </w:trPr>
        <w:tc>
          <w:tcPr>
            <w:tcW w:w="513" w:type="pct"/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Наименование социальной услуги</w:t>
            </w:r>
          </w:p>
        </w:tc>
        <w:tc>
          <w:tcPr>
            <w:tcW w:w="444" w:type="pct"/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Тариф (руб.)</w:t>
            </w:r>
          </w:p>
        </w:tc>
        <w:tc>
          <w:tcPr>
            <w:tcW w:w="653" w:type="pct"/>
          </w:tcPr>
          <w:p w:rsidR="0026155E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 социальных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услуг, предусмо</w:t>
            </w:r>
          </w:p>
          <w:p w:rsidR="0026155E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тренны</w:t>
            </w:r>
            <w:r w:rsidR="002B0013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х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индивиду</w:t>
            </w:r>
          </w:p>
          <w:p w:rsidR="0026155E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 программой предоста</w:t>
            </w:r>
          </w:p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вления социальных услуг (ед.)</w:t>
            </w:r>
          </w:p>
        </w:tc>
        <w:tc>
          <w:tcPr>
            <w:tcW w:w="747" w:type="pct"/>
          </w:tcPr>
          <w:p w:rsidR="0026155E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Стоимость социальных услуг, рассчитанная исходя из 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объема, предусмотренного индивиду</w:t>
            </w:r>
          </w:p>
          <w:p w:rsidR="0026155E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 программой предостав</w:t>
            </w:r>
          </w:p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ления социальных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46" w:type="pct"/>
          </w:tcPr>
          <w:p w:rsidR="0026155E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услуг, фактически предоста</w:t>
            </w:r>
          </w:p>
          <w:p w:rsidR="0026155E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вленных получате</w:t>
            </w:r>
          </w:p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лям социальных услуг (ед.) </w:t>
            </w:r>
          </w:p>
        </w:tc>
        <w:tc>
          <w:tcPr>
            <w:tcW w:w="752" w:type="pct"/>
          </w:tcPr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Стоимость социальной услуги, рассчитанная исходя из 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объема фактически предоставленных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61" w:type="pct"/>
          </w:tcPr>
          <w:p w:rsidR="0026155E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Сумма платы за предоставленные социальные услуги, полученная от получа</w:t>
            </w:r>
          </w:p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телей социальных услуг (руб.)</w:t>
            </w:r>
          </w:p>
        </w:tc>
        <w:tc>
          <w:tcPr>
            <w:tcW w:w="584" w:type="pct"/>
          </w:tcPr>
          <w:p w:rsidR="0026155E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Размер субсидии к предоста</w:t>
            </w:r>
          </w:p>
          <w:p w:rsidR="00CA48C9" w:rsidRPr="00B5406C" w:rsidRDefault="004D7996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влению (руб.)</w:t>
            </w:r>
          </w:p>
        </w:tc>
      </w:tr>
      <w:tr w:rsidR="00F3688B" w:rsidTr="001E63E6">
        <w:trPr>
          <w:trHeight w:val="281"/>
        </w:trPr>
        <w:tc>
          <w:tcPr>
            <w:tcW w:w="513" w:type="pct"/>
          </w:tcPr>
          <w:p w:rsidR="00CA48C9" w:rsidRPr="00B5406C" w:rsidRDefault="004D7996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1</w:t>
            </w:r>
          </w:p>
        </w:tc>
        <w:tc>
          <w:tcPr>
            <w:tcW w:w="444" w:type="pct"/>
          </w:tcPr>
          <w:p w:rsidR="00CA48C9" w:rsidRPr="00B5406C" w:rsidRDefault="004D7996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</w:p>
        </w:tc>
        <w:tc>
          <w:tcPr>
            <w:tcW w:w="653" w:type="pct"/>
          </w:tcPr>
          <w:p w:rsidR="00CA48C9" w:rsidRPr="00B5406C" w:rsidRDefault="004D7996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</w:p>
        </w:tc>
        <w:tc>
          <w:tcPr>
            <w:tcW w:w="747" w:type="pct"/>
          </w:tcPr>
          <w:p w:rsidR="00CA48C9" w:rsidRPr="00B5406C" w:rsidRDefault="004D7996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</w:p>
        </w:tc>
        <w:tc>
          <w:tcPr>
            <w:tcW w:w="646" w:type="pct"/>
          </w:tcPr>
          <w:p w:rsidR="00CA48C9" w:rsidRPr="00B5406C" w:rsidRDefault="004D7996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5</w:t>
            </w:r>
          </w:p>
        </w:tc>
        <w:tc>
          <w:tcPr>
            <w:tcW w:w="752" w:type="pct"/>
          </w:tcPr>
          <w:p w:rsidR="00CA48C9" w:rsidRPr="00B5406C" w:rsidRDefault="004D7996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</w:p>
        </w:tc>
        <w:tc>
          <w:tcPr>
            <w:tcW w:w="661" w:type="pct"/>
          </w:tcPr>
          <w:p w:rsidR="00CA48C9" w:rsidRPr="00B5406C" w:rsidRDefault="004D7996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</w:p>
        </w:tc>
        <w:tc>
          <w:tcPr>
            <w:tcW w:w="584" w:type="pct"/>
          </w:tcPr>
          <w:p w:rsidR="00CA48C9" w:rsidRPr="00B5406C" w:rsidRDefault="004D7996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8</w:t>
            </w:r>
          </w:p>
        </w:tc>
      </w:tr>
      <w:tr w:rsidR="00F3688B" w:rsidTr="001E63E6">
        <w:tc>
          <w:tcPr>
            <w:tcW w:w="51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44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5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47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46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52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61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58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</w:tr>
    </w:tbl>
    <w:p w:rsidR="00CA48C9" w:rsidRPr="00B5406C" w:rsidRDefault="004D7996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0"/>
          <w:szCs w:val="20"/>
          <w:lang w:eastAsia="ru-RU" w:bidi="ar-SA"/>
        </w:rPr>
      </w:pP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* В случае если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5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≤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3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, то размер субсидии рассчитывается по формуле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8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=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6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–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7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.</w:t>
      </w:r>
    </w:p>
    <w:p w:rsidR="00CA48C9" w:rsidRPr="006F58CD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16"/>
          <w:szCs w:val="16"/>
          <w:lang w:eastAsia="ru-RU" w:bidi="ar-SA"/>
        </w:rPr>
      </w:pPr>
    </w:p>
    <w:tbl>
      <w:tblPr>
        <w:tblStyle w:val="13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874"/>
        <w:gridCol w:w="2238"/>
        <w:gridCol w:w="272"/>
        <w:gridCol w:w="1291"/>
        <w:gridCol w:w="281"/>
        <w:gridCol w:w="3682"/>
      </w:tblGrid>
      <w:tr w:rsidR="00F3688B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Руководитель некоммерческой организации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  <w:p w:rsidR="007F38E5" w:rsidRPr="00B5406C" w:rsidRDefault="007F38E5" w:rsidP="007F38E5">
            <w:pPr>
              <w:ind w:firstLine="708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F3688B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(Число, месяц, год)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(Подпись)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9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</w:tbl>
    <w:p w:rsidR="00CA48C9" w:rsidRPr="006F58CD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16"/>
          <w:szCs w:val="16"/>
          <w:lang w:eastAsia="ru-RU" w:bidi="ar-SA"/>
        </w:rPr>
      </w:pPr>
    </w:p>
    <w:tbl>
      <w:tblPr>
        <w:tblStyle w:val="13"/>
        <w:tblW w:w="7925" w:type="pct"/>
        <w:tblLook w:val="04A0" w:firstRow="1" w:lastRow="0" w:firstColumn="1" w:lastColumn="0" w:noHBand="0" w:noVBand="1"/>
      </w:tblPr>
      <w:tblGrid>
        <w:gridCol w:w="1927"/>
        <w:gridCol w:w="1973"/>
        <w:gridCol w:w="253"/>
        <w:gridCol w:w="283"/>
        <w:gridCol w:w="1698"/>
        <w:gridCol w:w="254"/>
        <w:gridCol w:w="254"/>
        <w:gridCol w:w="254"/>
        <w:gridCol w:w="3318"/>
        <w:gridCol w:w="721"/>
        <w:gridCol w:w="4341"/>
      </w:tblGrid>
      <w:tr w:rsidR="00F3688B" w:rsidTr="006F58CD">
        <w:trPr>
          <w:gridAfter w:val="1"/>
          <w:wAfter w:w="1845" w:type="dxa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4D7996" w:rsidP="007F38E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 xml:space="preserve">Начальник </w:t>
            </w:r>
            <w:r w:rsidR="007F38E5"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Департамента социальной защиты населения Томской области</w:t>
            </w:r>
          </w:p>
        </w:tc>
        <w:tc>
          <w:tcPr>
            <w:tcW w:w="490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F3688B" w:rsidTr="006F58CD">
        <w:trPr>
          <w:gridAfter w:val="1"/>
          <w:wAfter w:w="1845" w:type="dxa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90" w:type="pct"/>
            <w:tcBorders>
              <w:left w:val="nil"/>
              <w:bottom w:val="nil"/>
              <w:right w:val="nil"/>
            </w:tcBorders>
          </w:tcPr>
          <w:p w:rsidR="00CA48C9" w:rsidRPr="00B5406C" w:rsidRDefault="004D7996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F3688B" w:rsidTr="006F58CD">
        <w:trPr>
          <w:gridAfter w:val="2"/>
          <w:wAfter w:w="2052" w:type="dxa"/>
        </w:trPr>
        <w:tc>
          <w:tcPr>
            <w:tcW w:w="2948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F3688B" w:rsidTr="006F58CD">
        <w:trPr>
          <w:gridAfter w:val="1"/>
          <w:wAfter w:w="1845" w:type="dxa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Расчет проверил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F3688B" w:rsidTr="006F58CD">
        <w:trPr>
          <w:gridAfter w:val="1"/>
          <w:wAfter w:w="1845" w:type="dxa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4D7996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олжность)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4D7996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F3688B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0"/>
          <w:wBefore w:w="11448" w:type="dxa"/>
        </w:trPr>
        <w:tc>
          <w:tcPr>
            <w:tcW w:w="1253" w:type="pct"/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F3688B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0"/>
          <w:wBefore w:w="11448" w:type="dxa"/>
        </w:trPr>
        <w:tc>
          <w:tcPr>
            <w:tcW w:w="1253" w:type="pct"/>
          </w:tcPr>
          <w:p w:rsidR="00CA48C9" w:rsidRPr="00CA48C9" w:rsidRDefault="004D7996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 (Число, месяц, год)</w:t>
            </w:r>
            <w:r w:rsidRPr="00CA48C9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</w:t>
            </w:r>
          </w:p>
        </w:tc>
      </w:tr>
    </w:tbl>
    <w:p w:rsidR="007056CA" w:rsidRPr="007056CA" w:rsidRDefault="007056CA" w:rsidP="006F58CD">
      <w:pPr>
        <w:tabs>
          <w:tab w:val="left" w:pos="4366"/>
        </w:tabs>
        <w:rPr>
          <w:rFonts w:ascii="PT Astra Serif" w:hAnsi="PT Astra Serif"/>
          <w:sz w:val="18"/>
          <w:szCs w:val="18"/>
        </w:rPr>
      </w:pPr>
    </w:p>
    <w:sectPr w:rsidR="007056CA" w:rsidRPr="007056CA" w:rsidSect="0088083B">
      <w:headerReference w:type="default" r:id="rId25"/>
      <w:headerReference w:type="first" r:id="rId26"/>
      <w:pgSz w:w="11907" w:h="16840"/>
      <w:pgMar w:top="810" w:right="851" w:bottom="709" w:left="1418" w:header="309" w:footer="283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D7996">
      <w:r>
        <w:separator/>
      </w:r>
    </w:p>
  </w:endnote>
  <w:endnote w:type="continuationSeparator" w:id="0">
    <w:p w:rsidR="00000000" w:rsidRDefault="004D7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D7996">
      <w:r>
        <w:separator/>
      </w:r>
    </w:p>
  </w:footnote>
  <w:footnote w:type="continuationSeparator" w:id="0">
    <w:p w:rsidR="00000000" w:rsidRDefault="004D7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7099699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2E443C" w:rsidRPr="0067785D" w:rsidRDefault="004D7996" w:rsidP="002E443C">
        <w:pPr>
          <w:pStyle w:val="af0"/>
          <w:rPr>
            <w:rFonts w:ascii="PT Astra Serif" w:hAnsi="PT Astra Serif"/>
            <w:b w:val="0"/>
          </w:rPr>
        </w:pPr>
        <w:r w:rsidRPr="0067785D">
          <w:rPr>
            <w:rFonts w:ascii="PT Astra Serif" w:hAnsi="PT Astra Serif"/>
            <w:b w:val="0"/>
          </w:rPr>
          <w:fldChar w:fldCharType="begin"/>
        </w:r>
        <w:r w:rsidRPr="0067785D">
          <w:rPr>
            <w:rFonts w:ascii="PT Astra Serif" w:hAnsi="PT Astra Serif"/>
            <w:b w:val="0"/>
          </w:rPr>
          <w:instrText>PAGE   \* MERGEFORMAT</w:instrText>
        </w:r>
        <w:r w:rsidRPr="0067785D">
          <w:rPr>
            <w:rFonts w:ascii="PT Astra Serif" w:hAnsi="PT Astra Serif"/>
            <w:b w:val="0"/>
          </w:rPr>
          <w:fldChar w:fldCharType="separate"/>
        </w:r>
        <w:r w:rsidR="0088083B">
          <w:rPr>
            <w:rFonts w:ascii="PT Astra Serif" w:hAnsi="PT Astra Serif"/>
            <w:b w:val="0"/>
            <w:noProof/>
          </w:rPr>
          <w:t>3</w:t>
        </w:r>
        <w:r w:rsidRPr="0067785D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43C" w:rsidRDefault="004D799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443C" w:rsidRDefault="004D7996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2E443C" w:rsidRDefault="004D7996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Томской </w:t>
    </w:r>
    <w:r>
      <w:rPr>
        <w:rFonts w:ascii="PT Astra Serif" w:eastAsia="PT Astra Serif" w:hAnsi="PT Astra Serif" w:cs="PT Astra Serif"/>
        <w:sz w:val="30"/>
        <w:szCs w:val="30"/>
      </w:rPr>
      <w:t>области</w:t>
    </w:r>
  </w:p>
  <w:p w:rsidR="002E443C" w:rsidRDefault="004D7996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193555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2E443C" w:rsidRPr="0088083B" w:rsidRDefault="004D7996" w:rsidP="0088083B">
        <w:pPr>
          <w:pStyle w:val="af0"/>
          <w:spacing w:before="0" w:after="0"/>
          <w:rPr>
            <w:rFonts w:ascii="PT Astra Serif" w:hAnsi="PT Astra Serif"/>
            <w:b w:val="0"/>
          </w:rPr>
        </w:pPr>
        <w:r w:rsidRPr="00EC2446">
          <w:rPr>
            <w:rFonts w:ascii="PT Astra Serif" w:hAnsi="PT Astra Serif"/>
            <w:b w:val="0"/>
          </w:rPr>
          <w:fldChar w:fldCharType="begin"/>
        </w:r>
        <w:r w:rsidRPr="00EC2446">
          <w:rPr>
            <w:rFonts w:ascii="PT Astra Serif" w:hAnsi="PT Astra Serif"/>
            <w:b w:val="0"/>
          </w:rPr>
          <w:instrText>PAGE   \* MERGEFORMAT</w:instrText>
        </w:r>
        <w:r w:rsidRPr="00EC2446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2</w:t>
        </w:r>
        <w:r w:rsidRPr="00EC2446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43C" w:rsidRDefault="002E443C" w:rsidP="00E525AF">
    <w:pPr>
      <w:pStyle w:val="af0"/>
      <w:spacing w:before="0" w:after="0"/>
      <w:jc w:val="left"/>
    </w:pPr>
  </w:p>
  <w:p w:rsidR="002E443C" w:rsidRPr="00CA48C9" w:rsidRDefault="002E443C" w:rsidP="00CB3F5B">
    <w:pPr>
      <w:pStyle w:val="af0"/>
      <w:spacing w:before="0" w:after="0"/>
      <w:jc w:val="left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31AD"/>
    <w:multiLevelType w:val="hybridMultilevel"/>
    <w:tmpl w:val="C3ECD52E"/>
    <w:lvl w:ilvl="0" w:tplc="6EC8846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E1AFA52" w:tentative="1">
      <w:start w:val="1"/>
      <w:numFmt w:val="lowerLetter"/>
      <w:lvlText w:val="%2."/>
      <w:lvlJc w:val="left"/>
      <w:pPr>
        <w:ind w:left="1620" w:hanging="360"/>
      </w:pPr>
    </w:lvl>
    <w:lvl w:ilvl="2" w:tplc="BCC42D2E" w:tentative="1">
      <w:start w:val="1"/>
      <w:numFmt w:val="lowerRoman"/>
      <w:lvlText w:val="%3."/>
      <w:lvlJc w:val="right"/>
      <w:pPr>
        <w:ind w:left="2340" w:hanging="180"/>
      </w:pPr>
    </w:lvl>
    <w:lvl w:ilvl="3" w:tplc="A6D49D66" w:tentative="1">
      <w:start w:val="1"/>
      <w:numFmt w:val="decimal"/>
      <w:lvlText w:val="%4."/>
      <w:lvlJc w:val="left"/>
      <w:pPr>
        <w:ind w:left="3060" w:hanging="360"/>
      </w:pPr>
    </w:lvl>
    <w:lvl w:ilvl="4" w:tplc="DBF6EA96" w:tentative="1">
      <w:start w:val="1"/>
      <w:numFmt w:val="lowerLetter"/>
      <w:lvlText w:val="%5."/>
      <w:lvlJc w:val="left"/>
      <w:pPr>
        <w:ind w:left="3780" w:hanging="360"/>
      </w:pPr>
    </w:lvl>
    <w:lvl w:ilvl="5" w:tplc="08089FE6" w:tentative="1">
      <w:start w:val="1"/>
      <w:numFmt w:val="lowerRoman"/>
      <w:lvlText w:val="%6."/>
      <w:lvlJc w:val="right"/>
      <w:pPr>
        <w:ind w:left="4500" w:hanging="180"/>
      </w:pPr>
    </w:lvl>
    <w:lvl w:ilvl="6" w:tplc="B22494E2" w:tentative="1">
      <w:start w:val="1"/>
      <w:numFmt w:val="decimal"/>
      <w:lvlText w:val="%7."/>
      <w:lvlJc w:val="left"/>
      <w:pPr>
        <w:ind w:left="5220" w:hanging="360"/>
      </w:pPr>
    </w:lvl>
    <w:lvl w:ilvl="7" w:tplc="30965BB2" w:tentative="1">
      <w:start w:val="1"/>
      <w:numFmt w:val="lowerLetter"/>
      <w:lvlText w:val="%8."/>
      <w:lvlJc w:val="left"/>
      <w:pPr>
        <w:ind w:left="5940" w:hanging="360"/>
      </w:pPr>
    </w:lvl>
    <w:lvl w:ilvl="8" w:tplc="16143E3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45C72BD"/>
    <w:multiLevelType w:val="hybridMultilevel"/>
    <w:tmpl w:val="2C922C76"/>
    <w:lvl w:ilvl="0" w:tplc="B5088996">
      <w:start w:val="1"/>
      <w:numFmt w:val="decimal"/>
      <w:lvlText w:val="%1)"/>
      <w:lvlJc w:val="left"/>
      <w:pPr>
        <w:ind w:left="1260" w:hanging="360"/>
      </w:pPr>
    </w:lvl>
    <w:lvl w:ilvl="1" w:tplc="AFE2052C" w:tentative="1">
      <w:start w:val="1"/>
      <w:numFmt w:val="lowerLetter"/>
      <w:lvlText w:val="%2."/>
      <w:lvlJc w:val="left"/>
      <w:pPr>
        <w:ind w:left="1980" w:hanging="360"/>
      </w:pPr>
    </w:lvl>
    <w:lvl w:ilvl="2" w:tplc="B02E7A8E" w:tentative="1">
      <w:start w:val="1"/>
      <w:numFmt w:val="lowerRoman"/>
      <w:lvlText w:val="%3."/>
      <w:lvlJc w:val="right"/>
      <w:pPr>
        <w:ind w:left="2700" w:hanging="180"/>
      </w:pPr>
    </w:lvl>
    <w:lvl w:ilvl="3" w:tplc="08F29BD4" w:tentative="1">
      <w:start w:val="1"/>
      <w:numFmt w:val="decimal"/>
      <w:lvlText w:val="%4."/>
      <w:lvlJc w:val="left"/>
      <w:pPr>
        <w:ind w:left="3420" w:hanging="360"/>
      </w:pPr>
    </w:lvl>
    <w:lvl w:ilvl="4" w:tplc="96441766" w:tentative="1">
      <w:start w:val="1"/>
      <w:numFmt w:val="lowerLetter"/>
      <w:lvlText w:val="%5."/>
      <w:lvlJc w:val="left"/>
      <w:pPr>
        <w:ind w:left="4140" w:hanging="360"/>
      </w:pPr>
    </w:lvl>
    <w:lvl w:ilvl="5" w:tplc="FC8C169A" w:tentative="1">
      <w:start w:val="1"/>
      <w:numFmt w:val="lowerRoman"/>
      <w:lvlText w:val="%6."/>
      <w:lvlJc w:val="right"/>
      <w:pPr>
        <w:ind w:left="4860" w:hanging="180"/>
      </w:pPr>
    </w:lvl>
    <w:lvl w:ilvl="6" w:tplc="82BA90BC" w:tentative="1">
      <w:start w:val="1"/>
      <w:numFmt w:val="decimal"/>
      <w:lvlText w:val="%7."/>
      <w:lvlJc w:val="left"/>
      <w:pPr>
        <w:ind w:left="5580" w:hanging="360"/>
      </w:pPr>
    </w:lvl>
    <w:lvl w:ilvl="7" w:tplc="E7F8B9F2" w:tentative="1">
      <w:start w:val="1"/>
      <w:numFmt w:val="lowerLetter"/>
      <w:lvlText w:val="%8."/>
      <w:lvlJc w:val="left"/>
      <w:pPr>
        <w:ind w:left="6300" w:hanging="360"/>
      </w:pPr>
    </w:lvl>
    <w:lvl w:ilvl="8" w:tplc="0CBAA514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9C21880"/>
    <w:multiLevelType w:val="hybridMultilevel"/>
    <w:tmpl w:val="1C2285E6"/>
    <w:lvl w:ilvl="0" w:tplc="49C0BD6A">
      <w:start w:val="1"/>
      <w:numFmt w:val="decimal"/>
      <w:lvlText w:val="%1)"/>
      <w:lvlJc w:val="left"/>
      <w:pPr>
        <w:ind w:left="1287" w:hanging="360"/>
      </w:pPr>
    </w:lvl>
    <w:lvl w:ilvl="1" w:tplc="0B5E9ADE" w:tentative="1">
      <w:start w:val="1"/>
      <w:numFmt w:val="lowerLetter"/>
      <w:lvlText w:val="%2."/>
      <w:lvlJc w:val="left"/>
      <w:pPr>
        <w:ind w:left="2007" w:hanging="360"/>
      </w:pPr>
    </w:lvl>
    <w:lvl w:ilvl="2" w:tplc="D264EC48" w:tentative="1">
      <w:start w:val="1"/>
      <w:numFmt w:val="lowerRoman"/>
      <w:lvlText w:val="%3."/>
      <w:lvlJc w:val="right"/>
      <w:pPr>
        <w:ind w:left="2727" w:hanging="180"/>
      </w:pPr>
    </w:lvl>
    <w:lvl w:ilvl="3" w:tplc="1DE2DDC6" w:tentative="1">
      <w:start w:val="1"/>
      <w:numFmt w:val="decimal"/>
      <w:lvlText w:val="%4."/>
      <w:lvlJc w:val="left"/>
      <w:pPr>
        <w:ind w:left="3447" w:hanging="360"/>
      </w:pPr>
    </w:lvl>
    <w:lvl w:ilvl="4" w:tplc="8ACC3F26" w:tentative="1">
      <w:start w:val="1"/>
      <w:numFmt w:val="lowerLetter"/>
      <w:lvlText w:val="%5."/>
      <w:lvlJc w:val="left"/>
      <w:pPr>
        <w:ind w:left="4167" w:hanging="360"/>
      </w:pPr>
    </w:lvl>
    <w:lvl w:ilvl="5" w:tplc="1D8A7F18" w:tentative="1">
      <w:start w:val="1"/>
      <w:numFmt w:val="lowerRoman"/>
      <w:lvlText w:val="%6."/>
      <w:lvlJc w:val="right"/>
      <w:pPr>
        <w:ind w:left="4887" w:hanging="180"/>
      </w:pPr>
    </w:lvl>
    <w:lvl w:ilvl="6" w:tplc="63A2A7E8" w:tentative="1">
      <w:start w:val="1"/>
      <w:numFmt w:val="decimal"/>
      <w:lvlText w:val="%7."/>
      <w:lvlJc w:val="left"/>
      <w:pPr>
        <w:ind w:left="5607" w:hanging="360"/>
      </w:pPr>
    </w:lvl>
    <w:lvl w:ilvl="7" w:tplc="F394F66C" w:tentative="1">
      <w:start w:val="1"/>
      <w:numFmt w:val="lowerLetter"/>
      <w:lvlText w:val="%8."/>
      <w:lvlJc w:val="left"/>
      <w:pPr>
        <w:ind w:left="6327" w:hanging="360"/>
      </w:pPr>
    </w:lvl>
    <w:lvl w:ilvl="8" w:tplc="13F8699A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A3162C"/>
    <w:multiLevelType w:val="hybridMultilevel"/>
    <w:tmpl w:val="80B064BE"/>
    <w:lvl w:ilvl="0" w:tplc="CAE671B8">
      <w:start w:val="1"/>
      <w:numFmt w:val="decimal"/>
      <w:lvlText w:val="%1)"/>
      <w:lvlJc w:val="left"/>
      <w:pPr>
        <w:ind w:left="1287" w:hanging="360"/>
      </w:pPr>
    </w:lvl>
    <w:lvl w:ilvl="1" w:tplc="17E63D48" w:tentative="1">
      <w:start w:val="1"/>
      <w:numFmt w:val="lowerLetter"/>
      <w:lvlText w:val="%2."/>
      <w:lvlJc w:val="left"/>
      <w:pPr>
        <w:ind w:left="2007" w:hanging="360"/>
      </w:pPr>
    </w:lvl>
    <w:lvl w:ilvl="2" w:tplc="4BE61540" w:tentative="1">
      <w:start w:val="1"/>
      <w:numFmt w:val="lowerRoman"/>
      <w:lvlText w:val="%3."/>
      <w:lvlJc w:val="right"/>
      <w:pPr>
        <w:ind w:left="2727" w:hanging="180"/>
      </w:pPr>
    </w:lvl>
    <w:lvl w:ilvl="3" w:tplc="826836FC" w:tentative="1">
      <w:start w:val="1"/>
      <w:numFmt w:val="decimal"/>
      <w:lvlText w:val="%4."/>
      <w:lvlJc w:val="left"/>
      <w:pPr>
        <w:ind w:left="3447" w:hanging="360"/>
      </w:pPr>
    </w:lvl>
    <w:lvl w:ilvl="4" w:tplc="AB14915E" w:tentative="1">
      <w:start w:val="1"/>
      <w:numFmt w:val="lowerLetter"/>
      <w:lvlText w:val="%5."/>
      <w:lvlJc w:val="left"/>
      <w:pPr>
        <w:ind w:left="4167" w:hanging="360"/>
      </w:pPr>
    </w:lvl>
    <w:lvl w:ilvl="5" w:tplc="37CABA56" w:tentative="1">
      <w:start w:val="1"/>
      <w:numFmt w:val="lowerRoman"/>
      <w:lvlText w:val="%6."/>
      <w:lvlJc w:val="right"/>
      <w:pPr>
        <w:ind w:left="4887" w:hanging="180"/>
      </w:pPr>
    </w:lvl>
    <w:lvl w:ilvl="6" w:tplc="145C8ECA" w:tentative="1">
      <w:start w:val="1"/>
      <w:numFmt w:val="decimal"/>
      <w:lvlText w:val="%7."/>
      <w:lvlJc w:val="left"/>
      <w:pPr>
        <w:ind w:left="5607" w:hanging="360"/>
      </w:pPr>
    </w:lvl>
    <w:lvl w:ilvl="7" w:tplc="486251E6" w:tentative="1">
      <w:start w:val="1"/>
      <w:numFmt w:val="lowerLetter"/>
      <w:lvlText w:val="%8."/>
      <w:lvlJc w:val="left"/>
      <w:pPr>
        <w:ind w:left="6327" w:hanging="360"/>
      </w:pPr>
    </w:lvl>
    <w:lvl w:ilvl="8" w:tplc="5E868D64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130049A"/>
    <w:multiLevelType w:val="hybridMultilevel"/>
    <w:tmpl w:val="7CC04EC2"/>
    <w:lvl w:ilvl="0" w:tplc="B91E5056">
      <w:start w:val="1"/>
      <w:numFmt w:val="decimal"/>
      <w:lvlText w:val="%1)"/>
      <w:lvlJc w:val="left"/>
      <w:pPr>
        <w:ind w:left="1287" w:hanging="360"/>
      </w:pPr>
    </w:lvl>
    <w:lvl w:ilvl="1" w:tplc="7BE8DE88" w:tentative="1">
      <w:start w:val="1"/>
      <w:numFmt w:val="lowerLetter"/>
      <w:lvlText w:val="%2."/>
      <w:lvlJc w:val="left"/>
      <w:pPr>
        <w:ind w:left="2007" w:hanging="360"/>
      </w:pPr>
    </w:lvl>
    <w:lvl w:ilvl="2" w:tplc="AE8E303E" w:tentative="1">
      <w:start w:val="1"/>
      <w:numFmt w:val="lowerRoman"/>
      <w:lvlText w:val="%3."/>
      <w:lvlJc w:val="right"/>
      <w:pPr>
        <w:ind w:left="2727" w:hanging="180"/>
      </w:pPr>
    </w:lvl>
    <w:lvl w:ilvl="3" w:tplc="2CCAAE6A" w:tentative="1">
      <w:start w:val="1"/>
      <w:numFmt w:val="decimal"/>
      <w:lvlText w:val="%4."/>
      <w:lvlJc w:val="left"/>
      <w:pPr>
        <w:ind w:left="3447" w:hanging="360"/>
      </w:pPr>
    </w:lvl>
    <w:lvl w:ilvl="4" w:tplc="A3EE6202" w:tentative="1">
      <w:start w:val="1"/>
      <w:numFmt w:val="lowerLetter"/>
      <w:lvlText w:val="%5."/>
      <w:lvlJc w:val="left"/>
      <w:pPr>
        <w:ind w:left="4167" w:hanging="360"/>
      </w:pPr>
    </w:lvl>
    <w:lvl w:ilvl="5" w:tplc="53EE49D6" w:tentative="1">
      <w:start w:val="1"/>
      <w:numFmt w:val="lowerRoman"/>
      <w:lvlText w:val="%6."/>
      <w:lvlJc w:val="right"/>
      <w:pPr>
        <w:ind w:left="4887" w:hanging="180"/>
      </w:pPr>
    </w:lvl>
    <w:lvl w:ilvl="6" w:tplc="0A5E3044" w:tentative="1">
      <w:start w:val="1"/>
      <w:numFmt w:val="decimal"/>
      <w:lvlText w:val="%7."/>
      <w:lvlJc w:val="left"/>
      <w:pPr>
        <w:ind w:left="5607" w:hanging="360"/>
      </w:pPr>
    </w:lvl>
    <w:lvl w:ilvl="7" w:tplc="1362F9EE" w:tentative="1">
      <w:start w:val="1"/>
      <w:numFmt w:val="lowerLetter"/>
      <w:lvlText w:val="%8."/>
      <w:lvlJc w:val="left"/>
      <w:pPr>
        <w:ind w:left="6327" w:hanging="360"/>
      </w:pPr>
    </w:lvl>
    <w:lvl w:ilvl="8" w:tplc="E3B076C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4484EC5"/>
    <w:multiLevelType w:val="hybridMultilevel"/>
    <w:tmpl w:val="293A0CCA"/>
    <w:lvl w:ilvl="0" w:tplc="96FE25A4">
      <w:start w:val="1"/>
      <w:numFmt w:val="decimal"/>
      <w:lvlText w:val="%1)"/>
      <w:lvlJc w:val="left"/>
      <w:pPr>
        <w:ind w:left="720" w:hanging="360"/>
      </w:pPr>
    </w:lvl>
    <w:lvl w:ilvl="1" w:tplc="572EEBE4" w:tentative="1">
      <w:start w:val="1"/>
      <w:numFmt w:val="lowerLetter"/>
      <w:lvlText w:val="%2."/>
      <w:lvlJc w:val="left"/>
      <w:pPr>
        <w:ind w:left="1440" w:hanging="360"/>
      </w:pPr>
    </w:lvl>
    <w:lvl w:ilvl="2" w:tplc="305818C4" w:tentative="1">
      <w:start w:val="1"/>
      <w:numFmt w:val="lowerRoman"/>
      <w:lvlText w:val="%3."/>
      <w:lvlJc w:val="right"/>
      <w:pPr>
        <w:ind w:left="2160" w:hanging="180"/>
      </w:pPr>
    </w:lvl>
    <w:lvl w:ilvl="3" w:tplc="9B42A578" w:tentative="1">
      <w:start w:val="1"/>
      <w:numFmt w:val="decimal"/>
      <w:lvlText w:val="%4."/>
      <w:lvlJc w:val="left"/>
      <w:pPr>
        <w:ind w:left="2880" w:hanging="360"/>
      </w:pPr>
    </w:lvl>
    <w:lvl w:ilvl="4" w:tplc="5468A07C" w:tentative="1">
      <w:start w:val="1"/>
      <w:numFmt w:val="lowerLetter"/>
      <w:lvlText w:val="%5."/>
      <w:lvlJc w:val="left"/>
      <w:pPr>
        <w:ind w:left="3600" w:hanging="360"/>
      </w:pPr>
    </w:lvl>
    <w:lvl w:ilvl="5" w:tplc="57CE1592" w:tentative="1">
      <w:start w:val="1"/>
      <w:numFmt w:val="lowerRoman"/>
      <w:lvlText w:val="%6."/>
      <w:lvlJc w:val="right"/>
      <w:pPr>
        <w:ind w:left="4320" w:hanging="180"/>
      </w:pPr>
    </w:lvl>
    <w:lvl w:ilvl="6" w:tplc="095C5C82" w:tentative="1">
      <w:start w:val="1"/>
      <w:numFmt w:val="decimal"/>
      <w:lvlText w:val="%7."/>
      <w:lvlJc w:val="left"/>
      <w:pPr>
        <w:ind w:left="5040" w:hanging="360"/>
      </w:pPr>
    </w:lvl>
    <w:lvl w:ilvl="7" w:tplc="7D4A2146" w:tentative="1">
      <w:start w:val="1"/>
      <w:numFmt w:val="lowerLetter"/>
      <w:lvlText w:val="%8."/>
      <w:lvlJc w:val="left"/>
      <w:pPr>
        <w:ind w:left="5760" w:hanging="360"/>
      </w:pPr>
    </w:lvl>
    <w:lvl w:ilvl="8" w:tplc="BDDC5A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A2D72"/>
    <w:multiLevelType w:val="hybridMultilevel"/>
    <w:tmpl w:val="3D6252F4"/>
    <w:lvl w:ilvl="0" w:tplc="8FAE9082">
      <w:start w:val="1"/>
      <w:numFmt w:val="decimal"/>
      <w:lvlText w:val="%1)"/>
      <w:lvlJc w:val="left"/>
      <w:pPr>
        <w:ind w:left="1080" w:hanging="360"/>
      </w:pPr>
    </w:lvl>
    <w:lvl w:ilvl="1" w:tplc="42BC89A8" w:tentative="1">
      <w:start w:val="1"/>
      <w:numFmt w:val="lowerLetter"/>
      <w:lvlText w:val="%2."/>
      <w:lvlJc w:val="left"/>
      <w:pPr>
        <w:ind w:left="1800" w:hanging="360"/>
      </w:pPr>
    </w:lvl>
    <w:lvl w:ilvl="2" w:tplc="5CD4B2CC" w:tentative="1">
      <w:start w:val="1"/>
      <w:numFmt w:val="lowerRoman"/>
      <w:lvlText w:val="%3."/>
      <w:lvlJc w:val="right"/>
      <w:pPr>
        <w:ind w:left="2520" w:hanging="180"/>
      </w:pPr>
    </w:lvl>
    <w:lvl w:ilvl="3" w:tplc="BADAD41C" w:tentative="1">
      <w:start w:val="1"/>
      <w:numFmt w:val="decimal"/>
      <w:lvlText w:val="%4."/>
      <w:lvlJc w:val="left"/>
      <w:pPr>
        <w:ind w:left="3240" w:hanging="360"/>
      </w:pPr>
    </w:lvl>
    <w:lvl w:ilvl="4" w:tplc="F2F0A156" w:tentative="1">
      <w:start w:val="1"/>
      <w:numFmt w:val="lowerLetter"/>
      <w:lvlText w:val="%5."/>
      <w:lvlJc w:val="left"/>
      <w:pPr>
        <w:ind w:left="3960" w:hanging="360"/>
      </w:pPr>
    </w:lvl>
    <w:lvl w:ilvl="5" w:tplc="DB781E5A" w:tentative="1">
      <w:start w:val="1"/>
      <w:numFmt w:val="lowerRoman"/>
      <w:lvlText w:val="%6."/>
      <w:lvlJc w:val="right"/>
      <w:pPr>
        <w:ind w:left="4680" w:hanging="180"/>
      </w:pPr>
    </w:lvl>
    <w:lvl w:ilvl="6" w:tplc="DDCA3412" w:tentative="1">
      <w:start w:val="1"/>
      <w:numFmt w:val="decimal"/>
      <w:lvlText w:val="%7."/>
      <w:lvlJc w:val="left"/>
      <w:pPr>
        <w:ind w:left="5400" w:hanging="360"/>
      </w:pPr>
    </w:lvl>
    <w:lvl w:ilvl="7" w:tplc="E690DFBE" w:tentative="1">
      <w:start w:val="1"/>
      <w:numFmt w:val="lowerLetter"/>
      <w:lvlText w:val="%8."/>
      <w:lvlJc w:val="left"/>
      <w:pPr>
        <w:ind w:left="6120" w:hanging="360"/>
      </w:pPr>
    </w:lvl>
    <w:lvl w:ilvl="8" w:tplc="35C64FF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A14353"/>
    <w:multiLevelType w:val="hybridMultilevel"/>
    <w:tmpl w:val="2894118C"/>
    <w:lvl w:ilvl="0" w:tplc="A6684C18">
      <w:start w:val="1"/>
      <w:numFmt w:val="decimal"/>
      <w:lvlText w:val="%1."/>
      <w:lvlJc w:val="left"/>
      <w:pPr>
        <w:ind w:left="720" w:hanging="360"/>
      </w:pPr>
    </w:lvl>
    <w:lvl w:ilvl="1" w:tplc="B7FA93B8" w:tentative="1">
      <w:start w:val="1"/>
      <w:numFmt w:val="lowerLetter"/>
      <w:lvlText w:val="%2."/>
      <w:lvlJc w:val="left"/>
      <w:pPr>
        <w:ind w:left="1440" w:hanging="360"/>
      </w:pPr>
    </w:lvl>
    <w:lvl w:ilvl="2" w:tplc="9A0C4FF4" w:tentative="1">
      <w:start w:val="1"/>
      <w:numFmt w:val="lowerRoman"/>
      <w:lvlText w:val="%3."/>
      <w:lvlJc w:val="right"/>
      <w:pPr>
        <w:ind w:left="2160" w:hanging="180"/>
      </w:pPr>
    </w:lvl>
    <w:lvl w:ilvl="3" w:tplc="AE767E5E" w:tentative="1">
      <w:start w:val="1"/>
      <w:numFmt w:val="decimal"/>
      <w:lvlText w:val="%4."/>
      <w:lvlJc w:val="left"/>
      <w:pPr>
        <w:ind w:left="2880" w:hanging="360"/>
      </w:pPr>
    </w:lvl>
    <w:lvl w:ilvl="4" w:tplc="5DD89CC6" w:tentative="1">
      <w:start w:val="1"/>
      <w:numFmt w:val="lowerLetter"/>
      <w:lvlText w:val="%5."/>
      <w:lvlJc w:val="left"/>
      <w:pPr>
        <w:ind w:left="3600" w:hanging="360"/>
      </w:pPr>
    </w:lvl>
    <w:lvl w:ilvl="5" w:tplc="CE1CA750" w:tentative="1">
      <w:start w:val="1"/>
      <w:numFmt w:val="lowerRoman"/>
      <w:lvlText w:val="%6."/>
      <w:lvlJc w:val="right"/>
      <w:pPr>
        <w:ind w:left="4320" w:hanging="180"/>
      </w:pPr>
    </w:lvl>
    <w:lvl w:ilvl="6" w:tplc="1892F8B6" w:tentative="1">
      <w:start w:val="1"/>
      <w:numFmt w:val="decimal"/>
      <w:lvlText w:val="%7."/>
      <w:lvlJc w:val="left"/>
      <w:pPr>
        <w:ind w:left="5040" w:hanging="360"/>
      </w:pPr>
    </w:lvl>
    <w:lvl w:ilvl="7" w:tplc="E1D2F900" w:tentative="1">
      <w:start w:val="1"/>
      <w:numFmt w:val="lowerLetter"/>
      <w:lvlText w:val="%8."/>
      <w:lvlJc w:val="left"/>
      <w:pPr>
        <w:ind w:left="5760" w:hanging="360"/>
      </w:pPr>
    </w:lvl>
    <w:lvl w:ilvl="8" w:tplc="30B03D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B86426"/>
    <w:multiLevelType w:val="hybridMultilevel"/>
    <w:tmpl w:val="21A64220"/>
    <w:lvl w:ilvl="0" w:tplc="AD785076">
      <w:start w:val="1"/>
      <w:numFmt w:val="decimal"/>
      <w:lvlText w:val="%1."/>
      <w:lvlJc w:val="left"/>
      <w:pPr>
        <w:ind w:left="927" w:hanging="360"/>
      </w:pPr>
    </w:lvl>
    <w:lvl w:ilvl="1" w:tplc="3AE26B64" w:tentative="1">
      <w:start w:val="1"/>
      <w:numFmt w:val="lowerLetter"/>
      <w:lvlText w:val="%2."/>
      <w:lvlJc w:val="left"/>
      <w:pPr>
        <w:ind w:left="1647" w:hanging="360"/>
      </w:pPr>
    </w:lvl>
    <w:lvl w:ilvl="2" w:tplc="4AEA5B5E" w:tentative="1">
      <w:start w:val="1"/>
      <w:numFmt w:val="lowerRoman"/>
      <w:lvlText w:val="%3."/>
      <w:lvlJc w:val="right"/>
      <w:pPr>
        <w:ind w:left="2367" w:hanging="180"/>
      </w:pPr>
    </w:lvl>
    <w:lvl w:ilvl="3" w:tplc="A6B61DA4" w:tentative="1">
      <w:start w:val="1"/>
      <w:numFmt w:val="decimal"/>
      <w:lvlText w:val="%4."/>
      <w:lvlJc w:val="left"/>
      <w:pPr>
        <w:ind w:left="3087" w:hanging="360"/>
      </w:pPr>
    </w:lvl>
    <w:lvl w:ilvl="4" w:tplc="76ECB48A" w:tentative="1">
      <w:start w:val="1"/>
      <w:numFmt w:val="lowerLetter"/>
      <w:lvlText w:val="%5."/>
      <w:lvlJc w:val="left"/>
      <w:pPr>
        <w:ind w:left="3807" w:hanging="360"/>
      </w:pPr>
    </w:lvl>
    <w:lvl w:ilvl="5" w:tplc="9C3C3A0E" w:tentative="1">
      <w:start w:val="1"/>
      <w:numFmt w:val="lowerRoman"/>
      <w:lvlText w:val="%6."/>
      <w:lvlJc w:val="right"/>
      <w:pPr>
        <w:ind w:left="4527" w:hanging="180"/>
      </w:pPr>
    </w:lvl>
    <w:lvl w:ilvl="6" w:tplc="78D2873A" w:tentative="1">
      <w:start w:val="1"/>
      <w:numFmt w:val="decimal"/>
      <w:lvlText w:val="%7."/>
      <w:lvlJc w:val="left"/>
      <w:pPr>
        <w:ind w:left="5247" w:hanging="360"/>
      </w:pPr>
    </w:lvl>
    <w:lvl w:ilvl="7" w:tplc="5D12E542" w:tentative="1">
      <w:start w:val="1"/>
      <w:numFmt w:val="lowerLetter"/>
      <w:lvlText w:val="%8."/>
      <w:lvlJc w:val="left"/>
      <w:pPr>
        <w:ind w:left="5967" w:hanging="360"/>
      </w:pPr>
    </w:lvl>
    <w:lvl w:ilvl="8" w:tplc="D3D645F0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58B08EE"/>
    <w:multiLevelType w:val="hybridMultilevel"/>
    <w:tmpl w:val="8166BEBA"/>
    <w:lvl w:ilvl="0" w:tplc="C9A66CC8">
      <w:start w:val="1"/>
      <w:numFmt w:val="decimal"/>
      <w:lvlText w:val="%1)"/>
      <w:lvlJc w:val="left"/>
      <w:pPr>
        <w:ind w:left="1287" w:hanging="360"/>
      </w:pPr>
    </w:lvl>
    <w:lvl w:ilvl="1" w:tplc="C218A36A" w:tentative="1">
      <w:start w:val="1"/>
      <w:numFmt w:val="lowerLetter"/>
      <w:lvlText w:val="%2."/>
      <w:lvlJc w:val="left"/>
      <w:pPr>
        <w:ind w:left="2007" w:hanging="360"/>
      </w:pPr>
    </w:lvl>
    <w:lvl w:ilvl="2" w:tplc="8CD8B148" w:tentative="1">
      <w:start w:val="1"/>
      <w:numFmt w:val="lowerRoman"/>
      <w:lvlText w:val="%3."/>
      <w:lvlJc w:val="right"/>
      <w:pPr>
        <w:ind w:left="2727" w:hanging="180"/>
      </w:pPr>
    </w:lvl>
    <w:lvl w:ilvl="3" w:tplc="CE32ED76" w:tentative="1">
      <w:start w:val="1"/>
      <w:numFmt w:val="decimal"/>
      <w:lvlText w:val="%4."/>
      <w:lvlJc w:val="left"/>
      <w:pPr>
        <w:ind w:left="3447" w:hanging="360"/>
      </w:pPr>
    </w:lvl>
    <w:lvl w:ilvl="4" w:tplc="587845A8" w:tentative="1">
      <w:start w:val="1"/>
      <w:numFmt w:val="lowerLetter"/>
      <w:lvlText w:val="%5."/>
      <w:lvlJc w:val="left"/>
      <w:pPr>
        <w:ind w:left="4167" w:hanging="360"/>
      </w:pPr>
    </w:lvl>
    <w:lvl w:ilvl="5" w:tplc="950C72DE" w:tentative="1">
      <w:start w:val="1"/>
      <w:numFmt w:val="lowerRoman"/>
      <w:lvlText w:val="%6."/>
      <w:lvlJc w:val="right"/>
      <w:pPr>
        <w:ind w:left="4887" w:hanging="180"/>
      </w:pPr>
    </w:lvl>
    <w:lvl w:ilvl="6" w:tplc="4B08D1DA" w:tentative="1">
      <w:start w:val="1"/>
      <w:numFmt w:val="decimal"/>
      <w:lvlText w:val="%7."/>
      <w:lvlJc w:val="left"/>
      <w:pPr>
        <w:ind w:left="5607" w:hanging="360"/>
      </w:pPr>
    </w:lvl>
    <w:lvl w:ilvl="7" w:tplc="5998A2BE" w:tentative="1">
      <w:start w:val="1"/>
      <w:numFmt w:val="lowerLetter"/>
      <w:lvlText w:val="%8."/>
      <w:lvlJc w:val="left"/>
      <w:pPr>
        <w:ind w:left="6327" w:hanging="360"/>
      </w:pPr>
    </w:lvl>
    <w:lvl w:ilvl="8" w:tplc="D0A2752A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D7D3E8A"/>
    <w:multiLevelType w:val="hybridMultilevel"/>
    <w:tmpl w:val="31EA3F42"/>
    <w:lvl w:ilvl="0" w:tplc="D916C6D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6F8AB10" w:tentative="1">
      <w:start w:val="1"/>
      <w:numFmt w:val="lowerLetter"/>
      <w:lvlText w:val="%2."/>
      <w:lvlJc w:val="left"/>
      <w:pPr>
        <w:ind w:left="1620" w:hanging="360"/>
      </w:pPr>
    </w:lvl>
    <w:lvl w:ilvl="2" w:tplc="28B2ABC2" w:tentative="1">
      <w:start w:val="1"/>
      <w:numFmt w:val="lowerRoman"/>
      <w:lvlText w:val="%3."/>
      <w:lvlJc w:val="right"/>
      <w:pPr>
        <w:ind w:left="2340" w:hanging="180"/>
      </w:pPr>
    </w:lvl>
    <w:lvl w:ilvl="3" w:tplc="D7EE5432" w:tentative="1">
      <w:start w:val="1"/>
      <w:numFmt w:val="decimal"/>
      <w:lvlText w:val="%4."/>
      <w:lvlJc w:val="left"/>
      <w:pPr>
        <w:ind w:left="3060" w:hanging="360"/>
      </w:pPr>
    </w:lvl>
    <w:lvl w:ilvl="4" w:tplc="77F6A5C6" w:tentative="1">
      <w:start w:val="1"/>
      <w:numFmt w:val="lowerLetter"/>
      <w:lvlText w:val="%5."/>
      <w:lvlJc w:val="left"/>
      <w:pPr>
        <w:ind w:left="3780" w:hanging="360"/>
      </w:pPr>
    </w:lvl>
    <w:lvl w:ilvl="5" w:tplc="281C2FAA" w:tentative="1">
      <w:start w:val="1"/>
      <w:numFmt w:val="lowerRoman"/>
      <w:lvlText w:val="%6."/>
      <w:lvlJc w:val="right"/>
      <w:pPr>
        <w:ind w:left="4500" w:hanging="180"/>
      </w:pPr>
    </w:lvl>
    <w:lvl w:ilvl="6" w:tplc="DD8A8658" w:tentative="1">
      <w:start w:val="1"/>
      <w:numFmt w:val="decimal"/>
      <w:lvlText w:val="%7."/>
      <w:lvlJc w:val="left"/>
      <w:pPr>
        <w:ind w:left="5220" w:hanging="360"/>
      </w:pPr>
    </w:lvl>
    <w:lvl w:ilvl="7" w:tplc="7A6C15F4" w:tentative="1">
      <w:start w:val="1"/>
      <w:numFmt w:val="lowerLetter"/>
      <w:lvlText w:val="%8."/>
      <w:lvlJc w:val="left"/>
      <w:pPr>
        <w:ind w:left="5940" w:hanging="360"/>
      </w:pPr>
    </w:lvl>
    <w:lvl w:ilvl="8" w:tplc="9EF476E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1734321"/>
    <w:multiLevelType w:val="hybridMultilevel"/>
    <w:tmpl w:val="0C70682E"/>
    <w:lvl w:ilvl="0" w:tplc="77DA7AC8">
      <w:start w:val="1"/>
      <w:numFmt w:val="decimal"/>
      <w:lvlText w:val="%1)"/>
      <w:lvlJc w:val="left"/>
      <w:pPr>
        <w:ind w:left="1260" w:hanging="360"/>
      </w:pPr>
    </w:lvl>
    <w:lvl w:ilvl="1" w:tplc="B1B4F544" w:tentative="1">
      <w:start w:val="1"/>
      <w:numFmt w:val="lowerLetter"/>
      <w:lvlText w:val="%2."/>
      <w:lvlJc w:val="left"/>
      <w:pPr>
        <w:ind w:left="1980" w:hanging="360"/>
      </w:pPr>
    </w:lvl>
    <w:lvl w:ilvl="2" w:tplc="D3FE3B6E" w:tentative="1">
      <w:start w:val="1"/>
      <w:numFmt w:val="lowerRoman"/>
      <w:lvlText w:val="%3."/>
      <w:lvlJc w:val="right"/>
      <w:pPr>
        <w:ind w:left="2700" w:hanging="180"/>
      </w:pPr>
    </w:lvl>
    <w:lvl w:ilvl="3" w:tplc="660EB4C2" w:tentative="1">
      <w:start w:val="1"/>
      <w:numFmt w:val="decimal"/>
      <w:lvlText w:val="%4."/>
      <w:lvlJc w:val="left"/>
      <w:pPr>
        <w:ind w:left="3420" w:hanging="360"/>
      </w:pPr>
    </w:lvl>
    <w:lvl w:ilvl="4" w:tplc="1FE61DB2" w:tentative="1">
      <w:start w:val="1"/>
      <w:numFmt w:val="lowerLetter"/>
      <w:lvlText w:val="%5."/>
      <w:lvlJc w:val="left"/>
      <w:pPr>
        <w:ind w:left="4140" w:hanging="360"/>
      </w:pPr>
    </w:lvl>
    <w:lvl w:ilvl="5" w:tplc="BCE8B3A8" w:tentative="1">
      <w:start w:val="1"/>
      <w:numFmt w:val="lowerRoman"/>
      <w:lvlText w:val="%6."/>
      <w:lvlJc w:val="right"/>
      <w:pPr>
        <w:ind w:left="4860" w:hanging="180"/>
      </w:pPr>
    </w:lvl>
    <w:lvl w:ilvl="6" w:tplc="E4482A10" w:tentative="1">
      <w:start w:val="1"/>
      <w:numFmt w:val="decimal"/>
      <w:lvlText w:val="%7."/>
      <w:lvlJc w:val="left"/>
      <w:pPr>
        <w:ind w:left="5580" w:hanging="360"/>
      </w:pPr>
    </w:lvl>
    <w:lvl w:ilvl="7" w:tplc="33E6608E" w:tentative="1">
      <w:start w:val="1"/>
      <w:numFmt w:val="lowerLetter"/>
      <w:lvlText w:val="%8."/>
      <w:lvlJc w:val="left"/>
      <w:pPr>
        <w:ind w:left="6300" w:hanging="360"/>
      </w:pPr>
    </w:lvl>
    <w:lvl w:ilvl="8" w:tplc="C302D3DE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1793132"/>
    <w:multiLevelType w:val="hybridMultilevel"/>
    <w:tmpl w:val="167E656A"/>
    <w:lvl w:ilvl="0" w:tplc="6F3CE5E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5A3C01CC" w:tentative="1">
      <w:start w:val="1"/>
      <w:numFmt w:val="lowerLetter"/>
      <w:lvlText w:val="%2."/>
      <w:lvlJc w:val="left"/>
      <w:pPr>
        <w:ind w:left="1620" w:hanging="360"/>
      </w:pPr>
    </w:lvl>
    <w:lvl w:ilvl="2" w:tplc="53B6CC72" w:tentative="1">
      <w:start w:val="1"/>
      <w:numFmt w:val="lowerRoman"/>
      <w:lvlText w:val="%3."/>
      <w:lvlJc w:val="right"/>
      <w:pPr>
        <w:ind w:left="2340" w:hanging="180"/>
      </w:pPr>
    </w:lvl>
    <w:lvl w:ilvl="3" w:tplc="E8E05616" w:tentative="1">
      <w:start w:val="1"/>
      <w:numFmt w:val="decimal"/>
      <w:lvlText w:val="%4."/>
      <w:lvlJc w:val="left"/>
      <w:pPr>
        <w:ind w:left="3060" w:hanging="360"/>
      </w:pPr>
    </w:lvl>
    <w:lvl w:ilvl="4" w:tplc="1AB86D20" w:tentative="1">
      <w:start w:val="1"/>
      <w:numFmt w:val="lowerLetter"/>
      <w:lvlText w:val="%5."/>
      <w:lvlJc w:val="left"/>
      <w:pPr>
        <w:ind w:left="3780" w:hanging="360"/>
      </w:pPr>
    </w:lvl>
    <w:lvl w:ilvl="5" w:tplc="BC5A44E0" w:tentative="1">
      <w:start w:val="1"/>
      <w:numFmt w:val="lowerRoman"/>
      <w:lvlText w:val="%6."/>
      <w:lvlJc w:val="right"/>
      <w:pPr>
        <w:ind w:left="4500" w:hanging="180"/>
      </w:pPr>
    </w:lvl>
    <w:lvl w:ilvl="6" w:tplc="A9B2A932" w:tentative="1">
      <w:start w:val="1"/>
      <w:numFmt w:val="decimal"/>
      <w:lvlText w:val="%7."/>
      <w:lvlJc w:val="left"/>
      <w:pPr>
        <w:ind w:left="5220" w:hanging="360"/>
      </w:pPr>
    </w:lvl>
    <w:lvl w:ilvl="7" w:tplc="872E6924" w:tentative="1">
      <w:start w:val="1"/>
      <w:numFmt w:val="lowerLetter"/>
      <w:lvlText w:val="%8."/>
      <w:lvlJc w:val="left"/>
      <w:pPr>
        <w:ind w:left="5940" w:hanging="360"/>
      </w:pPr>
    </w:lvl>
    <w:lvl w:ilvl="8" w:tplc="FF16BA4E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36047C0E"/>
    <w:multiLevelType w:val="hybridMultilevel"/>
    <w:tmpl w:val="CB5412CE"/>
    <w:lvl w:ilvl="0" w:tplc="2CC6F1F6">
      <w:start w:val="1"/>
      <w:numFmt w:val="decimal"/>
      <w:lvlText w:val="%1)"/>
      <w:lvlJc w:val="left"/>
      <w:pPr>
        <w:ind w:left="1260" w:hanging="360"/>
      </w:pPr>
    </w:lvl>
    <w:lvl w:ilvl="1" w:tplc="13E6B196" w:tentative="1">
      <w:start w:val="1"/>
      <w:numFmt w:val="lowerLetter"/>
      <w:lvlText w:val="%2."/>
      <w:lvlJc w:val="left"/>
      <w:pPr>
        <w:ind w:left="1980" w:hanging="360"/>
      </w:pPr>
    </w:lvl>
    <w:lvl w:ilvl="2" w:tplc="41386F84" w:tentative="1">
      <w:start w:val="1"/>
      <w:numFmt w:val="lowerRoman"/>
      <w:lvlText w:val="%3."/>
      <w:lvlJc w:val="right"/>
      <w:pPr>
        <w:ind w:left="2700" w:hanging="180"/>
      </w:pPr>
    </w:lvl>
    <w:lvl w:ilvl="3" w:tplc="8B70AA5C" w:tentative="1">
      <w:start w:val="1"/>
      <w:numFmt w:val="decimal"/>
      <w:lvlText w:val="%4."/>
      <w:lvlJc w:val="left"/>
      <w:pPr>
        <w:ind w:left="3420" w:hanging="360"/>
      </w:pPr>
    </w:lvl>
    <w:lvl w:ilvl="4" w:tplc="3DF8B052" w:tentative="1">
      <w:start w:val="1"/>
      <w:numFmt w:val="lowerLetter"/>
      <w:lvlText w:val="%5."/>
      <w:lvlJc w:val="left"/>
      <w:pPr>
        <w:ind w:left="4140" w:hanging="360"/>
      </w:pPr>
    </w:lvl>
    <w:lvl w:ilvl="5" w:tplc="E14A7F26" w:tentative="1">
      <w:start w:val="1"/>
      <w:numFmt w:val="lowerRoman"/>
      <w:lvlText w:val="%6."/>
      <w:lvlJc w:val="right"/>
      <w:pPr>
        <w:ind w:left="4860" w:hanging="180"/>
      </w:pPr>
    </w:lvl>
    <w:lvl w:ilvl="6" w:tplc="59EE88B2" w:tentative="1">
      <w:start w:val="1"/>
      <w:numFmt w:val="decimal"/>
      <w:lvlText w:val="%7."/>
      <w:lvlJc w:val="left"/>
      <w:pPr>
        <w:ind w:left="5580" w:hanging="360"/>
      </w:pPr>
    </w:lvl>
    <w:lvl w:ilvl="7" w:tplc="8824530A" w:tentative="1">
      <w:start w:val="1"/>
      <w:numFmt w:val="lowerLetter"/>
      <w:lvlText w:val="%8."/>
      <w:lvlJc w:val="left"/>
      <w:pPr>
        <w:ind w:left="6300" w:hanging="360"/>
      </w:pPr>
    </w:lvl>
    <w:lvl w:ilvl="8" w:tplc="0E620EA4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6EE14E3"/>
    <w:multiLevelType w:val="hybridMultilevel"/>
    <w:tmpl w:val="15C470AC"/>
    <w:lvl w:ilvl="0" w:tplc="5912A126">
      <w:start w:val="1"/>
      <w:numFmt w:val="decimal"/>
      <w:lvlText w:val="%1)"/>
      <w:lvlJc w:val="left"/>
      <w:pPr>
        <w:ind w:left="1287" w:hanging="360"/>
      </w:pPr>
    </w:lvl>
    <w:lvl w:ilvl="1" w:tplc="B8EE295C" w:tentative="1">
      <w:start w:val="1"/>
      <w:numFmt w:val="lowerLetter"/>
      <w:lvlText w:val="%2."/>
      <w:lvlJc w:val="left"/>
      <w:pPr>
        <w:ind w:left="2007" w:hanging="360"/>
      </w:pPr>
    </w:lvl>
    <w:lvl w:ilvl="2" w:tplc="00F88A94" w:tentative="1">
      <w:start w:val="1"/>
      <w:numFmt w:val="lowerRoman"/>
      <w:lvlText w:val="%3."/>
      <w:lvlJc w:val="right"/>
      <w:pPr>
        <w:ind w:left="2727" w:hanging="180"/>
      </w:pPr>
    </w:lvl>
    <w:lvl w:ilvl="3" w:tplc="F3FA82B4" w:tentative="1">
      <w:start w:val="1"/>
      <w:numFmt w:val="decimal"/>
      <w:lvlText w:val="%4."/>
      <w:lvlJc w:val="left"/>
      <w:pPr>
        <w:ind w:left="3447" w:hanging="360"/>
      </w:pPr>
    </w:lvl>
    <w:lvl w:ilvl="4" w:tplc="C12662EC" w:tentative="1">
      <w:start w:val="1"/>
      <w:numFmt w:val="lowerLetter"/>
      <w:lvlText w:val="%5."/>
      <w:lvlJc w:val="left"/>
      <w:pPr>
        <w:ind w:left="4167" w:hanging="360"/>
      </w:pPr>
    </w:lvl>
    <w:lvl w:ilvl="5" w:tplc="6D8AD788" w:tentative="1">
      <w:start w:val="1"/>
      <w:numFmt w:val="lowerRoman"/>
      <w:lvlText w:val="%6."/>
      <w:lvlJc w:val="right"/>
      <w:pPr>
        <w:ind w:left="4887" w:hanging="180"/>
      </w:pPr>
    </w:lvl>
    <w:lvl w:ilvl="6" w:tplc="2AA08404" w:tentative="1">
      <w:start w:val="1"/>
      <w:numFmt w:val="decimal"/>
      <w:lvlText w:val="%7."/>
      <w:lvlJc w:val="left"/>
      <w:pPr>
        <w:ind w:left="5607" w:hanging="360"/>
      </w:pPr>
    </w:lvl>
    <w:lvl w:ilvl="7" w:tplc="EC96E736" w:tentative="1">
      <w:start w:val="1"/>
      <w:numFmt w:val="lowerLetter"/>
      <w:lvlText w:val="%8."/>
      <w:lvlJc w:val="left"/>
      <w:pPr>
        <w:ind w:left="6327" w:hanging="360"/>
      </w:pPr>
    </w:lvl>
    <w:lvl w:ilvl="8" w:tplc="AFC81CEA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F0A2894"/>
    <w:multiLevelType w:val="hybridMultilevel"/>
    <w:tmpl w:val="E4DE974E"/>
    <w:lvl w:ilvl="0" w:tplc="7E5069C0">
      <w:start w:val="1"/>
      <w:numFmt w:val="decimal"/>
      <w:lvlText w:val="%1)"/>
      <w:lvlJc w:val="left"/>
      <w:pPr>
        <w:ind w:left="1287" w:hanging="360"/>
      </w:pPr>
    </w:lvl>
    <w:lvl w:ilvl="1" w:tplc="5B2AEEE8" w:tentative="1">
      <w:start w:val="1"/>
      <w:numFmt w:val="lowerLetter"/>
      <w:lvlText w:val="%2."/>
      <w:lvlJc w:val="left"/>
      <w:pPr>
        <w:ind w:left="2007" w:hanging="360"/>
      </w:pPr>
    </w:lvl>
    <w:lvl w:ilvl="2" w:tplc="E5E6295E" w:tentative="1">
      <w:start w:val="1"/>
      <w:numFmt w:val="lowerRoman"/>
      <w:lvlText w:val="%3."/>
      <w:lvlJc w:val="right"/>
      <w:pPr>
        <w:ind w:left="2727" w:hanging="180"/>
      </w:pPr>
    </w:lvl>
    <w:lvl w:ilvl="3" w:tplc="8868A3D4" w:tentative="1">
      <w:start w:val="1"/>
      <w:numFmt w:val="decimal"/>
      <w:lvlText w:val="%4."/>
      <w:lvlJc w:val="left"/>
      <w:pPr>
        <w:ind w:left="3447" w:hanging="360"/>
      </w:pPr>
    </w:lvl>
    <w:lvl w:ilvl="4" w:tplc="7674BC54" w:tentative="1">
      <w:start w:val="1"/>
      <w:numFmt w:val="lowerLetter"/>
      <w:lvlText w:val="%5."/>
      <w:lvlJc w:val="left"/>
      <w:pPr>
        <w:ind w:left="4167" w:hanging="360"/>
      </w:pPr>
    </w:lvl>
    <w:lvl w:ilvl="5" w:tplc="8C148366" w:tentative="1">
      <w:start w:val="1"/>
      <w:numFmt w:val="lowerRoman"/>
      <w:lvlText w:val="%6."/>
      <w:lvlJc w:val="right"/>
      <w:pPr>
        <w:ind w:left="4887" w:hanging="180"/>
      </w:pPr>
    </w:lvl>
    <w:lvl w:ilvl="6" w:tplc="67B062EE" w:tentative="1">
      <w:start w:val="1"/>
      <w:numFmt w:val="decimal"/>
      <w:lvlText w:val="%7."/>
      <w:lvlJc w:val="left"/>
      <w:pPr>
        <w:ind w:left="5607" w:hanging="360"/>
      </w:pPr>
    </w:lvl>
    <w:lvl w:ilvl="7" w:tplc="D4963A2E" w:tentative="1">
      <w:start w:val="1"/>
      <w:numFmt w:val="lowerLetter"/>
      <w:lvlText w:val="%8."/>
      <w:lvlJc w:val="left"/>
      <w:pPr>
        <w:ind w:left="6327" w:hanging="360"/>
      </w:pPr>
    </w:lvl>
    <w:lvl w:ilvl="8" w:tplc="76BEC906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FF26C2C"/>
    <w:multiLevelType w:val="hybridMultilevel"/>
    <w:tmpl w:val="FDE4975A"/>
    <w:lvl w:ilvl="0" w:tplc="665692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77CC70DA" w:tentative="1">
      <w:start w:val="1"/>
      <w:numFmt w:val="lowerLetter"/>
      <w:lvlText w:val="%2."/>
      <w:lvlJc w:val="left"/>
      <w:pPr>
        <w:ind w:left="1647" w:hanging="360"/>
      </w:pPr>
    </w:lvl>
    <w:lvl w:ilvl="2" w:tplc="C6BE09DA" w:tentative="1">
      <w:start w:val="1"/>
      <w:numFmt w:val="lowerRoman"/>
      <w:lvlText w:val="%3."/>
      <w:lvlJc w:val="right"/>
      <w:pPr>
        <w:ind w:left="2367" w:hanging="180"/>
      </w:pPr>
    </w:lvl>
    <w:lvl w:ilvl="3" w:tplc="43AED22C" w:tentative="1">
      <w:start w:val="1"/>
      <w:numFmt w:val="decimal"/>
      <w:lvlText w:val="%4."/>
      <w:lvlJc w:val="left"/>
      <w:pPr>
        <w:ind w:left="3087" w:hanging="360"/>
      </w:pPr>
    </w:lvl>
    <w:lvl w:ilvl="4" w:tplc="8CE8145A" w:tentative="1">
      <w:start w:val="1"/>
      <w:numFmt w:val="lowerLetter"/>
      <w:lvlText w:val="%5."/>
      <w:lvlJc w:val="left"/>
      <w:pPr>
        <w:ind w:left="3807" w:hanging="360"/>
      </w:pPr>
    </w:lvl>
    <w:lvl w:ilvl="5" w:tplc="297E369C" w:tentative="1">
      <w:start w:val="1"/>
      <w:numFmt w:val="lowerRoman"/>
      <w:lvlText w:val="%6."/>
      <w:lvlJc w:val="right"/>
      <w:pPr>
        <w:ind w:left="4527" w:hanging="180"/>
      </w:pPr>
    </w:lvl>
    <w:lvl w:ilvl="6" w:tplc="4E2082DA" w:tentative="1">
      <w:start w:val="1"/>
      <w:numFmt w:val="decimal"/>
      <w:lvlText w:val="%7."/>
      <w:lvlJc w:val="left"/>
      <w:pPr>
        <w:ind w:left="5247" w:hanging="360"/>
      </w:pPr>
    </w:lvl>
    <w:lvl w:ilvl="7" w:tplc="4490A9C8" w:tentative="1">
      <w:start w:val="1"/>
      <w:numFmt w:val="lowerLetter"/>
      <w:lvlText w:val="%8."/>
      <w:lvlJc w:val="left"/>
      <w:pPr>
        <w:ind w:left="5967" w:hanging="360"/>
      </w:pPr>
    </w:lvl>
    <w:lvl w:ilvl="8" w:tplc="017656AE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7CF1794"/>
    <w:multiLevelType w:val="hybridMultilevel"/>
    <w:tmpl w:val="529ED1B8"/>
    <w:lvl w:ilvl="0" w:tplc="11BCDCEA">
      <w:start w:val="1"/>
      <w:numFmt w:val="decimal"/>
      <w:lvlText w:val="%1."/>
      <w:lvlJc w:val="left"/>
      <w:pPr>
        <w:ind w:left="720" w:hanging="360"/>
      </w:pPr>
    </w:lvl>
    <w:lvl w:ilvl="1" w:tplc="9CF62B5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5D0CF08" w:tentative="1">
      <w:start w:val="1"/>
      <w:numFmt w:val="lowerRoman"/>
      <w:lvlText w:val="%3."/>
      <w:lvlJc w:val="right"/>
      <w:pPr>
        <w:ind w:left="2160" w:hanging="180"/>
      </w:pPr>
    </w:lvl>
    <w:lvl w:ilvl="3" w:tplc="1C0AF138" w:tentative="1">
      <w:start w:val="1"/>
      <w:numFmt w:val="decimal"/>
      <w:lvlText w:val="%4."/>
      <w:lvlJc w:val="left"/>
      <w:pPr>
        <w:ind w:left="2880" w:hanging="360"/>
      </w:pPr>
    </w:lvl>
    <w:lvl w:ilvl="4" w:tplc="B972E2C4" w:tentative="1">
      <w:start w:val="1"/>
      <w:numFmt w:val="lowerLetter"/>
      <w:lvlText w:val="%5."/>
      <w:lvlJc w:val="left"/>
      <w:pPr>
        <w:ind w:left="3600" w:hanging="360"/>
      </w:pPr>
    </w:lvl>
    <w:lvl w:ilvl="5" w:tplc="FC34EE18" w:tentative="1">
      <w:start w:val="1"/>
      <w:numFmt w:val="lowerRoman"/>
      <w:lvlText w:val="%6."/>
      <w:lvlJc w:val="right"/>
      <w:pPr>
        <w:ind w:left="4320" w:hanging="180"/>
      </w:pPr>
    </w:lvl>
    <w:lvl w:ilvl="6" w:tplc="BE30DF9E" w:tentative="1">
      <w:start w:val="1"/>
      <w:numFmt w:val="decimal"/>
      <w:lvlText w:val="%7."/>
      <w:lvlJc w:val="left"/>
      <w:pPr>
        <w:ind w:left="5040" w:hanging="360"/>
      </w:pPr>
    </w:lvl>
    <w:lvl w:ilvl="7" w:tplc="434C1A44" w:tentative="1">
      <w:start w:val="1"/>
      <w:numFmt w:val="lowerLetter"/>
      <w:lvlText w:val="%8."/>
      <w:lvlJc w:val="left"/>
      <w:pPr>
        <w:ind w:left="5760" w:hanging="360"/>
      </w:pPr>
    </w:lvl>
    <w:lvl w:ilvl="8" w:tplc="203E68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53DE4"/>
    <w:multiLevelType w:val="hybridMultilevel"/>
    <w:tmpl w:val="3D6E3560"/>
    <w:lvl w:ilvl="0" w:tplc="FF12FDC4">
      <w:start w:val="1"/>
      <w:numFmt w:val="decimal"/>
      <w:lvlText w:val="%1)"/>
      <w:lvlJc w:val="left"/>
      <w:pPr>
        <w:ind w:left="1260" w:hanging="360"/>
      </w:pPr>
    </w:lvl>
    <w:lvl w:ilvl="1" w:tplc="08842C34" w:tentative="1">
      <w:start w:val="1"/>
      <w:numFmt w:val="lowerLetter"/>
      <w:lvlText w:val="%2."/>
      <w:lvlJc w:val="left"/>
      <w:pPr>
        <w:ind w:left="1980" w:hanging="360"/>
      </w:pPr>
    </w:lvl>
    <w:lvl w:ilvl="2" w:tplc="32D8E048" w:tentative="1">
      <w:start w:val="1"/>
      <w:numFmt w:val="lowerRoman"/>
      <w:lvlText w:val="%3."/>
      <w:lvlJc w:val="right"/>
      <w:pPr>
        <w:ind w:left="2700" w:hanging="180"/>
      </w:pPr>
    </w:lvl>
    <w:lvl w:ilvl="3" w:tplc="A8A8A99A" w:tentative="1">
      <w:start w:val="1"/>
      <w:numFmt w:val="decimal"/>
      <w:lvlText w:val="%4."/>
      <w:lvlJc w:val="left"/>
      <w:pPr>
        <w:ind w:left="3420" w:hanging="360"/>
      </w:pPr>
    </w:lvl>
    <w:lvl w:ilvl="4" w:tplc="24C4EED0" w:tentative="1">
      <w:start w:val="1"/>
      <w:numFmt w:val="lowerLetter"/>
      <w:lvlText w:val="%5."/>
      <w:lvlJc w:val="left"/>
      <w:pPr>
        <w:ind w:left="4140" w:hanging="360"/>
      </w:pPr>
    </w:lvl>
    <w:lvl w:ilvl="5" w:tplc="4148DB22" w:tentative="1">
      <w:start w:val="1"/>
      <w:numFmt w:val="lowerRoman"/>
      <w:lvlText w:val="%6."/>
      <w:lvlJc w:val="right"/>
      <w:pPr>
        <w:ind w:left="4860" w:hanging="180"/>
      </w:pPr>
    </w:lvl>
    <w:lvl w:ilvl="6" w:tplc="1FD476A2" w:tentative="1">
      <w:start w:val="1"/>
      <w:numFmt w:val="decimal"/>
      <w:lvlText w:val="%7."/>
      <w:lvlJc w:val="left"/>
      <w:pPr>
        <w:ind w:left="5580" w:hanging="360"/>
      </w:pPr>
    </w:lvl>
    <w:lvl w:ilvl="7" w:tplc="C72ECBB0" w:tentative="1">
      <w:start w:val="1"/>
      <w:numFmt w:val="lowerLetter"/>
      <w:lvlText w:val="%8."/>
      <w:lvlJc w:val="left"/>
      <w:pPr>
        <w:ind w:left="6300" w:hanging="360"/>
      </w:pPr>
    </w:lvl>
    <w:lvl w:ilvl="8" w:tplc="D9FAECD0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C0070F9"/>
    <w:multiLevelType w:val="hybridMultilevel"/>
    <w:tmpl w:val="8B40C032"/>
    <w:lvl w:ilvl="0" w:tplc="D3FE44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708A4B0" w:tentative="1">
      <w:start w:val="1"/>
      <w:numFmt w:val="lowerLetter"/>
      <w:lvlText w:val="%2."/>
      <w:lvlJc w:val="left"/>
      <w:pPr>
        <w:ind w:left="1789" w:hanging="360"/>
      </w:pPr>
    </w:lvl>
    <w:lvl w:ilvl="2" w:tplc="A68A95B8" w:tentative="1">
      <w:start w:val="1"/>
      <w:numFmt w:val="lowerRoman"/>
      <w:lvlText w:val="%3."/>
      <w:lvlJc w:val="right"/>
      <w:pPr>
        <w:ind w:left="2509" w:hanging="180"/>
      </w:pPr>
    </w:lvl>
    <w:lvl w:ilvl="3" w:tplc="5FF826F8" w:tentative="1">
      <w:start w:val="1"/>
      <w:numFmt w:val="decimal"/>
      <w:lvlText w:val="%4."/>
      <w:lvlJc w:val="left"/>
      <w:pPr>
        <w:ind w:left="3229" w:hanging="360"/>
      </w:pPr>
    </w:lvl>
    <w:lvl w:ilvl="4" w:tplc="6F8E0142" w:tentative="1">
      <w:start w:val="1"/>
      <w:numFmt w:val="lowerLetter"/>
      <w:lvlText w:val="%5."/>
      <w:lvlJc w:val="left"/>
      <w:pPr>
        <w:ind w:left="3949" w:hanging="360"/>
      </w:pPr>
    </w:lvl>
    <w:lvl w:ilvl="5" w:tplc="C15C9D52" w:tentative="1">
      <w:start w:val="1"/>
      <w:numFmt w:val="lowerRoman"/>
      <w:lvlText w:val="%6."/>
      <w:lvlJc w:val="right"/>
      <w:pPr>
        <w:ind w:left="4669" w:hanging="180"/>
      </w:pPr>
    </w:lvl>
    <w:lvl w:ilvl="6" w:tplc="C854E584" w:tentative="1">
      <w:start w:val="1"/>
      <w:numFmt w:val="decimal"/>
      <w:lvlText w:val="%7."/>
      <w:lvlJc w:val="left"/>
      <w:pPr>
        <w:ind w:left="5389" w:hanging="360"/>
      </w:pPr>
    </w:lvl>
    <w:lvl w:ilvl="7" w:tplc="A172065E" w:tentative="1">
      <w:start w:val="1"/>
      <w:numFmt w:val="lowerLetter"/>
      <w:lvlText w:val="%8."/>
      <w:lvlJc w:val="left"/>
      <w:pPr>
        <w:ind w:left="6109" w:hanging="360"/>
      </w:pPr>
    </w:lvl>
    <w:lvl w:ilvl="8" w:tplc="9CA4B98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D2554CC"/>
    <w:multiLevelType w:val="hybridMultilevel"/>
    <w:tmpl w:val="21A64220"/>
    <w:lvl w:ilvl="0" w:tplc="BF363442">
      <w:start w:val="1"/>
      <w:numFmt w:val="decimal"/>
      <w:lvlText w:val="%1."/>
      <w:lvlJc w:val="left"/>
      <w:pPr>
        <w:ind w:left="927" w:hanging="360"/>
      </w:pPr>
    </w:lvl>
    <w:lvl w:ilvl="1" w:tplc="4AEA49CE" w:tentative="1">
      <w:start w:val="1"/>
      <w:numFmt w:val="lowerLetter"/>
      <w:lvlText w:val="%2."/>
      <w:lvlJc w:val="left"/>
      <w:pPr>
        <w:ind w:left="1647" w:hanging="360"/>
      </w:pPr>
    </w:lvl>
    <w:lvl w:ilvl="2" w:tplc="E3D6349A" w:tentative="1">
      <w:start w:val="1"/>
      <w:numFmt w:val="lowerRoman"/>
      <w:lvlText w:val="%3."/>
      <w:lvlJc w:val="right"/>
      <w:pPr>
        <w:ind w:left="2367" w:hanging="180"/>
      </w:pPr>
    </w:lvl>
    <w:lvl w:ilvl="3" w:tplc="696E21E0" w:tentative="1">
      <w:start w:val="1"/>
      <w:numFmt w:val="decimal"/>
      <w:lvlText w:val="%4."/>
      <w:lvlJc w:val="left"/>
      <w:pPr>
        <w:ind w:left="3087" w:hanging="360"/>
      </w:pPr>
    </w:lvl>
    <w:lvl w:ilvl="4" w:tplc="CF2C69E2" w:tentative="1">
      <w:start w:val="1"/>
      <w:numFmt w:val="lowerLetter"/>
      <w:lvlText w:val="%5."/>
      <w:lvlJc w:val="left"/>
      <w:pPr>
        <w:ind w:left="3807" w:hanging="360"/>
      </w:pPr>
    </w:lvl>
    <w:lvl w:ilvl="5" w:tplc="68980BF2" w:tentative="1">
      <w:start w:val="1"/>
      <w:numFmt w:val="lowerRoman"/>
      <w:lvlText w:val="%6."/>
      <w:lvlJc w:val="right"/>
      <w:pPr>
        <w:ind w:left="4527" w:hanging="180"/>
      </w:pPr>
    </w:lvl>
    <w:lvl w:ilvl="6" w:tplc="837CAF38" w:tentative="1">
      <w:start w:val="1"/>
      <w:numFmt w:val="decimal"/>
      <w:lvlText w:val="%7."/>
      <w:lvlJc w:val="left"/>
      <w:pPr>
        <w:ind w:left="5247" w:hanging="360"/>
      </w:pPr>
    </w:lvl>
    <w:lvl w:ilvl="7" w:tplc="6A769A7A" w:tentative="1">
      <w:start w:val="1"/>
      <w:numFmt w:val="lowerLetter"/>
      <w:lvlText w:val="%8."/>
      <w:lvlJc w:val="left"/>
      <w:pPr>
        <w:ind w:left="5967" w:hanging="360"/>
      </w:pPr>
    </w:lvl>
    <w:lvl w:ilvl="8" w:tplc="B7D05AD6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8A61BA7"/>
    <w:multiLevelType w:val="hybridMultilevel"/>
    <w:tmpl w:val="1DA6C46A"/>
    <w:lvl w:ilvl="0" w:tplc="0CFC65D4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0DC461DC" w:tentative="1">
      <w:start w:val="1"/>
      <w:numFmt w:val="lowerLetter"/>
      <w:lvlText w:val="%2."/>
      <w:lvlJc w:val="left"/>
      <w:pPr>
        <w:ind w:left="1620" w:hanging="360"/>
      </w:pPr>
    </w:lvl>
    <w:lvl w:ilvl="2" w:tplc="8E1E86FE" w:tentative="1">
      <w:start w:val="1"/>
      <w:numFmt w:val="lowerRoman"/>
      <w:lvlText w:val="%3."/>
      <w:lvlJc w:val="right"/>
      <w:pPr>
        <w:ind w:left="2340" w:hanging="180"/>
      </w:pPr>
    </w:lvl>
    <w:lvl w:ilvl="3" w:tplc="5B58D538" w:tentative="1">
      <w:start w:val="1"/>
      <w:numFmt w:val="decimal"/>
      <w:lvlText w:val="%4."/>
      <w:lvlJc w:val="left"/>
      <w:pPr>
        <w:ind w:left="3060" w:hanging="360"/>
      </w:pPr>
    </w:lvl>
    <w:lvl w:ilvl="4" w:tplc="87F431D6" w:tentative="1">
      <w:start w:val="1"/>
      <w:numFmt w:val="lowerLetter"/>
      <w:lvlText w:val="%5."/>
      <w:lvlJc w:val="left"/>
      <w:pPr>
        <w:ind w:left="3780" w:hanging="360"/>
      </w:pPr>
    </w:lvl>
    <w:lvl w:ilvl="5" w:tplc="6F023334" w:tentative="1">
      <w:start w:val="1"/>
      <w:numFmt w:val="lowerRoman"/>
      <w:lvlText w:val="%6."/>
      <w:lvlJc w:val="right"/>
      <w:pPr>
        <w:ind w:left="4500" w:hanging="180"/>
      </w:pPr>
    </w:lvl>
    <w:lvl w:ilvl="6" w:tplc="9F088232" w:tentative="1">
      <w:start w:val="1"/>
      <w:numFmt w:val="decimal"/>
      <w:lvlText w:val="%7."/>
      <w:lvlJc w:val="left"/>
      <w:pPr>
        <w:ind w:left="5220" w:hanging="360"/>
      </w:pPr>
    </w:lvl>
    <w:lvl w:ilvl="7" w:tplc="38348A6A" w:tentative="1">
      <w:start w:val="1"/>
      <w:numFmt w:val="lowerLetter"/>
      <w:lvlText w:val="%8."/>
      <w:lvlJc w:val="left"/>
      <w:pPr>
        <w:ind w:left="5940" w:hanging="360"/>
      </w:pPr>
    </w:lvl>
    <w:lvl w:ilvl="8" w:tplc="6EE02A1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BA339A5"/>
    <w:multiLevelType w:val="hybridMultilevel"/>
    <w:tmpl w:val="83A85BFC"/>
    <w:lvl w:ilvl="0" w:tplc="3E5E08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B2CD28" w:tentative="1">
      <w:start w:val="1"/>
      <w:numFmt w:val="lowerLetter"/>
      <w:lvlText w:val="%2."/>
      <w:lvlJc w:val="left"/>
      <w:pPr>
        <w:ind w:left="1440" w:hanging="360"/>
      </w:pPr>
    </w:lvl>
    <w:lvl w:ilvl="2" w:tplc="2BAA6662" w:tentative="1">
      <w:start w:val="1"/>
      <w:numFmt w:val="lowerRoman"/>
      <w:lvlText w:val="%3."/>
      <w:lvlJc w:val="right"/>
      <w:pPr>
        <w:ind w:left="2160" w:hanging="180"/>
      </w:pPr>
    </w:lvl>
    <w:lvl w:ilvl="3" w:tplc="4656E01A" w:tentative="1">
      <w:start w:val="1"/>
      <w:numFmt w:val="decimal"/>
      <w:lvlText w:val="%4."/>
      <w:lvlJc w:val="left"/>
      <w:pPr>
        <w:ind w:left="2880" w:hanging="360"/>
      </w:pPr>
    </w:lvl>
    <w:lvl w:ilvl="4" w:tplc="DC7C2C16" w:tentative="1">
      <w:start w:val="1"/>
      <w:numFmt w:val="lowerLetter"/>
      <w:lvlText w:val="%5."/>
      <w:lvlJc w:val="left"/>
      <w:pPr>
        <w:ind w:left="3600" w:hanging="360"/>
      </w:pPr>
    </w:lvl>
    <w:lvl w:ilvl="5" w:tplc="D124120A" w:tentative="1">
      <w:start w:val="1"/>
      <w:numFmt w:val="lowerRoman"/>
      <w:lvlText w:val="%6."/>
      <w:lvlJc w:val="right"/>
      <w:pPr>
        <w:ind w:left="4320" w:hanging="180"/>
      </w:pPr>
    </w:lvl>
    <w:lvl w:ilvl="6" w:tplc="60D41ACA" w:tentative="1">
      <w:start w:val="1"/>
      <w:numFmt w:val="decimal"/>
      <w:lvlText w:val="%7."/>
      <w:lvlJc w:val="left"/>
      <w:pPr>
        <w:ind w:left="5040" w:hanging="360"/>
      </w:pPr>
    </w:lvl>
    <w:lvl w:ilvl="7" w:tplc="2FCAD254" w:tentative="1">
      <w:start w:val="1"/>
      <w:numFmt w:val="lowerLetter"/>
      <w:lvlText w:val="%8."/>
      <w:lvlJc w:val="left"/>
      <w:pPr>
        <w:ind w:left="5760" w:hanging="360"/>
      </w:pPr>
    </w:lvl>
    <w:lvl w:ilvl="8" w:tplc="7B7254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A3749"/>
    <w:multiLevelType w:val="hybridMultilevel"/>
    <w:tmpl w:val="55F4F9A4"/>
    <w:lvl w:ilvl="0" w:tplc="A8065B4C">
      <w:start w:val="1"/>
      <w:numFmt w:val="decimal"/>
      <w:lvlText w:val="%1)"/>
      <w:lvlJc w:val="left"/>
      <w:pPr>
        <w:ind w:left="1260" w:hanging="360"/>
      </w:pPr>
    </w:lvl>
    <w:lvl w:ilvl="1" w:tplc="F18295DE" w:tentative="1">
      <w:start w:val="1"/>
      <w:numFmt w:val="lowerLetter"/>
      <w:lvlText w:val="%2."/>
      <w:lvlJc w:val="left"/>
      <w:pPr>
        <w:ind w:left="1980" w:hanging="360"/>
      </w:pPr>
    </w:lvl>
    <w:lvl w:ilvl="2" w:tplc="1422B8FA" w:tentative="1">
      <w:start w:val="1"/>
      <w:numFmt w:val="lowerRoman"/>
      <w:lvlText w:val="%3."/>
      <w:lvlJc w:val="right"/>
      <w:pPr>
        <w:ind w:left="2700" w:hanging="180"/>
      </w:pPr>
    </w:lvl>
    <w:lvl w:ilvl="3" w:tplc="EF1EF874" w:tentative="1">
      <w:start w:val="1"/>
      <w:numFmt w:val="decimal"/>
      <w:lvlText w:val="%4."/>
      <w:lvlJc w:val="left"/>
      <w:pPr>
        <w:ind w:left="3420" w:hanging="360"/>
      </w:pPr>
    </w:lvl>
    <w:lvl w:ilvl="4" w:tplc="4060ED9A" w:tentative="1">
      <w:start w:val="1"/>
      <w:numFmt w:val="lowerLetter"/>
      <w:lvlText w:val="%5."/>
      <w:lvlJc w:val="left"/>
      <w:pPr>
        <w:ind w:left="4140" w:hanging="360"/>
      </w:pPr>
    </w:lvl>
    <w:lvl w:ilvl="5" w:tplc="C3D2E9BE" w:tentative="1">
      <w:start w:val="1"/>
      <w:numFmt w:val="lowerRoman"/>
      <w:lvlText w:val="%6."/>
      <w:lvlJc w:val="right"/>
      <w:pPr>
        <w:ind w:left="4860" w:hanging="180"/>
      </w:pPr>
    </w:lvl>
    <w:lvl w:ilvl="6" w:tplc="CD18B97C" w:tentative="1">
      <w:start w:val="1"/>
      <w:numFmt w:val="decimal"/>
      <w:lvlText w:val="%7."/>
      <w:lvlJc w:val="left"/>
      <w:pPr>
        <w:ind w:left="5580" w:hanging="360"/>
      </w:pPr>
    </w:lvl>
    <w:lvl w:ilvl="7" w:tplc="693E04F8" w:tentative="1">
      <w:start w:val="1"/>
      <w:numFmt w:val="lowerLetter"/>
      <w:lvlText w:val="%8."/>
      <w:lvlJc w:val="left"/>
      <w:pPr>
        <w:ind w:left="6300" w:hanging="360"/>
      </w:pPr>
    </w:lvl>
    <w:lvl w:ilvl="8" w:tplc="FADA489C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5CF1447A"/>
    <w:multiLevelType w:val="hybridMultilevel"/>
    <w:tmpl w:val="6BC6071E"/>
    <w:lvl w:ilvl="0" w:tplc="A5787256">
      <w:start w:val="1"/>
      <w:numFmt w:val="decimal"/>
      <w:lvlText w:val="%1."/>
      <w:lvlJc w:val="left"/>
      <w:pPr>
        <w:ind w:left="720" w:hanging="360"/>
      </w:pPr>
    </w:lvl>
    <w:lvl w:ilvl="1" w:tplc="F094F3BE" w:tentative="1">
      <w:start w:val="1"/>
      <w:numFmt w:val="lowerLetter"/>
      <w:lvlText w:val="%2."/>
      <w:lvlJc w:val="left"/>
      <w:pPr>
        <w:ind w:left="1440" w:hanging="360"/>
      </w:pPr>
    </w:lvl>
    <w:lvl w:ilvl="2" w:tplc="401E4454" w:tentative="1">
      <w:start w:val="1"/>
      <w:numFmt w:val="lowerRoman"/>
      <w:lvlText w:val="%3."/>
      <w:lvlJc w:val="right"/>
      <w:pPr>
        <w:ind w:left="2160" w:hanging="180"/>
      </w:pPr>
    </w:lvl>
    <w:lvl w:ilvl="3" w:tplc="C7B89AB8">
      <w:start w:val="1"/>
      <w:numFmt w:val="decimal"/>
      <w:lvlText w:val="%4."/>
      <w:lvlJc w:val="left"/>
      <w:pPr>
        <w:ind w:left="3054" w:hanging="360"/>
      </w:pPr>
    </w:lvl>
    <w:lvl w:ilvl="4" w:tplc="28161E3A" w:tentative="1">
      <w:start w:val="1"/>
      <w:numFmt w:val="lowerLetter"/>
      <w:lvlText w:val="%5."/>
      <w:lvlJc w:val="left"/>
      <w:pPr>
        <w:ind w:left="3600" w:hanging="360"/>
      </w:pPr>
    </w:lvl>
    <w:lvl w:ilvl="5" w:tplc="10B65BD6" w:tentative="1">
      <w:start w:val="1"/>
      <w:numFmt w:val="lowerRoman"/>
      <w:lvlText w:val="%6."/>
      <w:lvlJc w:val="right"/>
      <w:pPr>
        <w:ind w:left="4320" w:hanging="180"/>
      </w:pPr>
    </w:lvl>
    <w:lvl w:ilvl="6" w:tplc="893E8F9C" w:tentative="1">
      <w:start w:val="1"/>
      <w:numFmt w:val="decimal"/>
      <w:lvlText w:val="%7."/>
      <w:lvlJc w:val="left"/>
      <w:pPr>
        <w:ind w:left="5040" w:hanging="360"/>
      </w:pPr>
    </w:lvl>
    <w:lvl w:ilvl="7" w:tplc="D0F023CE" w:tentative="1">
      <w:start w:val="1"/>
      <w:numFmt w:val="lowerLetter"/>
      <w:lvlText w:val="%8."/>
      <w:lvlJc w:val="left"/>
      <w:pPr>
        <w:ind w:left="5760" w:hanging="360"/>
      </w:pPr>
    </w:lvl>
    <w:lvl w:ilvl="8" w:tplc="E60ACB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A3018"/>
    <w:multiLevelType w:val="hybridMultilevel"/>
    <w:tmpl w:val="9A9CE2B0"/>
    <w:lvl w:ilvl="0" w:tplc="A0CE81D4">
      <w:start w:val="1"/>
      <w:numFmt w:val="decimal"/>
      <w:lvlText w:val="%1)"/>
      <w:lvlJc w:val="left"/>
      <w:pPr>
        <w:ind w:left="720" w:hanging="360"/>
      </w:pPr>
    </w:lvl>
    <w:lvl w:ilvl="1" w:tplc="4AB6912A">
      <w:start w:val="1"/>
      <w:numFmt w:val="lowerLetter"/>
      <w:lvlText w:val="%2."/>
      <w:lvlJc w:val="left"/>
      <w:pPr>
        <w:ind w:left="1440" w:hanging="360"/>
      </w:pPr>
    </w:lvl>
    <w:lvl w:ilvl="2" w:tplc="59E405F4" w:tentative="1">
      <w:start w:val="1"/>
      <w:numFmt w:val="lowerRoman"/>
      <w:lvlText w:val="%3."/>
      <w:lvlJc w:val="right"/>
      <w:pPr>
        <w:ind w:left="2160" w:hanging="180"/>
      </w:pPr>
    </w:lvl>
    <w:lvl w:ilvl="3" w:tplc="B00AF7E8" w:tentative="1">
      <w:start w:val="1"/>
      <w:numFmt w:val="decimal"/>
      <w:lvlText w:val="%4."/>
      <w:lvlJc w:val="left"/>
      <w:pPr>
        <w:ind w:left="2880" w:hanging="360"/>
      </w:pPr>
    </w:lvl>
    <w:lvl w:ilvl="4" w:tplc="223CA988" w:tentative="1">
      <w:start w:val="1"/>
      <w:numFmt w:val="lowerLetter"/>
      <w:lvlText w:val="%5."/>
      <w:lvlJc w:val="left"/>
      <w:pPr>
        <w:ind w:left="3600" w:hanging="360"/>
      </w:pPr>
    </w:lvl>
    <w:lvl w:ilvl="5" w:tplc="75361F6E" w:tentative="1">
      <w:start w:val="1"/>
      <w:numFmt w:val="lowerRoman"/>
      <w:lvlText w:val="%6."/>
      <w:lvlJc w:val="right"/>
      <w:pPr>
        <w:ind w:left="4320" w:hanging="180"/>
      </w:pPr>
    </w:lvl>
    <w:lvl w:ilvl="6" w:tplc="320431DE" w:tentative="1">
      <w:start w:val="1"/>
      <w:numFmt w:val="decimal"/>
      <w:lvlText w:val="%7."/>
      <w:lvlJc w:val="left"/>
      <w:pPr>
        <w:ind w:left="5040" w:hanging="360"/>
      </w:pPr>
    </w:lvl>
    <w:lvl w:ilvl="7" w:tplc="6E88EEA2" w:tentative="1">
      <w:start w:val="1"/>
      <w:numFmt w:val="lowerLetter"/>
      <w:lvlText w:val="%8."/>
      <w:lvlJc w:val="left"/>
      <w:pPr>
        <w:ind w:left="5760" w:hanging="360"/>
      </w:pPr>
    </w:lvl>
    <w:lvl w:ilvl="8" w:tplc="764CDE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556217"/>
    <w:multiLevelType w:val="hybridMultilevel"/>
    <w:tmpl w:val="F10C0D3E"/>
    <w:lvl w:ilvl="0" w:tplc="363620F8">
      <w:start w:val="1"/>
      <w:numFmt w:val="decimal"/>
      <w:lvlText w:val="%1."/>
      <w:lvlJc w:val="left"/>
      <w:pPr>
        <w:ind w:left="720" w:hanging="360"/>
      </w:pPr>
    </w:lvl>
    <w:lvl w:ilvl="1" w:tplc="243A2E6E">
      <w:start w:val="1"/>
      <w:numFmt w:val="decimal"/>
      <w:lvlText w:val="%2)"/>
      <w:lvlJc w:val="left"/>
      <w:pPr>
        <w:ind w:left="1545" w:hanging="465"/>
      </w:pPr>
      <w:rPr>
        <w:rFonts w:hint="default"/>
      </w:rPr>
    </w:lvl>
    <w:lvl w:ilvl="2" w:tplc="B82C1D6A" w:tentative="1">
      <w:start w:val="1"/>
      <w:numFmt w:val="lowerRoman"/>
      <w:lvlText w:val="%3."/>
      <w:lvlJc w:val="right"/>
      <w:pPr>
        <w:ind w:left="2160" w:hanging="180"/>
      </w:pPr>
    </w:lvl>
    <w:lvl w:ilvl="3" w:tplc="B0C2924C" w:tentative="1">
      <w:start w:val="1"/>
      <w:numFmt w:val="decimal"/>
      <w:lvlText w:val="%4."/>
      <w:lvlJc w:val="left"/>
      <w:pPr>
        <w:ind w:left="2880" w:hanging="360"/>
      </w:pPr>
    </w:lvl>
    <w:lvl w:ilvl="4" w:tplc="04BAB7B6" w:tentative="1">
      <w:start w:val="1"/>
      <w:numFmt w:val="lowerLetter"/>
      <w:lvlText w:val="%5."/>
      <w:lvlJc w:val="left"/>
      <w:pPr>
        <w:ind w:left="3600" w:hanging="360"/>
      </w:pPr>
    </w:lvl>
    <w:lvl w:ilvl="5" w:tplc="5A5ACBC6" w:tentative="1">
      <w:start w:val="1"/>
      <w:numFmt w:val="lowerRoman"/>
      <w:lvlText w:val="%6."/>
      <w:lvlJc w:val="right"/>
      <w:pPr>
        <w:ind w:left="4320" w:hanging="180"/>
      </w:pPr>
    </w:lvl>
    <w:lvl w:ilvl="6" w:tplc="F5ECE050" w:tentative="1">
      <w:start w:val="1"/>
      <w:numFmt w:val="decimal"/>
      <w:lvlText w:val="%7."/>
      <w:lvlJc w:val="left"/>
      <w:pPr>
        <w:ind w:left="5040" w:hanging="360"/>
      </w:pPr>
    </w:lvl>
    <w:lvl w:ilvl="7" w:tplc="DFDC9E16" w:tentative="1">
      <w:start w:val="1"/>
      <w:numFmt w:val="lowerLetter"/>
      <w:lvlText w:val="%8."/>
      <w:lvlJc w:val="left"/>
      <w:pPr>
        <w:ind w:left="5760" w:hanging="360"/>
      </w:pPr>
    </w:lvl>
    <w:lvl w:ilvl="8" w:tplc="600C30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687992"/>
    <w:multiLevelType w:val="hybridMultilevel"/>
    <w:tmpl w:val="83B2C2F4"/>
    <w:lvl w:ilvl="0" w:tplc="CCC65180">
      <w:start w:val="1"/>
      <w:numFmt w:val="decimal"/>
      <w:lvlText w:val="%1)"/>
      <w:lvlJc w:val="left"/>
      <w:pPr>
        <w:ind w:left="1571" w:hanging="360"/>
      </w:pPr>
    </w:lvl>
    <w:lvl w:ilvl="1" w:tplc="17DA88E6">
      <w:start w:val="1"/>
      <w:numFmt w:val="lowerLetter"/>
      <w:lvlText w:val="%2."/>
      <w:lvlJc w:val="left"/>
      <w:pPr>
        <w:ind w:left="2291" w:hanging="360"/>
      </w:pPr>
    </w:lvl>
    <w:lvl w:ilvl="2" w:tplc="57FE2D0E" w:tentative="1">
      <w:start w:val="1"/>
      <w:numFmt w:val="lowerRoman"/>
      <w:lvlText w:val="%3."/>
      <w:lvlJc w:val="right"/>
      <w:pPr>
        <w:ind w:left="3011" w:hanging="180"/>
      </w:pPr>
    </w:lvl>
    <w:lvl w:ilvl="3" w:tplc="C3BC9B52" w:tentative="1">
      <w:start w:val="1"/>
      <w:numFmt w:val="decimal"/>
      <w:lvlText w:val="%4."/>
      <w:lvlJc w:val="left"/>
      <w:pPr>
        <w:ind w:left="3731" w:hanging="360"/>
      </w:pPr>
    </w:lvl>
    <w:lvl w:ilvl="4" w:tplc="29120406" w:tentative="1">
      <w:start w:val="1"/>
      <w:numFmt w:val="lowerLetter"/>
      <w:lvlText w:val="%5."/>
      <w:lvlJc w:val="left"/>
      <w:pPr>
        <w:ind w:left="4451" w:hanging="360"/>
      </w:pPr>
    </w:lvl>
    <w:lvl w:ilvl="5" w:tplc="BE58D93E" w:tentative="1">
      <w:start w:val="1"/>
      <w:numFmt w:val="lowerRoman"/>
      <w:lvlText w:val="%6."/>
      <w:lvlJc w:val="right"/>
      <w:pPr>
        <w:ind w:left="5171" w:hanging="180"/>
      </w:pPr>
    </w:lvl>
    <w:lvl w:ilvl="6" w:tplc="E0BE967E" w:tentative="1">
      <w:start w:val="1"/>
      <w:numFmt w:val="decimal"/>
      <w:lvlText w:val="%7."/>
      <w:lvlJc w:val="left"/>
      <w:pPr>
        <w:ind w:left="5891" w:hanging="360"/>
      </w:pPr>
    </w:lvl>
    <w:lvl w:ilvl="7" w:tplc="F740DCDE" w:tentative="1">
      <w:start w:val="1"/>
      <w:numFmt w:val="lowerLetter"/>
      <w:lvlText w:val="%8."/>
      <w:lvlJc w:val="left"/>
      <w:pPr>
        <w:ind w:left="6611" w:hanging="360"/>
      </w:pPr>
    </w:lvl>
    <w:lvl w:ilvl="8" w:tplc="D29A06BA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6DA0662E"/>
    <w:multiLevelType w:val="hybridMultilevel"/>
    <w:tmpl w:val="915CEF10"/>
    <w:lvl w:ilvl="0" w:tplc="583EB972">
      <w:start w:val="1"/>
      <w:numFmt w:val="decimal"/>
      <w:lvlText w:val="%1)"/>
      <w:lvlJc w:val="left"/>
      <w:pPr>
        <w:ind w:left="1260" w:hanging="360"/>
      </w:pPr>
    </w:lvl>
    <w:lvl w:ilvl="1" w:tplc="CF521350" w:tentative="1">
      <w:start w:val="1"/>
      <w:numFmt w:val="lowerLetter"/>
      <w:lvlText w:val="%2."/>
      <w:lvlJc w:val="left"/>
      <w:pPr>
        <w:ind w:left="1980" w:hanging="360"/>
      </w:pPr>
    </w:lvl>
    <w:lvl w:ilvl="2" w:tplc="635ACECA" w:tentative="1">
      <w:start w:val="1"/>
      <w:numFmt w:val="lowerRoman"/>
      <w:lvlText w:val="%3."/>
      <w:lvlJc w:val="right"/>
      <w:pPr>
        <w:ind w:left="2700" w:hanging="180"/>
      </w:pPr>
    </w:lvl>
    <w:lvl w:ilvl="3" w:tplc="A09E3CA4" w:tentative="1">
      <w:start w:val="1"/>
      <w:numFmt w:val="decimal"/>
      <w:lvlText w:val="%4."/>
      <w:lvlJc w:val="left"/>
      <w:pPr>
        <w:ind w:left="3420" w:hanging="360"/>
      </w:pPr>
    </w:lvl>
    <w:lvl w:ilvl="4" w:tplc="D690F972" w:tentative="1">
      <w:start w:val="1"/>
      <w:numFmt w:val="lowerLetter"/>
      <w:lvlText w:val="%5."/>
      <w:lvlJc w:val="left"/>
      <w:pPr>
        <w:ind w:left="4140" w:hanging="360"/>
      </w:pPr>
    </w:lvl>
    <w:lvl w:ilvl="5" w:tplc="37BC6F1E" w:tentative="1">
      <w:start w:val="1"/>
      <w:numFmt w:val="lowerRoman"/>
      <w:lvlText w:val="%6."/>
      <w:lvlJc w:val="right"/>
      <w:pPr>
        <w:ind w:left="4860" w:hanging="180"/>
      </w:pPr>
    </w:lvl>
    <w:lvl w:ilvl="6" w:tplc="56B4D010" w:tentative="1">
      <w:start w:val="1"/>
      <w:numFmt w:val="decimal"/>
      <w:lvlText w:val="%7."/>
      <w:lvlJc w:val="left"/>
      <w:pPr>
        <w:ind w:left="5580" w:hanging="360"/>
      </w:pPr>
    </w:lvl>
    <w:lvl w:ilvl="7" w:tplc="92FC5CBC" w:tentative="1">
      <w:start w:val="1"/>
      <w:numFmt w:val="lowerLetter"/>
      <w:lvlText w:val="%8."/>
      <w:lvlJc w:val="left"/>
      <w:pPr>
        <w:ind w:left="6300" w:hanging="360"/>
      </w:pPr>
    </w:lvl>
    <w:lvl w:ilvl="8" w:tplc="158E6A72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 w15:restartNumberingAfterBreak="0">
    <w:nsid w:val="73D3402D"/>
    <w:multiLevelType w:val="hybridMultilevel"/>
    <w:tmpl w:val="83A6F7E6"/>
    <w:lvl w:ilvl="0" w:tplc="66E82D56">
      <w:start w:val="1"/>
      <w:numFmt w:val="decimal"/>
      <w:lvlText w:val="%1)"/>
      <w:lvlJc w:val="left"/>
      <w:pPr>
        <w:ind w:left="720" w:hanging="360"/>
      </w:pPr>
    </w:lvl>
    <w:lvl w:ilvl="1" w:tplc="912CB1AA">
      <w:start w:val="1"/>
      <w:numFmt w:val="decimal"/>
      <w:lvlText w:val="%2)"/>
      <w:lvlJc w:val="left"/>
      <w:pPr>
        <w:ind w:left="1440" w:hanging="360"/>
      </w:pPr>
    </w:lvl>
    <w:lvl w:ilvl="2" w:tplc="483C8AFE" w:tentative="1">
      <w:start w:val="1"/>
      <w:numFmt w:val="lowerRoman"/>
      <w:lvlText w:val="%3."/>
      <w:lvlJc w:val="right"/>
      <w:pPr>
        <w:ind w:left="2160" w:hanging="180"/>
      </w:pPr>
    </w:lvl>
    <w:lvl w:ilvl="3" w:tplc="CA3AB1A4" w:tentative="1">
      <w:start w:val="1"/>
      <w:numFmt w:val="decimal"/>
      <w:lvlText w:val="%4."/>
      <w:lvlJc w:val="left"/>
      <w:pPr>
        <w:ind w:left="2880" w:hanging="360"/>
      </w:pPr>
    </w:lvl>
    <w:lvl w:ilvl="4" w:tplc="66F411F0" w:tentative="1">
      <w:start w:val="1"/>
      <w:numFmt w:val="lowerLetter"/>
      <w:lvlText w:val="%5."/>
      <w:lvlJc w:val="left"/>
      <w:pPr>
        <w:ind w:left="3600" w:hanging="360"/>
      </w:pPr>
    </w:lvl>
    <w:lvl w:ilvl="5" w:tplc="6E2E6C6A" w:tentative="1">
      <w:start w:val="1"/>
      <w:numFmt w:val="lowerRoman"/>
      <w:lvlText w:val="%6."/>
      <w:lvlJc w:val="right"/>
      <w:pPr>
        <w:ind w:left="4320" w:hanging="180"/>
      </w:pPr>
    </w:lvl>
    <w:lvl w:ilvl="6" w:tplc="7E46BD12" w:tentative="1">
      <w:start w:val="1"/>
      <w:numFmt w:val="decimal"/>
      <w:lvlText w:val="%7."/>
      <w:lvlJc w:val="left"/>
      <w:pPr>
        <w:ind w:left="5040" w:hanging="360"/>
      </w:pPr>
    </w:lvl>
    <w:lvl w:ilvl="7" w:tplc="039A6664" w:tentative="1">
      <w:start w:val="1"/>
      <w:numFmt w:val="lowerLetter"/>
      <w:lvlText w:val="%8."/>
      <w:lvlJc w:val="left"/>
      <w:pPr>
        <w:ind w:left="5760" w:hanging="360"/>
      </w:pPr>
    </w:lvl>
    <w:lvl w:ilvl="8" w:tplc="A2284E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D27E5C"/>
    <w:multiLevelType w:val="hybridMultilevel"/>
    <w:tmpl w:val="AC608F92"/>
    <w:lvl w:ilvl="0" w:tplc="25FE0450">
      <w:start w:val="1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B652146A" w:tentative="1">
      <w:start w:val="1"/>
      <w:numFmt w:val="lowerLetter"/>
      <w:lvlText w:val="%2."/>
      <w:lvlJc w:val="left"/>
      <w:pPr>
        <w:ind w:left="1620" w:hanging="360"/>
      </w:pPr>
    </w:lvl>
    <w:lvl w:ilvl="2" w:tplc="842ADDEA" w:tentative="1">
      <w:start w:val="1"/>
      <w:numFmt w:val="lowerRoman"/>
      <w:lvlText w:val="%3."/>
      <w:lvlJc w:val="right"/>
      <w:pPr>
        <w:ind w:left="2340" w:hanging="180"/>
      </w:pPr>
    </w:lvl>
    <w:lvl w:ilvl="3" w:tplc="D6CCFB60" w:tentative="1">
      <w:start w:val="1"/>
      <w:numFmt w:val="decimal"/>
      <w:lvlText w:val="%4."/>
      <w:lvlJc w:val="left"/>
      <w:pPr>
        <w:ind w:left="3060" w:hanging="360"/>
      </w:pPr>
    </w:lvl>
    <w:lvl w:ilvl="4" w:tplc="2B7C99EE" w:tentative="1">
      <w:start w:val="1"/>
      <w:numFmt w:val="lowerLetter"/>
      <w:lvlText w:val="%5."/>
      <w:lvlJc w:val="left"/>
      <w:pPr>
        <w:ind w:left="3780" w:hanging="360"/>
      </w:pPr>
    </w:lvl>
    <w:lvl w:ilvl="5" w:tplc="C5062AF0" w:tentative="1">
      <w:start w:val="1"/>
      <w:numFmt w:val="lowerRoman"/>
      <w:lvlText w:val="%6."/>
      <w:lvlJc w:val="right"/>
      <w:pPr>
        <w:ind w:left="4500" w:hanging="180"/>
      </w:pPr>
    </w:lvl>
    <w:lvl w:ilvl="6" w:tplc="87485168" w:tentative="1">
      <w:start w:val="1"/>
      <w:numFmt w:val="decimal"/>
      <w:lvlText w:val="%7."/>
      <w:lvlJc w:val="left"/>
      <w:pPr>
        <w:ind w:left="5220" w:hanging="360"/>
      </w:pPr>
    </w:lvl>
    <w:lvl w:ilvl="7" w:tplc="7C401D46" w:tentative="1">
      <w:start w:val="1"/>
      <w:numFmt w:val="lowerLetter"/>
      <w:lvlText w:val="%8."/>
      <w:lvlJc w:val="left"/>
      <w:pPr>
        <w:ind w:left="5940" w:hanging="360"/>
      </w:pPr>
    </w:lvl>
    <w:lvl w:ilvl="8" w:tplc="85942184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5242A24"/>
    <w:multiLevelType w:val="hybridMultilevel"/>
    <w:tmpl w:val="BB42748E"/>
    <w:lvl w:ilvl="0" w:tplc="53149B3A">
      <w:start w:val="1"/>
      <w:numFmt w:val="decimal"/>
      <w:lvlText w:val="%1)"/>
      <w:lvlJc w:val="left"/>
      <w:pPr>
        <w:ind w:left="1260" w:hanging="360"/>
      </w:pPr>
    </w:lvl>
    <w:lvl w:ilvl="1" w:tplc="AE5C8622" w:tentative="1">
      <w:start w:val="1"/>
      <w:numFmt w:val="lowerLetter"/>
      <w:lvlText w:val="%2."/>
      <w:lvlJc w:val="left"/>
      <w:pPr>
        <w:ind w:left="1980" w:hanging="360"/>
      </w:pPr>
    </w:lvl>
    <w:lvl w:ilvl="2" w:tplc="5978CFA0" w:tentative="1">
      <w:start w:val="1"/>
      <w:numFmt w:val="lowerRoman"/>
      <w:lvlText w:val="%3."/>
      <w:lvlJc w:val="right"/>
      <w:pPr>
        <w:ind w:left="2700" w:hanging="180"/>
      </w:pPr>
    </w:lvl>
    <w:lvl w:ilvl="3" w:tplc="BB36AD46" w:tentative="1">
      <w:start w:val="1"/>
      <w:numFmt w:val="decimal"/>
      <w:lvlText w:val="%4."/>
      <w:lvlJc w:val="left"/>
      <w:pPr>
        <w:ind w:left="3420" w:hanging="360"/>
      </w:pPr>
    </w:lvl>
    <w:lvl w:ilvl="4" w:tplc="032E473C" w:tentative="1">
      <w:start w:val="1"/>
      <w:numFmt w:val="lowerLetter"/>
      <w:lvlText w:val="%5."/>
      <w:lvlJc w:val="left"/>
      <w:pPr>
        <w:ind w:left="4140" w:hanging="360"/>
      </w:pPr>
    </w:lvl>
    <w:lvl w:ilvl="5" w:tplc="3D6CDD22" w:tentative="1">
      <w:start w:val="1"/>
      <w:numFmt w:val="lowerRoman"/>
      <w:lvlText w:val="%6."/>
      <w:lvlJc w:val="right"/>
      <w:pPr>
        <w:ind w:left="4860" w:hanging="180"/>
      </w:pPr>
    </w:lvl>
    <w:lvl w:ilvl="6" w:tplc="DA2A1600" w:tentative="1">
      <w:start w:val="1"/>
      <w:numFmt w:val="decimal"/>
      <w:lvlText w:val="%7."/>
      <w:lvlJc w:val="left"/>
      <w:pPr>
        <w:ind w:left="5580" w:hanging="360"/>
      </w:pPr>
    </w:lvl>
    <w:lvl w:ilvl="7" w:tplc="853A67D6" w:tentative="1">
      <w:start w:val="1"/>
      <w:numFmt w:val="lowerLetter"/>
      <w:lvlText w:val="%8."/>
      <w:lvlJc w:val="left"/>
      <w:pPr>
        <w:ind w:left="6300" w:hanging="360"/>
      </w:pPr>
    </w:lvl>
    <w:lvl w:ilvl="8" w:tplc="DD6E7FF6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 w15:restartNumberingAfterBreak="0">
    <w:nsid w:val="78620B54"/>
    <w:multiLevelType w:val="hybridMultilevel"/>
    <w:tmpl w:val="293A0CCA"/>
    <w:lvl w:ilvl="0" w:tplc="1966B8AC">
      <w:start w:val="1"/>
      <w:numFmt w:val="decimal"/>
      <w:lvlText w:val="%1)"/>
      <w:lvlJc w:val="left"/>
      <w:pPr>
        <w:ind w:left="720" w:hanging="360"/>
      </w:pPr>
    </w:lvl>
    <w:lvl w:ilvl="1" w:tplc="414EE290" w:tentative="1">
      <w:start w:val="1"/>
      <w:numFmt w:val="lowerLetter"/>
      <w:lvlText w:val="%2."/>
      <w:lvlJc w:val="left"/>
      <w:pPr>
        <w:ind w:left="1440" w:hanging="360"/>
      </w:pPr>
    </w:lvl>
    <w:lvl w:ilvl="2" w:tplc="32D438AC" w:tentative="1">
      <w:start w:val="1"/>
      <w:numFmt w:val="lowerRoman"/>
      <w:lvlText w:val="%3."/>
      <w:lvlJc w:val="right"/>
      <w:pPr>
        <w:ind w:left="2160" w:hanging="180"/>
      </w:pPr>
    </w:lvl>
    <w:lvl w:ilvl="3" w:tplc="833E6F9C" w:tentative="1">
      <w:start w:val="1"/>
      <w:numFmt w:val="decimal"/>
      <w:lvlText w:val="%4."/>
      <w:lvlJc w:val="left"/>
      <w:pPr>
        <w:ind w:left="2880" w:hanging="360"/>
      </w:pPr>
    </w:lvl>
    <w:lvl w:ilvl="4" w:tplc="5274902C" w:tentative="1">
      <w:start w:val="1"/>
      <w:numFmt w:val="lowerLetter"/>
      <w:lvlText w:val="%5."/>
      <w:lvlJc w:val="left"/>
      <w:pPr>
        <w:ind w:left="3600" w:hanging="360"/>
      </w:pPr>
    </w:lvl>
    <w:lvl w:ilvl="5" w:tplc="71F661A4" w:tentative="1">
      <w:start w:val="1"/>
      <w:numFmt w:val="lowerRoman"/>
      <w:lvlText w:val="%6."/>
      <w:lvlJc w:val="right"/>
      <w:pPr>
        <w:ind w:left="4320" w:hanging="180"/>
      </w:pPr>
    </w:lvl>
    <w:lvl w:ilvl="6" w:tplc="3F24D1C6" w:tentative="1">
      <w:start w:val="1"/>
      <w:numFmt w:val="decimal"/>
      <w:lvlText w:val="%7."/>
      <w:lvlJc w:val="left"/>
      <w:pPr>
        <w:ind w:left="5040" w:hanging="360"/>
      </w:pPr>
    </w:lvl>
    <w:lvl w:ilvl="7" w:tplc="48F2C61A" w:tentative="1">
      <w:start w:val="1"/>
      <w:numFmt w:val="lowerLetter"/>
      <w:lvlText w:val="%8."/>
      <w:lvlJc w:val="left"/>
      <w:pPr>
        <w:ind w:left="5760" w:hanging="360"/>
      </w:pPr>
    </w:lvl>
    <w:lvl w:ilvl="8" w:tplc="57BAFB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6D3025"/>
    <w:multiLevelType w:val="hybridMultilevel"/>
    <w:tmpl w:val="702E05E4"/>
    <w:lvl w:ilvl="0" w:tplc="2A824BBA">
      <w:start w:val="1"/>
      <w:numFmt w:val="decimal"/>
      <w:lvlText w:val="%1)"/>
      <w:lvlJc w:val="left"/>
      <w:pPr>
        <w:ind w:left="1260" w:hanging="360"/>
      </w:pPr>
    </w:lvl>
    <w:lvl w:ilvl="1" w:tplc="A1B04C10" w:tentative="1">
      <w:start w:val="1"/>
      <w:numFmt w:val="lowerLetter"/>
      <w:lvlText w:val="%2."/>
      <w:lvlJc w:val="left"/>
      <w:pPr>
        <w:ind w:left="1980" w:hanging="360"/>
      </w:pPr>
    </w:lvl>
    <w:lvl w:ilvl="2" w:tplc="656C53A6" w:tentative="1">
      <w:start w:val="1"/>
      <w:numFmt w:val="lowerRoman"/>
      <w:lvlText w:val="%3."/>
      <w:lvlJc w:val="right"/>
      <w:pPr>
        <w:ind w:left="2700" w:hanging="180"/>
      </w:pPr>
    </w:lvl>
    <w:lvl w:ilvl="3" w:tplc="98601A40" w:tentative="1">
      <w:start w:val="1"/>
      <w:numFmt w:val="decimal"/>
      <w:lvlText w:val="%4."/>
      <w:lvlJc w:val="left"/>
      <w:pPr>
        <w:ind w:left="3420" w:hanging="360"/>
      </w:pPr>
    </w:lvl>
    <w:lvl w:ilvl="4" w:tplc="93BC314E" w:tentative="1">
      <w:start w:val="1"/>
      <w:numFmt w:val="lowerLetter"/>
      <w:lvlText w:val="%5."/>
      <w:lvlJc w:val="left"/>
      <w:pPr>
        <w:ind w:left="4140" w:hanging="360"/>
      </w:pPr>
    </w:lvl>
    <w:lvl w:ilvl="5" w:tplc="0D943784" w:tentative="1">
      <w:start w:val="1"/>
      <w:numFmt w:val="lowerRoman"/>
      <w:lvlText w:val="%6."/>
      <w:lvlJc w:val="right"/>
      <w:pPr>
        <w:ind w:left="4860" w:hanging="180"/>
      </w:pPr>
    </w:lvl>
    <w:lvl w:ilvl="6" w:tplc="276CB2D6" w:tentative="1">
      <w:start w:val="1"/>
      <w:numFmt w:val="decimal"/>
      <w:lvlText w:val="%7."/>
      <w:lvlJc w:val="left"/>
      <w:pPr>
        <w:ind w:left="5580" w:hanging="360"/>
      </w:pPr>
    </w:lvl>
    <w:lvl w:ilvl="7" w:tplc="3926EAA6" w:tentative="1">
      <w:start w:val="1"/>
      <w:numFmt w:val="lowerLetter"/>
      <w:lvlText w:val="%8."/>
      <w:lvlJc w:val="left"/>
      <w:pPr>
        <w:ind w:left="6300" w:hanging="360"/>
      </w:pPr>
    </w:lvl>
    <w:lvl w:ilvl="8" w:tplc="7E6A1372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 w15:restartNumberingAfterBreak="0">
    <w:nsid w:val="7B4F545A"/>
    <w:multiLevelType w:val="hybridMultilevel"/>
    <w:tmpl w:val="7674D9DC"/>
    <w:lvl w:ilvl="0" w:tplc="950EBF16">
      <w:start w:val="1"/>
      <w:numFmt w:val="decimal"/>
      <w:lvlText w:val="%1)"/>
      <w:lvlJc w:val="left"/>
      <w:pPr>
        <w:ind w:left="1080" w:hanging="360"/>
      </w:pPr>
    </w:lvl>
    <w:lvl w:ilvl="1" w:tplc="59F227D0" w:tentative="1">
      <w:start w:val="1"/>
      <w:numFmt w:val="lowerLetter"/>
      <w:lvlText w:val="%2."/>
      <w:lvlJc w:val="left"/>
      <w:pPr>
        <w:ind w:left="1800" w:hanging="360"/>
      </w:pPr>
    </w:lvl>
    <w:lvl w:ilvl="2" w:tplc="B532B1BC" w:tentative="1">
      <w:start w:val="1"/>
      <w:numFmt w:val="lowerRoman"/>
      <w:lvlText w:val="%3."/>
      <w:lvlJc w:val="right"/>
      <w:pPr>
        <w:ind w:left="2520" w:hanging="180"/>
      </w:pPr>
    </w:lvl>
    <w:lvl w:ilvl="3" w:tplc="08AE7668" w:tentative="1">
      <w:start w:val="1"/>
      <w:numFmt w:val="decimal"/>
      <w:lvlText w:val="%4."/>
      <w:lvlJc w:val="left"/>
      <w:pPr>
        <w:ind w:left="3240" w:hanging="360"/>
      </w:pPr>
    </w:lvl>
    <w:lvl w:ilvl="4" w:tplc="D0EED2E4" w:tentative="1">
      <w:start w:val="1"/>
      <w:numFmt w:val="lowerLetter"/>
      <w:lvlText w:val="%5."/>
      <w:lvlJc w:val="left"/>
      <w:pPr>
        <w:ind w:left="3960" w:hanging="360"/>
      </w:pPr>
    </w:lvl>
    <w:lvl w:ilvl="5" w:tplc="3148DDA2" w:tentative="1">
      <w:start w:val="1"/>
      <w:numFmt w:val="lowerRoman"/>
      <w:lvlText w:val="%6."/>
      <w:lvlJc w:val="right"/>
      <w:pPr>
        <w:ind w:left="4680" w:hanging="180"/>
      </w:pPr>
    </w:lvl>
    <w:lvl w:ilvl="6" w:tplc="0D26A6AA" w:tentative="1">
      <w:start w:val="1"/>
      <w:numFmt w:val="decimal"/>
      <w:lvlText w:val="%7."/>
      <w:lvlJc w:val="left"/>
      <w:pPr>
        <w:ind w:left="5400" w:hanging="360"/>
      </w:pPr>
    </w:lvl>
    <w:lvl w:ilvl="7" w:tplc="40100742" w:tentative="1">
      <w:start w:val="1"/>
      <w:numFmt w:val="lowerLetter"/>
      <w:lvlText w:val="%8."/>
      <w:lvlJc w:val="left"/>
      <w:pPr>
        <w:ind w:left="6120" w:hanging="360"/>
      </w:pPr>
    </w:lvl>
    <w:lvl w:ilvl="8" w:tplc="D920197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E1424C4"/>
    <w:multiLevelType w:val="hybridMultilevel"/>
    <w:tmpl w:val="54C0CB2E"/>
    <w:lvl w:ilvl="0" w:tplc="EA9E52C4">
      <w:start w:val="1"/>
      <w:numFmt w:val="decimal"/>
      <w:lvlText w:val="%1)"/>
      <w:lvlJc w:val="left"/>
      <w:pPr>
        <w:ind w:left="720" w:hanging="360"/>
      </w:pPr>
    </w:lvl>
    <w:lvl w:ilvl="1" w:tplc="B7DA93F2" w:tentative="1">
      <w:start w:val="1"/>
      <w:numFmt w:val="lowerLetter"/>
      <w:lvlText w:val="%2."/>
      <w:lvlJc w:val="left"/>
      <w:pPr>
        <w:ind w:left="1440" w:hanging="360"/>
      </w:pPr>
    </w:lvl>
    <w:lvl w:ilvl="2" w:tplc="285EF07C" w:tentative="1">
      <w:start w:val="1"/>
      <w:numFmt w:val="lowerRoman"/>
      <w:lvlText w:val="%3."/>
      <w:lvlJc w:val="right"/>
      <w:pPr>
        <w:ind w:left="2160" w:hanging="180"/>
      </w:pPr>
    </w:lvl>
    <w:lvl w:ilvl="3" w:tplc="582884BC" w:tentative="1">
      <w:start w:val="1"/>
      <w:numFmt w:val="decimal"/>
      <w:lvlText w:val="%4."/>
      <w:lvlJc w:val="left"/>
      <w:pPr>
        <w:ind w:left="2880" w:hanging="360"/>
      </w:pPr>
    </w:lvl>
    <w:lvl w:ilvl="4" w:tplc="AF26F320" w:tentative="1">
      <w:start w:val="1"/>
      <w:numFmt w:val="lowerLetter"/>
      <w:lvlText w:val="%5."/>
      <w:lvlJc w:val="left"/>
      <w:pPr>
        <w:ind w:left="3600" w:hanging="360"/>
      </w:pPr>
    </w:lvl>
    <w:lvl w:ilvl="5" w:tplc="A6D27972" w:tentative="1">
      <w:start w:val="1"/>
      <w:numFmt w:val="lowerRoman"/>
      <w:lvlText w:val="%6."/>
      <w:lvlJc w:val="right"/>
      <w:pPr>
        <w:ind w:left="4320" w:hanging="180"/>
      </w:pPr>
    </w:lvl>
    <w:lvl w:ilvl="6" w:tplc="A3404838" w:tentative="1">
      <w:start w:val="1"/>
      <w:numFmt w:val="decimal"/>
      <w:lvlText w:val="%7."/>
      <w:lvlJc w:val="left"/>
      <w:pPr>
        <w:ind w:left="5040" w:hanging="360"/>
      </w:pPr>
    </w:lvl>
    <w:lvl w:ilvl="7" w:tplc="157A346A" w:tentative="1">
      <w:start w:val="1"/>
      <w:numFmt w:val="lowerLetter"/>
      <w:lvlText w:val="%8."/>
      <w:lvlJc w:val="left"/>
      <w:pPr>
        <w:ind w:left="5760" w:hanging="360"/>
      </w:pPr>
    </w:lvl>
    <w:lvl w:ilvl="8" w:tplc="53DC9A1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17"/>
  </w:num>
  <w:num w:numId="4">
    <w:abstractNumId w:val="1"/>
  </w:num>
  <w:num w:numId="5">
    <w:abstractNumId w:val="27"/>
  </w:num>
  <w:num w:numId="6">
    <w:abstractNumId w:val="34"/>
  </w:num>
  <w:num w:numId="7">
    <w:abstractNumId w:val="25"/>
  </w:num>
  <w:num w:numId="8">
    <w:abstractNumId w:val="11"/>
  </w:num>
  <w:num w:numId="9">
    <w:abstractNumId w:val="6"/>
  </w:num>
  <w:num w:numId="10">
    <w:abstractNumId w:val="20"/>
  </w:num>
  <w:num w:numId="11">
    <w:abstractNumId w:val="12"/>
  </w:num>
  <w:num w:numId="12">
    <w:abstractNumId w:val="23"/>
  </w:num>
  <w:num w:numId="13">
    <w:abstractNumId w:val="21"/>
  </w:num>
  <w:num w:numId="14">
    <w:abstractNumId w:val="28"/>
  </w:num>
  <w:num w:numId="15">
    <w:abstractNumId w:val="0"/>
  </w:num>
  <w:num w:numId="16">
    <w:abstractNumId w:val="31"/>
  </w:num>
  <w:num w:numId="17">
    <w:abstractNumId w:val="30"/>
  </w:num>
  <w:num w:numId="18">
    <w:abstractNumId w:val="10"/>
  </w:num>
  <w:num w:numId="19">
    <w:abstractNumId w:val="35"/>
  </w:num>
  <w:num w:numId="20">
    <w:abstractNumId w:val="7"/>
  </w:num>
  <w:num w:numId="21">
    <w:abstractNumId w:val="8"/>
  </w:num>
  <w:num w:numId="22">
    <w:abstractNumId w:val="29"/>
  </w:num>
  <w:num w:numId="23">
    <w:abstractNumId w:val="2"/>
  </w:num>
  <w:num w:numId="24">
    <w:abstractNumId w:val="33"/>
  </w:num>
  <w:num w:numId="25">
    <w:abstractNumId w:val="13"/>
  </w:num>
  <w:num w:numId="26">
    <w:abstractNumId w:val="14"/>
  </w:num>
  <w:num w:numId="27">
    <w:abstractNumId w:val="3"/>
  </w:num>
  <w:num w:numId="28">
    <w:abstractNumId w:val="5"/>
  </w:num>
  <w:num w:numId="29">
    <w:abstractNumId w:val="9"/>
  </w:num>
  <w:num w:numId="30">
    <w:abstractNumId w:val="16"/>
  </w:num>
  <w:num w:numId="31">
    <w:abstractNumId w:val="15"/>
  </w:num>
  <w:num w:numId="32">
    <w:abstractNumId w:val="32"/>
  </w:num>
  <w:num w:numId="33">
    <w:abstractNumId w:val="4"/>
  </w:num>
  <w:num w:numId="34">
    <w:abstractNumId w:val="18"/>
  </w:num>
  <w:num w:numId="35">
    <w:abstractNumId w:val="19"/>
  </w:num>
  <w:num w:numId="36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10001"/>
    <w:rsid w:val="00011D2C"/>
    <w:rsid w:val="000203C1"/>
    <w:rsid w:val="00032F5B"/>
    <w:rsid w:val="000351D5"/>
    <w:rsid w:val="0004044F"/>
    <w:rsid w:val="00043351"/>
    <w:rsid w:val="00045800"/>
    <w:rsid w:val="00063BB9"/>
    <w:rsid w:val="00066E22"/>
    <w:rsid w:val="000670C5"/>
    <w:rsid w:val="00067FC8"/>
    <w:rsid w:val="00071B43"/>
    <w:rsid w:val="00075BA3"/>
    <w:rsid w:val="00082526"/>
    <w:rsid w:val="00091B16"/>
    <w:rsid w:val="0009285A"/>
    <w:rsid w:val="00094A27"/>
    <w:rsid w:val="000957A6"/>
    <w:rsid w:val="0009613B"/>
    <w:rsid w:val="000A50E9"/>
    <w:rsid w:val="000B1A5D"/>
    <w:rsid w:val="000B24B1"/>
    <w:rsid w:val="000B2E1A"/>
    <w:rsid w:val="000C1E44"/>
    <w:rsid w:val="000D118C"/>
    <w:rsid w:val="000D66D0"/>
    <w:rsid w:val="000E4FDB"/>
    <w:rsid w:val="000E64D8"/>
    <w:rsid w:val="000F625D"/>
    <w:rsid w:val="000F7287"/>
    <w:rsid w:val="00102FD2"/>
    <w:rsid w:val="00107BF3"/>
    <w:rsid w:val="00112AB6"/>
    <w:rsid w:val="00113099"/>
    <w:rsid w:val="00113A93"/>
    <w:rsid w:val="00115182"/>
    <w:rsid w:val="00116569"/>
    <w:rsid w:val="00116A23"/>
    <w:rsid w:val="00120165"/>
    <w:rsid w:val="001238BE"/>
    <w:rsid w:val="00127A83"/>
    <w:rsid w:val="00130B60"/>
    <w:rsid w:val="0013489E"/>
    <w:rsid w:val="001360F7"/>
    <w:rsid w:val="00154218"/>
    <w:rsid w:val="0015469F"/>
    <w:rsid w:val="00155BE4"/>
    <w:rsid w:val="00162660"/>
    <w:rsid w:val="00165F7C"/>
    <w:rsid w:val="00185237"/>
    <w:rsid w:val="0018671D"/>
    <w:rsid w:val="001910C6"/>
    <w:rsid w:val="00195515"/>
    <w:rsid w:val="001B05FE"/>
    <w:rsid w:val="001B09FC"/>
    <w:rsid w:val="001B0A69"/>
    <w:rsid w:val="001B5C68"/>
    <w:rsid w:val="001D3558"/>
    <w:rsid w:val="001D5927"/>
    <w:rsid w:val="001E31D9"/>
    <w:rsid w:val="001E63E6"/>
    <w:rsid w:val="001E6491"/>
    <w:rsid w:val="001E6CA1"/>
    <w:rsid w:val="001F09F4"/>
    <w:rsid w:val="001F21A8"/>
    <w:rsid w:val="001F330E"/>
    <w:rsid w:val="001F7875"/>
    <w:rsid w:val="00203BAF"/>
    <w:rsid w:val="002078C2"/>
    <w:rsid w:val="0020796B"/>
    <w:rsid w:val="00213D5B"/>
    <w:rsid w:val="00217646"/>
    <w:rsid w:val="00224444"/>
    <w:rsid w:val="0022565A"/>
    <w:rsid w:val="002261D6"/>
    <w:rsid w:val="00236632"/>
    <w:rsid w:val="00237569"/>
    <w:rsid w:val="002379B0"/>
    <w:rsid w:val="00240EB6"/>
    <w:rsid w:val="00241A70"/>
    <w:rsid w:val="00245D80"/>
    <w:rsid w:val="00250F8D"/>
    <w:rsid w:val="0025172C"/>
    <w:rsid w:val="0026042B"/>
    <w:rsid w:val="0026155E"/>
    <w:rsid w:val="0026570F"/>
    <w:rsid w:val="00266DA2"/>
    <w:rsid w:val="00271754"/>
    <w:rsid w:val="0027231B"/>
    <w:rsid w:val="002767F8"/>
    <w:rsid w:val="00280AB1"/>
    <w:rsid w:val="00280DFD"/>
    <w:rsid w:val="002812E9"/>
    <w:rsid w:val="00286F43"/>
    <w:rsid w:val="002876F4"/>
    <w:rsid w:val="00287F42"/>
    <w:rsid w:val="002912FF"/>
    <w:rsid w:val="0029622E"/>
    <w:rsid w:val="002B0013"/>
    <w:rsid w:val="002B190C"/>
    <w:rsid w:val="002C04EB"/>
    <w:rsid w:val="002C07DB"/>
    <w:rsid w:val="002C0955"/>
    <w:rsid w:val="002C79B0"/>
    <w:rsid w:val="002C7E04"/>
    <w:rsid w:val="002D0601"/>
    <w:rsid w:val="002D3477"/>
    <w:rsid w:val="002D5626"/>
    <w:rsid w:val="002D5D58"/>
    <w:rsid w:val="002D70FD"/>
    <w:rsid w:val="002E443C"/>
    <w:rsid w:val="002E65F8"/>
    <w:rsid w:val="002E7D86"/>
    <w:rsid w:val="002F0570"/>
    <w:rsid w:val="002F3ECE"/>
    <w:rsid w:val="002F77DD"/>
    <w:rsid w:val="003056C0"/>
    <w:rsid w:val="00311D34"/>
    <w:rsid w:val="003152FD"/>
    <w:rsid w:val="00316FC7"/>
    <w:rsid w:val="00321C97"/>
    <w:rsid w:val="00331015"/>
    <w:rsid w:val="00332C4E"/>
    <w:rsid w:val="003332A7"/>
    <w:rsid w:val="00333CAE"/>
    <w:rsid w:val="003357C3"/>
    <w:rsid w:val="0034141B"/>
    <w:rsid w:val="00341CFD"/>
    <w:rsid w:val="00342DC2"/>
    <w:rsid w:val="00344ECA"/>
    <w:rsid w:val="00351627"/>
    <w:rsid w:val="00352E0A"/>
    <w:rsid w:val="00353B1A"/>
    <w:rsid w:val="00355650"/>
    <w:rsid w:val="003567F9"/>
    <w:rsid w:val="00356E10"/>
    <w:rsid w:val="00367F65"/>
    <w:rsid w:val="00370B7D"/>
    <w:rsid w:val="003722E5"/>
    <w:rsid w:val="00372E1E"/>
    <w:rsid w:val="0037303A"/>
    <w:rsid w:val="00376559"/>
    <w:rsid w:val="00376E7C"/>
    <w:rsid w:val="00380261"/>
    <w:rsid w:val="00381251"/>
    <w:rsid w:val="003833DB"/>
    <w:rsid w:val="0039128D"/>
    <w:rsid w:val="00397A63"/>
    <w:rsid w:val="003A207F"/>
    <w:rsid w:val="003A28AA"/>
    <w:rsid w:val="003B16F3"/>
    <w:rsid w:val="003B40B0"/>
    <w:rsid w:val="003B4E4E"/>
    <w:rsid w:val="003C23FF"/>
    <w:rsid w:val="003C3CBE"/>
    <w:rsid w:val="003C4446"/>
    <w:rsid w:val="003C5276"/>
    <w:rsid w:val="003C631E"/>
    <w:rsid w:val="003D0DFA"/>
    <w:rsid w:val="003D4D25"/>
    <w:rsid w:val="003E0466"/>
    <w:rsid w:val="003E352E"/>
    <w:rsid w:val="003E623D"/>
    <w:rsid w:val="003F0D00"/>
    <w:rsid w:val="003F199F"/>
    <w:rsid w:val="004004B6"/>
    <w:rsid w:val="00410244"/>
    <w:rsid w:val="00413AF0"/>
    <w:rsid w:val="004146AC"/>
    <w:rsid w:val="00422107"/>
    <w:rsid w:val="00423BFA"/>
    <w:rsid w:val="00423E99"/>
    <w:rsid w:val="00427F69"/>
    <w:rsid w:val="00442158"/>
    <w:rsid w:val="004426B2"/>
    <w:rsid w:val="00447BFD"/>
    <w:rsid w:val="00450B5D"/>
    <w:rsid w:val="00451486"/>
    <w:rsid w:val="00453450"/>
    <w:rsid w:val="00454F56"/>
    <w:rsid w:val="004622E3"/>
    <w:rsid w:val="004668DA"/>
    <w:rsid w:val="0046715F"/>
    <w:rsid w:val="004715F7"/>
    <w:rsid w:val="00473E54"/>
    <w:rsid w:val="004744B2"/>
    <w:rsid w:val="00475822"/>
    <w:rsid w:val="00476136"/>
    <w:rsid w:val="0048182F"/>
    <w:rsid w:val="00487755"/>
    <w:rsid w:val="00487E13"/>
    <w:rsid w:val="0049460F"/>
    <w:rsid w:val="00495026"/>
    <w:rsid w:val="00497ABF"/>
    <w:rsid w:val="004A0456"/>
    <w:rsid w:val="004A2F4A"/>
    <w:rsid w:val="004A44E0"/>
    <w:rsid w:val="004B4C94"/>
    <w:rsid w:val="004C1851"/>
    <w:rsid w:val="004C4DC3"/>
    <w:rsid w:val="004C6267"/>
    <w:rsid w:val="004C65F5"/>
    <w:rsid w:val="004D232E"/>
    <w:rsid w:val="004D7996"/>
    <w:rsid w:val="004E55FA"/>
    <w:rsid w:val="004F008D"/>
    <w:rsid w:val="004F1F47"/>
    <w:rsid w:val="004F3221"/>
    <w:rsid w:val="005137D5"/>
    <w:rsid w:val="00520B89"/>
    <w:rsid w:val="00521CD7"/>
    <w:rsid w:val="005220A6"/>
    <w:rsid w:val="0053030B"/>
    <w:rsid w:val="005337E5"/>
    <w:rsid w:val="005375FE"/>
    <w:rsid w:val="005378FF"/>
    <w:rsid w:val="00540AA3"/>
    <w:rsid w:val="0054382D"/>
    <w:rsid w:val="00545F85"/>
    <w:rsid w:val="00546BDC"/>
    <w:rsid w:val="00551A5F"/>
    <w:rsid w:val="00551F7B"/>
    <w:rsid w:val="00555998"/>
    <w:rsid w:val="0056479D"/>
    <w:rsid w:val="00571784"/>
    <w:rsid w:val="00572F6F"/>
    <w:rsid w:val="005733E3"/>
    <w:rsid w:val="00577918"/>
    <w:rsid w:val="00582CCA"/>
    <w:rsid w:val="005862A5"/>
    <w:rsid w:val="0058645D"/>
    <w:rsid w:val="00586FF3"/>
    <w:rsid w:val="00592BE1"/>
    <w:rsid w:val="00593965"/>
    <w:rsid w:val="00593B3B"/>
    <w:rsid w:val="005A4BCE"/>
    <w:rsid w:val="005A71F3"/>
    <w:rsid w:val="005B52C1"/>
    <w:rsid w:val="005B583D"/>
    <w:rsid w:val="005C1739"/>
    <w:rsid w:val="005C68BF"/>
    <w:rsid w:val="005E177D"/>
    <w:rsid w:val="005E7B88"/>
    <w:rsid w:val="005F05ED"/>
    <w:rsid w:val="005F11C4"/>
    <w:rsid w:val="005F599E"/>
    <w:rsid w:val="005F7AD1"/>
    <w:rsid w:val="00602814"/>
    <w:rsid w:val="00604F46"/>
    <w:rsid w:val="006057DF"/>
    <w:rsid w:val="00605CD8"/>
    <w:rsid w:val="00611605"/>
    <w:rsid w:val="00613FD6"/>
    <w:rsid w:val="006140DC"/>
    <w:rsid w:val="006142B4"/>
    <w:rsid w:val="00622597"/>
    <w:rsid w:val="006255A6"/>
    <w:rsid w:val="006304E9"/>
    <w:rsid w:val="00640314"/>
    <w:rsid w:val="00670FCE"/>
    <w:rsid w:val="00674ECE"/>
    <w:rsid w:val="0067639D"/>
    <w:rsid w:val="00676451"/>
    <w:rsid w:val="0067785D"/>
    <w:rsid w:val="00683659"/>
    <w:rsid w:val="00685778"/>
    <w:rsid w:val="00685D34"/>
    <w:rsid w:val="006909B2"/>
    <w:rsid w:val="006A1213"/>
    <w:rsid w:val="006B275A"/>
    <w:rsid w:val="006C1C85"/>
    <w:rsid w:val="006C2C40"/>
    <w:rsid w:val="006C5FCE"/>
    <w:rsid w:val="006E7E7A"/>
    <w:rsid w:val="006F3155"/>
    <w:rsid w:val="006F3E35"/>
    <w:rsid w:val="006F5171"/>
    <w:rsid w:val="006F58CD"/>
    <w:rsid w:val="006F6ADF"/>
    <w:rsid w:val="007048B9"/>
    <w:rsid w:val="007049F3"/>
    <w:rsid w:val="007056CA"/>
    <w:rsid w:val="00713405"/>
    <w:rsid w:val="007208F8"/>
    <w:rsid w:val="00721552"/>
    <w:rsid w:val="00723C8C"/>
    <w:rsid w:val="00725A84"/>
    <w:rsid w:val="00730053"/>
    <w:rsid w:val="00733467"/>
    <w:rsid w:val="00734C2F"/>
    <w:rsid w:val="007367CC"/>
    <w:rsid w:val="00736CB3"/>
    <w:rsid w:val="00741BDE"/>
    <w:rsid w:val="00753924"/>
    <w:rsid w:val="007540B1"/>
    <w:rsid w:val="00755C97"/>
    <w:rsid w:val="00755F2F"/>
    <w:rsid w:val="007658CF"/>
    <w:rsid w:val="007658D9"/>
    <w:rsid w:val="00767267"/>
    <w:rsid w:val="00782F0D"/>
    <w:rsid w:val="0078332F"/>
    <w:rsid w:val="00790BFD"/>
    <w:rsid w:val="0079675C"/>
    <w:rsid w:val="00796A40"/>
    <w:rsid w:val="007A0B14"/>
    <w:rsid w:val="007A0C68"/>
    <w:rsid w:val="007A71F7"/>
    <w:rsid w:val="007B4090"/>
    <w:rsid w:val="007C2C96"/>
    <w:rsid w:val="007C6BCF"/>
    <w:rsid w:val="007D007B"/>
    <w:rsid w:val="007D38E0"/>
    <w:rsid w:val="007D48DA"/>
    <w:rsid w:val="007D4ED3"/>
    <w:rsid w:val="007E4586"/>
    <w:rsid w:val="007E510B"/>
    <w:rsid w:val="007E75BC"/>
    <w:rsid w:val="007F38E5"/>
    <w:rsid w:val="007F3A68"/>
    <w:rsid w:val="007F42E8"/>
    <w:rsid w:val="007F56C8"/>
    <w:rsid w:val="008004FA"/>
    <w:rsid w:val="00801E06"/>
    <w:rsid w:val="008048A6"/>
    <w:rsid w:val="008117D0"/>
    <w:rsid w:val="00816BAE"/>
    <w:rsid w:val="00816D6F"/>
    <w:rsid w:val="00826AC6"/>
    <w:rsid w:val="008315EA"/>
    <w:rsid w:val="00832620"/>
    <w:rsid w:val="00841CE1"/>
    <w:rsid w:val="00851AA2"/>
    <w:rsid w:val="00853F20"/>
    <w:rsid w:val="00857497"/>
    <w:rsid w:val="00857E99"/>
    <w:rsid w:val="0086176A"/>
    <w:rsid w:val="008656F0"/>
    <w:rsid w:val="00870244"/>
    <w:rsid w:val="00870FC1"/>
    <w:rsid w:val="00871E1A"/>
    <w:rsid w:val="008743F4"/>
    <w:rsid w:val="00875B94"/>
    <w:rsid w:val="00880249"/>
    <w:rsid w:val="0088083B"/>
    <w:rsid w:val="008845AA"/>
    <w:rsid w:val="00887DD0"/>
    <w:rsid w:val="008974A8"/>
    <w:rsid w:val="008A08E8"/>
    <w:rsid w:val="008A131B"/>
    <w:rsid w:val="008A2A86"/>
    <w:rsid w:val="008B3BA7"/>
    <w:rsid w:val="008B44BF"/>
    <w:rsid w:val="008B6937"/>
    <w:rsid w:val="008B728D"/>
    <w:rsid w:val="008C4679"/>
    <w:rsid w:val="008D62DF"/>
    <w:rsid w:val="008E5F2D"/>
    <w:rsid w:val="008E7962"/>
    <w:rsid w:val="008F4FA9"/>
    <w:rsid w:val="00902EC2"/>
    <w:rsid w:val="0090397D"/>
    <w:rsid w:val="00905D9E"/>
    <w:rsid w:val="00906C55"/>
    <w:rsid w:val="009152B3"/>
    <w:rsid w:val="009169DE"/>
    <w:rsid w:val="0093089D"/>
    <w:rsid w:val="00935EE5"/>
    <w:rsid w:val="00936FED"/>
    <w:rsid w:val="00946E9E"/>
    <w:rsid w:val="00954089"/>
    <w:rsid w:val="009653CE"/>
    <w:rsid w:val="00965AF0"/>
    <w:rsid w:val="009858C6"/>
    <w:rsid w:val="009867EC"/>
    <w:rsid w:val="00996247"/>
    <w:rsid w:val="009A095F"/>
    <w:rsid w:val="009A72A8"/>
    <w:rsid w:val="009C6CEA"/>
    <w:rsid w:val="009C7335"/>
    <w:rsid w:val="009D3E84"/>
    <w:rsid w:val="009E1AFA"/>
    <w:rsid w:val="009E4814"/>
    <w:rsid w:val="009F0EFE"/>
    <w:rsid w:val="009F456D"/>
    <w:rsid w:val="00A03C68"/>
    <w:rsid w:val="00A04FD4"/>
    <w:rsid w:val="00A05F77"/>
    <w:rsid w:val="00A1156F"/>
    <w:rsid w:val="00A1397D"/>
    <w:rsid w:val="00A176FD"/>
    <w:rsid w:val="00A212F7"/>
    <w:rsid w:val="00A21E14"/>
    <w:rsid w:val="00A21FF6"/>
    <w:rsid w:val="00A37356"/>
    <w:rsid w:val="00A400A5"/>
    <w:rsid w:val="00A40C38"/>
    <w:rsid w:val="00A45AD3"/>
    <w:rsid w:val="00A47908"/>
    <w:rsid w:val="00A5083F"/>
    <w:rsid w:val="00A50DA3"/>
    <w:rsid w:val="00A600F7"/>
    <w:rsid w:val="00A63096"/>
    <w:rsid w:val="00A639B7"/>
    <w:rsid w:val="00A651B4"/>
    <w:rsid w:val="00A6572F"/>
    <w:rsid w:val="00A70013"/>
    <w:rsid w:val="00A82BE7"/>
    <w:rsid w:val="00A82C68"/>
    <w:rsid w:val="00A877A7"/>
    <w:rsid w:val="00A9201B"/>
    <w:rsid w:val="00A958CB"/>
    <w:rsid w:val="00A979A4"/>
    <w:rsid w:val="00AA2502"/>
    <w:rsid w:val="00AB3230"/>
    <w:rsid w:val="00AB7C76"/>
    <w:rsid w:val="00AC327D"/>
    <w:rsid w:val="00AC3F9D"/>
    <w:rsid w:val="00AC776D"/>
    <w:rsid w:val="00AD1E09"/>
    <w:rsid w:val="00AD773B"/>
    <w:rsid w:val="00AE2FCC"/>
    <w:rsid w:val="00AE5DDE"/>
    <w:rsid w:val="00AE78AA"/>
    <w:rsid w:val="00AF6614"/>
    <w:rsid w:val="00AF74A6"/>
    <w:rsid w:val="00B0090F"/>
    <w:rsid w:val="00B00A42"/>
    <w:rsid w:val="00B03874"/>
    <w:rsid w:val="00B03C8D"/>
    <w:rsid w:val="00B07DE8"/>
    <w:rsid w:val="00B115C0"/>
    <w:rsid w:val="00B164DB"/>
    <w:rsid w:val="00B16923"/>
    <w:rsid w:val="00B3153A"/>
    <w:rsid w:val="00B34A95"/>
    <w:rsid w:val="00B44C8E"/>
    <w:rsid w:val="00B457B5"/>
    <w:rsid w:val="00B52ED6"/>
    <w:rsid w:val="00B5406C"/>
    <w:rsid w:val="00B55839"/>
    <w:rsid w:val="00B56CEC"/>
    <w:rsid w:val="00B63AE7"/>
    <w:rsid w:val="00B64F08"/>
    <w:rsid w:val="00B957EB"/>
    <w:rsid w:val="00BA1407"/>
    <w:rsid w:val="00BA1649"/>
    <w:rsid w:val="00BA292D"/>
    <w:rsid w:val="00BA4062"/>
    <w:rsid w:val="00BA7DEF"/>
    <w:rsid w:val="00BB1DCC"/>
    <w:rsid w:val="00BB7945"/>
    <w:rsid w:val="00BC0D5D"/>
    <w:rsid w:val="00BC372B"/>
    <w:rsid w:val="00BC7319"/>
    <w:rsid w:val="00BD146D"/>
    <w:rsid w:val="00BD1772"/>
    <w:rsid w:val="00BD26FD"/>
    <w:rsid w:val="00BD336D"/>
    <w:rsid w:val="00BF6101"/>
    <w:rsid w:val="00C11B41"/>
    <w:rsid w:val="00C12700"/>
    <w:rsid w:val="00C137E9"/>
    <w:rsid w:val="00C17539"/>
    <w:rsid w:val="00C278C6"/>
    <w:rsid w:val="00C278D3"/>
    <w:rsid w:val="00C33300"/>
    <w:rsid w:val="00C378E6"/>
    <w:rsid w:val="00C438E4"/>
    <w:rsid w:val="00C6301C"/>
    <w:rsid w:val="00C644C3"/>
    <w:rsid w:val="00C65DEC"/>
    <w:rsid w:val="00C66172"/>
    <w:rsid w:val="00C67D27"/>
    <w:rsid w:val="00C735A4"/>
    <w:rsid w:val="00C74D9C"/>
    <w:rsid w:val="00C74E4C"/>
    <w:rsid w:val="00C84F1F"/>
    <w:rsid w:val="00C90D3A"/>
    <w:rsid w:val="00CA07A0"/>
    <w:rsid w:val="00CA0875"/>
    <w:rsid w:val="00CA10A1"/>
    <w:rsid w:val="00CA177E"/>
    <w:rsid w:val="00CA48C9"/>
    <w:rsid w:val="00CB2FA4"/>
    <w:rsid w:val="00CB3F5B"/>
    <w:rsid w:val="00CD23AD"/>
    <w:rsid w:val="00CD4D96"/>
    <w:rsid w:val="00CD6EC5"/>
    <w:rsid w:val="00D035E5"/>
    <w:rsid w:val="00D042BC"/>
    <w:rsid w:val="00D0540A"/>
    <w:rsid w:val="00D05D1A"/>
    <w:rsid w:val="00D105BD"/>
    <w:rsid w:val="00D14F48"/>
    <w:rsid w:val="00D20C4D"/>
    <w:rsid w:val="00D26FE5"/>
    <w:rsid w:val="00D32B1F"/>
    <w:rsid w:val="00D33D78"/>
    <w:rsid w:val="00D35936"/>
    <w:rsid w:val="00D429D1"/>
    <w:rsid w:val="00D45615"/>
    <w:rsid w:val="00D46FC5"/>
    <w:rsid w:val="00D50714"/>
    <w:rsid w:val="00D51ACD"/>
    <w:rsid w:val="00D61505"/>
    <w:rsid w:val="00D63B04"/>
    <w:rsid w:val="00D63F27"/>
    <w:rsid w:val="00D66307"/>
    <w:rsid w:val="00D71131"/>
    <w:rsid w:val="00D741D8"/>
    <w:rsid w:val="00D80379"/>
    <w:rsid w:val="00D857E3"/>
    <w:rsid w:val="00D9231E"/>
    <w:rsid w:val="00DA0844"/>
    <w:rsid w:val="00DA5454"/>
    <w:rsid w:val="00DB23C0"/>
    <w:rsid w:val="00DB3C72"/>
    <w:rsid w:val="00DB611B"/>
    <w:rsid w:val="00DB6311"/>
    <w:rsid w:val="00DB6EE2"/>
    <w:rsid w:val="00DC7781"/>
    <w:rsid w:val="00DD32FC"/>
    <w:rsid w:val="00DE071E"/>
    <w:rsid w:val="00DE23AE"/>
    <w:rsid w:val="00DE7C48"/>
    <w:rsid w:val="00E00545"/>
    <w:rsid w:val="00E013A3"/>
    <w:rsid w:val="00E1032E"/>
    <w:rsid w:val="00E10E1B"/>
    <w:rsid w:val="00E150A9"/>
    <w:rsid w:val="00E22CA1"/>
    <w:rsid w:val="00E22CC1"/>
    <w:rsid w:val="00E236B3"/>
    <w:rsid w:val="00E24E98"/>
    <w:rsid w:val="00E2634E"/>
    <w:rsid w:val="00E27E19"/>
    <w:rsid w:val="00E32CF7"/>
    <w:rsid w:val="00E35983"/>
    <w:rsid w:val="00E36433"/>
    <w:rsid w:val="00E43D7D"/>
    <w:rsid w:val="00E475F0"/>
    <w:rsid w:val="00E525AF"/>
    <w:rsid w:val="00E52A8F"/>
    <w:rsid w:val="00E63006"/>
    <w:rsid w:val="00E717BE"/>
    <w:rsid w:val="00E7247E"/>
    <w:rsid w:val="00E869BE"/>
    <w:rsid w:val="00E9169B"/>
    <w:rsid w:val="00E93BBC"/>
    <w:rsid w:val="00E96A8E"/>
    <w:rsid w:val="00E96B66"/>
    <w:rsid w:val="00EA1B3D"/>
    <w:rsid w:val="00EA2ED6"/>
    <w:rsid w:val="00EA3A00"/>
    <w:rsid w:val="00EB1B93"/>
    <w:rsid w:val="00EB27AF"/>
    <w:rsid w:val="00EC00A5"/>
    <w:rsid w:val="00EC2446"/>
    <w:rsid w:val="00EC53E1"/>
    <w:rsid w:val="00EC7DE7"/>
    <w:rsid w:val="00ED6B76"/>
    <w:rsid w:val="00EE0DF9"/>
    <w:rsid w:val="00EE0F89"/>
    <w:rsid w:val="00EE2421"/>
    <w:rsid w:val="00EF06EE"/>
    <w:rsid w:val="00EF3965"/>
    <w:rsid w:val="00F01D4D"/>
    <w:rsid w:val="00F01F65"/>
    <w:rsid w:val="00F0314A"/>
    <w:rsid w:val="00F07764"/>
    <w:rsid w:val="00F1199E"/>
    <w:rsid w:val="00F170B8"/>
    <w:rsid w:val="00F2011D"/>
    <w:rsid w:val="00F22AD8"/>
    <w:rsid w:val="00F265AA"/>
    <w:rsid w:val="00F3688B"/>
    <w:rsid w:val="00F37D0D"/>
    <w:rsid w:val="00F40D44"/>
    <w:rsid w:val="00F43E5D"/>
    <w:rsid w:val="00F508DD"/>
    <w:rsid w:val="00F51AC3"/>
    <w:rsid w:val="00F527E5"/>
    <w:rsid w:val="00F5333E"/>
    <w:rsid w:val="00F63B31"/>
    <w:rsid w:val="00F65B78"/>
    <w:rsid w:val="00F725E0"/>
    <w:rsid w:val="00F73148"/>
    <w:rsid w:val="00F732E4"/>
    <w:rsid w:val="00F8239B"/>
    <w:rsid w:val="00F82FD9"/>
    <w:rsid w:val="00F90FE8"/>
    <w:rsid w:val="00F925EC"/>
    <w:rsid w:val="00F944DF"/>
    <w:rsid w:val="00FA070E"/>
    <w:rsid w:val="00FA3BDE"/>
    <w:rsid w:val="00FB032E"/>
    <w:rsid w:val="00FB183F"/>
    <w:rsid w:val="00FB38B6"/>
    <w:rsid w:val="00FC4166"/>
    <w:rsid w:val="00FD0920"/>
    <w:rsid w:val="00FD32B0"/>
    <w:rsid w:val="00FD54C4"/>
    <w:rsid w:val="00FE3BBF"/>
    <w:rsid w:val="00FE47BA"/>
    <w:rsid w:val="00FF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8CD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Абзац списка нумерованный,ТЗ список"/>
    <w:link w:val="a8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213D5B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213D5B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213D5B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213D5B"/>
    <w:rPr>
      <w:b/>
      <w:bCs/>
      <w:lang w:eastAsia="en-US" w:bidi="en-US"/>
    </w:rPr>
  </w:style>
  <w:style w:type="table" w:customStyle="1" w:styleId="13">
    <w:name w:val="Сетка таблицы1"/>
    <w:basedOn w:val="a1"/>
    <w:next w:val="af4"/>
    <w:uiPriority w:val="59"/>
    <w:rsid w:val="00CA48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Абзац списка нумерованный Знак,ТЗ список Знак"/>
    <w:link w:val="a7"/>
    <w:uiPriority w:val="34"/>
    <w:qFormat/>
    <w:locked/>
    <w:rsid w:val="00F170B8"/>
    <w:rPr>
      <w:sz w:val="22"/>
      <w:szCs w:val="22"/>
      <w:lang w:eastAsia="en-US" w:bidi="en-US"/>
    </w:rPr>
  </w:style>
  <w:style w:type="table" w:customStyle="1" w:styleId="26">
    <w:name w:val="Сетка таблицы2"/>
    <w:basedOn w:val="a1"/>
    <w:next w:val="af4"/>
    <w:uiPriority w:val="59"/>
    <w:rsid w:val="001867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9">
    <w:name w:val="Normal (Web)"/>
    <w:basedOn w:val="a"/>
    <w:uiPriority w:val="99"/>
    <w:unhideWhenUsed/>
    <w:rsid w:val="008D62D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65999" TargetMode="External"/><Relationship Id="rId18" Type="http://schemas.openxmlformats.org/officeDocument/2006/relationships/hyperlink" Target="https://login.consultant.ru/link/?req=doc&amp;base=RLAW091&amp;n=189747&amp;dst=100114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LAW091&amp;n=189747&amp;dst=10006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121087&amp;dst=100142" TargetMode="External"/><Relationship Id="rId17" Type="http://schemas.openxmlformats.org/officeDocument/2006/relationships/hyperlink" Target="https://login.consultant.ru/link/?req=doc&amp;base=LAW&amp;n=479910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LAW363&amp;n=189267&amp;dst=100011" TargetMode="External"/><Relationship Id="rId20" Type="http://schemas.openxmlformats.org/officeDocument/2006/relationships/hyperlink" Target="https://login.consultant.ru/link/?req=doc&amp;base=RLAW091&amp;n=189747&amp;dst=10007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dget.gov.ru" TargetMode="External"/><Relationship Id="rId24" Type="http://schemas.openxmlformats.org/officeDocument/2006/relationships/hyperlink" Target="https://login.consultant.ru/link/?req=doc&amp;base=LAW&amp;n=480322&amp;dst=10001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91727&amp;dst=100079" TargetMode="External"/><Relationship Id="rId23" Type="http://schemas.openxmlformats.org/officeDocument/2006/relationships/hyperlink" Target="https://login.consultant.ru/link/?req=doc&amp;base=RLAW091&amp;n=189747&amp;dst=100063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91&amp;n=189747&amp;dst=100082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LAW&amp;n=487024&amp;dst=5769" TargetMode="External"/><Relationship Id="rId22" Type="http://schemas.openxmlformats.org/officeDocument/2006/relationships/image" Target="media/image2.wmf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BB71602-8145-4E01-8663-6CA1E2C71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5860</Words>
  <Characters>33406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2</cp:revision>
  <cp:lastPrinted>2025-07-04T04:42:00Z</cp:lastPrinted>
  <dcterms:created xsi:type="dcterms:W3CDTF">2025-11-13T08:41:00Z</dcterms:created>
  <dcterms:modified xsi:type="dcterms:W3CDTF">2025-11-13T08:41:00Z</dcterms:modified>
</cp:coreProperties>
</file>