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0"/>
        <w:jc w:val="center"/>
      </w:pPr>
      <w:r>
        <w:rPr>
          <w:sz w:val="20"/>
        </w:rPr>
        <w:t xml:space="preserve">ТОМСКАЯ ОБЛАСТЬ</w:t>
      </w:r>
      <w:r/>
    </w:p>
    <w:p>
      <w:pPr>
        <w:pStyle w:val="810"/>
        <w:jc w:val="center"/>
      </w:pPr>
      <w:r>
        <w:rPr>
          <w:sz w:val="20"/>
        </w:rPr>
      </w:r>
      <w:r/>
    </w:p>
    <w:p>
      <w:pPr>
        <w:pStyle w:val="810"/>
        <w:jc w:val="center"/>
      </w:pPr>
      <w:r>
        <w:rPr>
          <w:sz w:val="20"/>
        </w:rPr>
        <w:t xml:space="preserve">ЗАКОН</w:t>
      </w:r>
      <w:r/>
    </w:p>
    <w:p>
      <w:pPr>
        <w:pStyle w:val="810"/>
        <w:jc w:val="center"/>
      </w:pPr>
      <w:r>
        <w:rPr>
          <w:sz w:val="20"/>
        </w:rPr>
      </w:r>
      <w:r/>
    </w:p>
    <w:p>
      <w:pPr>
        <w:pStyle w:val="810"/>
        <w:jc w:val="center"/>
      </w:pPr>
      <w:r>
        <w:rPr>
          <w:sz w:val="20"/>
        </w:rPr>
        <w:t xml:space="preserve">О МЕРАХ СОЦИАЛЬНОЙ ПОДДЕРЖКИ ОТДЕЛЬНЫХ КАТЕГОРИЙ</w:t>
      </w:r>
      <w:r/>
    </w:p>
    <w:p>
      <w:pPr>
        <w:pStyle w:val="810"/>
        <w:jc w:val="center"/>
      </w:pPr>
      <w:r>
        <w:rPr>
          <w:sz w:val="20"/>
        </w:rPr>
        <w:t xml:space="preserve">ГРАЖДАН, ПРОЖИВАЮЩИХ НА ТЕРРИТОРИИ ТОМСКОЙ ОБЛАСТИ,</w:t>
      </w:r>
      <w:r/>
    </w:p>
    <w:p>
      <w:pPr>
        <w:pStyle w:val="810"/>
        <w:jc w:val="center"/>
      </w:pPr>
      <w:r>
        <w:rPr>
          <w:sz w:val="20"/>
        </w:rPr>
        <w:t xml:space="preserve">ПО ОПЛАТЕ ПРОЕЗДА НА ТРАНСПОРТЕ ОБЩЕГО ПОЛЬЗОВАНИЯ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jc w:val="right"/>
      </w:pPr>
      <w:r>
        <w:rPr>
          <w:sz w:val="20"/>
        </w:rPr>
        <w:t xml:space="preserve">Принят</w:t>
      </w:r>
      <w:r/>
    </w:p>
    <w:p>
      <w:pPr>
        <w:pStyle w:val="808"/>
        <w:jc w:val="right"/>
      </w:pPr>
      <w:r>
        <w:rPr>
          <w:sz w:val="20"/>
        </w:rPr>
        <w:t xml:space="preserve">постановлением</w:t>
      </w:r>
      <w:r/>
    </w:p>
    <w:p>
      <w:pPr>
        <w:pStyle w:val="808"/>
        <w:jc w:val="right"/>
      </w:pPr>
      <w:r>
        <w:rPr>
          <w:sz w:val="20"/>
        </w:rPr>
        <w:t xml:space="preserve">Законодательной Думы</w:t>
      </w:r>
      <w:r/>
    </w:p>
    <w:p>
      <w:pPr>
        <w:pStyle w:val="808"/>
        <w:jc w:val="right"/>
      </w:pPr>
      <w:r>
        <w:rPr>
          <w:sz w:val="20"/>
        </w:rPr>
        <w:t xml:space="preserve">Томской области</w:t>
      </w:r>
      <w:r/>
    </w:p>
    <w:p>
      <w:pPr>
        <w:pStyle w:val="808"/>
        <w:jc w:val="right"/>
      </w:pPr>
      <w:r>
        <w:rPr>
          <w:sz w:val="20"/>
        </w:rPr>
        <w:t xml:space="preserve">от 23.12.2014 N 2427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color w:val="392c69"/>
                <w:sz w:val="20"/>
              </w:rPr>
              <w:t xml:space="preserve">Список изменяющих документов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0"/>
              </w:rPr>
              <w:t xml:space="preserve">(в ред. Законов Томской области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0"/>
              </w:rPr>
              <w:t xml:space="preserve">от 15.12.2015 </w:t>
            </w:r>
            <w:hyperlink r:id="rId12" w:tooltip="Закон Томской области от 15.12.2015 N 188-ОЗ &quot;О внесении изменения в статью 7 Закона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1.2015 N 2970) {КонсультантПлюс}" w:history="1">
              <w:r>
                <w:rPr>
                  <w:color w:val="0000ff"/>
                  <w:sz w:val="20"/>
                </w:rPr>
                <w:t xml:space="preserve">N 188-ОЗ</w:t>
              </w:r>
            </w:hyperlink>
            <w:r>
              <w:rPr>
                <w:color w:val="392c69"/>
                <w:sz w:val="20"/>
              </w:rPr>
              <w:t xml:space="preserve">, от 03.11.2016 </w:t>
            </w:r>
            <w:hyperlink r:id="rId13" w:tooltip="Закон Томской области от 03.11.2016 N 116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5.10.2016 N 32) {КонсультантПлюс}" w:history="1">
              <w:r>
                <w:rPr>
                  <w:color w:val="0000ff"/>
                  <w:sz w:val="20"/>
                </w:rPr>
                <w:t xml:space="preserve">N 116-ОЗ</w:t>
              </w:r>
            </w:hyperlink>
            <w:r>
              <w:rPr>
                <w:color w:val="392c69"/>
                <w:sz w:val="20"/>
              </w:rPr>
              <w:t xml:space="preserve">, от 10.11.2017 </w:t>
            </w:r>
            <w:hyperlink r:id="rId14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      <w:r>
                <w:rPr>
                  <w:color w:val="0000ff"/>
                  <w:sz w:val="20"/>
                </w:rPr>
                <w:t xml:space="preserve">N 117-ОЗ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0"/>
              </w:rPr>
              <w:t xml:space="preserve">от 04.10.2018 </w:t>
            </w:r>
            <w:hyperlink r:id="rId15" w:tooltip="Закон Томской области от 04.10.2018 N 105-ОЗ (ред. от 12.04.2023) &quot;О внесении изменений в отдельные законодательные акты Томской области&quot; (принят постановлением Законодательной Думы Томской области от 27.09.2018 N 1259) {КонсультантПлюс}" w:history="1">
              <w:r>
                <w:rPr>
                  <w:color w:val="0000ff"/>
                  <w:sz w:val="20"/>
                </w:rPr>
                <w:t xml:space="preserve">N 105-ОЗ</w:t>
              </w:r>
            </w:hyperlink>
            <w:r>
              <w:rPr>
                <w:color w:val="392c69"/>
                <w:sz w:val="20"/>
              </w:rPr>
              <w:t xml:space="preserve">, от 11.12.2018 </w:t>
            </w:r>
            <w:hyperlink r:id="rId16" w:tooltip="Закон Томской области от 11.12.2018 N 142-ОЗ &quot;О внесении изменения в статью 7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2.11.2018 N 1381) {КонсультантПлюс}" w:history="1">
              <w:r>
                <w:rPr>
                  <w:color w:val="0000ff"/>
                  <w:sz w:val="20"/>
                </w:rPr>
                <w:t xml:space="preserve">N 142-ОЗ</w:t>
              </w:r>
            </w:hyperlink>
            <w:r>
              <w:rPr>
                <w:color w:val="392c69"/>
                <w:sz w:val="20"/>
              </w:rPr>
              <w:t xml:space="preserve">, от 14.11.2019 </w:t>
            </w:r>
            <w:hyperlink r:id="rId17" w:tooltip="Закон Томской области от 14.11.2019 N 114-ОЗ &quot;О внесении изменения в статью 7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31.10.2019 N 1914) {КонсультантПлюс}" w:history="1">
              <w:r>
                <w:rPr>
                  <w:color w:val="0000ff"/>
                  <w:sz w:val="20"/>
                </w:rPr>
                <w:t xml:space="preserve">N 114-ОЗ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0"/>
              </w:rPr>
              <w:t xml:space="preserve">от 08.12.2020 </w:t>
            </w:r>
            <w:hyperlink r:id="rId18" w:tooltip="Закон Томской области от 08.12.2020 N 154-ОЗ &quot;О внесении изменения в статью 7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6.11.2020 N 2657) {КонсультантПлюс}" w:history="1">
              <w:r>
                <w:rPr>
                  <w:color w:val="0000ff"/>
                  <w:sz w:val="20"/>
                </w:rPr>
                <w:t xml:space="preserve">N 154-ОЗ</w:t>
              </w:r>
            </w:hyperlink>
            <w:r>
              <w:rPr>
                <w:color w:val="392c69"/>
                <w:sz w:val="20"/>
              </w:rPr>
              <w:t xml:space="preserve">, от 29.11.2021 </w:t>
            </w:r>
            <w:hyperlink r:id="rId19" w:tooltip="Закон Томской области от 29.11.2021 N 95-ОЗ &quot;О внесении изменения в статью 7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18.11.2021 N 45) {КонсультантПлюс}" w:history="1">
              <w:r>
                <w:rPr>
                  <w:color w:val="0000ff"/>
                  <w:sz w:val="20"/>
                </w:rPr>
                <w:t xml:space="preserve">N 95-ОЗ</w:t>
              </w:r>
            </w:hyperlink>
            <w:r>
              <w:rPr>
                <w:color w:val="392c69"/>
                <w:sz w:val="20"/>
              </w:rPr>
              <w:t xml:space="preserve">, от 02.12.2021 </w:t>
            </w:r>
            <w:hyperlink r:id="rId20" w:tooltip="Закон Томской области от 02.12.2021 N 113-ОЗ &quot;О внесении изменения в статью 3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18.11.2021 N 54) {КонсультантПлюс}" w:history="1">
              <w:r>
                <w:rPr>
                  <w:color w:val="0000ff"/>
                  <w:sz w:val="20"/>
                </w:rPr>
                <w:t xml:space="preserve">N 113-ОЗ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0"/>
              </w:rPr>
              <w:t xml:space="preserve">от 28.12.2022 </w:t>
            </w:r>
            <w:hyperlink r:id="rId21" w:tooltip="Закон Томской области от 28.12.2022 N 149-ОЗ (ред. от 26.12.2025) &quot;О внесении изменений в отдельные законодательные акты Томской области и о приостановлении действия отдельных положений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2.12.2022 N 590) {КонсультантПлюс}" w:history="1">
              <w:r>
                <w:rPr>
                  <w:color w:val="0000ff"/>
                  <w:sz w:val="20"/>
                </w:rPr>
                <w:t xml:space="preserve">N 149-ОЗ</w:t>
              </w:r>
            </w:hyperlink>
            <w:r>
              <w:rPr>
                <w:color w:val="392c69"/>
                <w:sz w:val="20"/>
              </w:rPr>
              <w:t xml:space="preserve">, от 27.12.2023 </w:t>
            </w:r>
            <w:hyperlink r:id="rId22" w:tooltip="Закон Томской области от 27.12.2023 N 122-ОЗ &quot;О внесении изменений в отдельные законодательные акты Томской области&quot; (принят постановлением Законодательной Думы Томской области от 25.12.2023 N 1082) {КонсультантПлюс}" w:history="1">
              <w:r>
                <w:rPr>
                  <w:color w:val="0000ff"/>
                  <w:sz w:val="20"/>
                </w:rPr>
                <w:t xml:space="preserve">N 122-ОЗ</w:t>
              </w:r>
            </w:hyperlink>
            <w:r>
              <w:rPr>
                <w:color w:val="392c69"/>
                <w:sz w:val="20"/>
              </w:rPr>
              <w:t xml:space="preserve">, от 26.12.2024 </w:t>
            </w:r>
            <w:hyperlink r:id="rId23" w:tooltip="Закон Томской области от 26.12.2024 N 134-ОЗ &quot;О внесении изменений в отдельные законодательные акты Томской области&quot; (принят постановлением Законодательной Думы Томской области от 24.12.2024 N 1571) {КонсультантПлюс}" w:history="1">
              <w:r>
                <w:rPr>
                  <w:color w:val="0000ff"/>
                  <w:sz w:val="20"/>
                </w:rPr>
                <w:t xml:space="preserve">N 134-ОЗ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0"/>
              </w:rPr>
              <w:t xml:space="preserve">от 26.12.2025 </w:t>
            </w:r>
            <w:hyperlink r:id="rId24" w:tooltip="Закон Томской области от 26.12.2025 N 150-ОЗ &quot;О внесении изменений в отдельные законодательные акты Томской области&quot; (принят постановлением Законодательной Думы Томской области от 23.12.2025 N 2091) {КонсультантПлюс}" w:history="1">
              <w:r>
                <w:rPr>
                  <w:color w:val="0000ff"/>
                  <w:sz w:val="20"/>
                </w:rPr>
                <w:t xml:space="preserve">N 150-ОЗ</w:t>
              </w:r>
            </w:hyperlink>
            <w:r>
              <w:rPr>
                <w:color w:val="392c69"/>
                <w:sz w:val="20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ind w:firstLine="540"/>
        <w:jc w:val="both"/>
      </w:pPr>
      <w:r>
        <w:rPr>
          <w:sz w:val="20"/>
        </w:rPr>
        <w:t xml:space="preserve">Настоящий Закон устанавливает меры социальной поддержки отдельных категорий граждан по оплате проезда на транспорте общего пользования по территории Томской области.</w:t>
      </w:r>
      <w:r/>
    </w:p>
    <w:p>
      <w:pPr>
        <w:pStyle w:val="808"/>
        <w:jc w:val="both"/>
      </w:pPr>
      <w:r>
        <w:rPr>
          <w:sz w:val="20"/>
        </w:rPr>
        <w:t xml:space="preserve">(в ред. </w:t>
      </w:r>
      <w:hyperlink r:id="rId25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Закона</w:t>
        </w:r>
      </w:hyperlink>
      <w:r>
        <w:rPr>
          <w:sz w:val="20"/>
        </w:rPr>
        <w:t xml:space="preserve"> Томской области от 10.11.2017 N 117-ОЗ)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10"/>
        <w:ind w:firstLine="540"/>
        <w:jc w:val="both"/>
        <w:outlineLvl w:val="0"/>
      </w:pPr>
      <w:r>
        <w:rPr>
          <w:sz w:val="20"/>
        </w:rPr>
        <w:t xml:space="preserve">Статья 1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ind w:firstLine="540"/>
        <w:jc w:val="both"/>
      </w:pPr>
      <w:r>
        <w:rPr>
          <w:sz w:val="20"/>
        </w:rPr>
        <w:t xml:space="preserve">В настоящем Законе используется понятие: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аг</w:t>
      </w:r>
      <w:r>
        <w:rPr>
          <w:sz w:val="20"/>
        </w:rPr>
        <w:t xml:space="preserve">ломерация - совокупность территорий муниципальных образований "Город Томск", городской округ закрытое административно-территориальное образование Северск Томской области, Томский муниципальный район Томской области, обусловленная транспортной доступностью.</w:t>
      </w:r>
      <w:r/>
    </w:p>
    <w:p>
      <w:pPr>
        <w:pStyle w:val="808"/>
        <w:jc w:val="both"/>
      </w:pPr>
      <w:r>
        <w:rPr>
          <w:sz w:val="20"/>
        </w:rPr>
        <w:t xml:space="preserve">(в ред. </w:t>
      </w:r>
      <w:hyperlink r:id="rId26" w:tooltip="Закон Томской области от 26.12.2025 N 150-ОЗ &quot;О внесении изменений в отдельные законодательные акты Томской области&quot; (принят постановлением Законодательной Думы Томской области от 23.12.2025 N 2091) {КонсультантПлюс}" w:history="1">
        <w:r>
          <w:rPr>
            <w:color w:val="0000ff"/>
            <w:sz w:val="20"/>
          </w:rPr>
          <w:t xml:space="preserve">Закона</w:t>
        </w:r>
      </w:hyperlink>
      <w:r>
        <w:rPr>
          <w:sz w:val="20"/>
        </w:rPr>
        <w:t xml:space="preserve"> Томской области от 26.12.2025 N 150-ОЗ)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10"/>
        <w:ind w:firstLine="540"/>
        <w:jc w:val="both"/>
        <w:outlineLvl w:val="0"/>
      </w:pPr>
      <w:r>
        <w:rPr>
          <w:sz w:val="20"/>
        </w:rPr>
        <w:t xml:space="preserve">Статья 2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ind w:firstLine="540"/>
        <w:jc w:val="both"/>
      </w:pPr>
      <w:r>
        <w:rPr>
          <w:sz w:val="20"/>
        </w:rPr>
        <w:t xml:space="preserve">Настоящим Законом устанавливаются следующие меры социальной поддержки по оплате проезда на транспорте общего пользования:</w:t>
      </w:r>
      <w:r/>
    </w:p>
    <w:p>
      <w:pPr>
        <w:pStyle w:val="808"/>
        <w:jc w:val="both"/>
      </w:pPr>
      <w:r>
        <w:rPr>
          <w:sz w:val="20"/>
        </w:rPr>
        <w:t xml:space="preserve">(в ред. </w:t>
      </w:r>
      <w:hyperlink r:id="rId27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Закона</w:t>
        </w:r>
      </w:hyperlink>
      <w:r>
        <w:rPr>
          <w:sz w:val="20"/>
        </w:rPr>
        <w:t xml:space="preserve"> Томской области от 10.11.2017 N 117-ОЗ)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08"/>
              <w:jc w:val="both"/>
            </w:pPr>
            <w:r>
              <w:rPr>
                <w:color w:val="392c69"/>
                <w:sz w:val="20"/>
              </w:rPr>
              <w:t xml:space="preserve">Действие п. 1 ст. 2 приостановлено с 01.01.2027 по 31.12.2027 включительно </w:t>
            </w:r>
            <w:hyperlink r:id="rId28" w:tooltip="Закон Томской области от 28.12.2022 N 149-ОЗ (ред. от 26.12.2025) &quot;О внесении изменений в отдельные законодательные акты Томской области и о приостановлении действия отдельных положений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2.12.2022 N 590) {КонсультантПлюс}" w:history="1">
              <w:r>
                <w:rPr>
                  <w:color w:val="0000ff"/>
                  <w:sz w:val="20"/>
                </w:rPr>
                <w:t xml:space="preserve">Законом</w:t>
              </w:r>
            </w:hyperlink>
            <w:r>
              <w:rPr>
                <w:color w:val="392c69"/>
                <w:sz w:val="20"/>
              </w:rPr>
              <w:t xml:space="preserve"> Томской области от 28.12.2022 N 149-ОЗ (ред. от 26.12.2025).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08"/>
        <w:ind w:firstLine="540"/>
        <w:jc w:val="both"/>
        <w:spacing w:before="260"/>
      </w:pPr>
      <w:r>
        <w:rPr>
          <w:sz w:val="20"/>
        </w:rPr>
        <w:t xml:space="preserve">1) приобретение единого социального проездного билета и проезд на его основании по территории Томской области городским наземным электрическим транспортом и автомобильным транспортом общего пользования по маршрутам р</w:t>
      </w:r>
      <w:r>
        <w:rPr>
          <w:sz w:val="20"/>
        </w:rPr>
        <w:t xml:space="preserve">егулярных перевозок пассажиров и багажа в междугородном сообщении в пределах муниципального образования Томской области, в котором находится место жительства гражданина, имеющего право на приобретение единого социального проездного билета в соответствии с </w:t>
      </w:r>
      <w:hyperlink w:tooltip="1. Право на приобретение единого социального проездного билета и проезд на его основании имеют:" w:anchor="P50" w:history="1">
        <w:r>
          <w:rPr>
            <w:color w:val="0000ff"/>
            <w:sz w:val="20"/>
          </w:rPr>
          <w:t xml:space="preserve">частью 1 статьи 3</w:t>
        </w:r>
      </w:hyperlink>
      <w:r>
        <w:rPr>
          <w:sz w:val="20"/>
        </w:rPr>
        <w:t xml:space="preserve"> наст</w:t>
      </w:r>
      <w:r>
        <w:rPr>
          <w:sz w:val="20"/>
        </w:rPr>
        <w:t xml:space="preserve">оящего Закона, либо агломерации, по маршрутам регулярных перевозок пассажиров и багажа в пригородном и городском сообщении (кроме такси, в том числе маршрутного), а также по пригородным маршрутам перевозок пассажиров и багажа внутренним водным транспортом;</w:t>
      </w:r>
      <w:r/>
    </w:p>
    <w:p>
      <w:pPr>
        <w:pStyle w:val="808"/>
        <w:jc w:val="both"/>
      </w:pPr>
      <w:r>
        <w:rPr>
          <w:sz w:val="20"/>
        </w:rPr>
        <w:t xml:space="preserve">(в ред. Законов Томской области от 03.11.2016 </w:t>
      </w:r>
      <w:hyperlink r:id="rId29" w:tooltip="Закон Томской области от 03.11.2016 N 116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5.10.2016 N 32) {КонсультантПлюс}" w:history="1">
        <w:r>
          <w:rPr>
            <w:color w:val="0000ff"/>
            <w:sz w:val="20"/>
          </w:rPr>
          <w:t xml:space="preserve">N 116-ОЗ</w:t>
        </w:r>
      </w:hyperlink>
      <w:r>
        <w:rPr>
          <w:sz w:val="20"/>
        </w:rPr>
        <w:t xml:space="preserve">, от 10.11.2017 </w:t>
      </w:r>
      <w:hyperlink r:id="rId30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N 117-ОЗ</w:t>
        </w:r>
      </w:hyperlink>
      <w:r>
        <w:rPr>
          <w:sz w:val="20"/>
        </w:rPr>
        <w:t xml:space="preserve">)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08"/>
              <w:jc w:val="both"/>
            </w:pPr>
            <w:r>
              <w:rPr>
                <w:color w:val="392c69"/>
                <w:sz w:val="20"/>
              </w:rPr>
              <w:t xml:space="preserve">Действие п. 2 ст. 2 приостановлено с 01.01.2027 по 31.12.2027 включительно </w:t>
            </w:r>
            <w:hyperlink r:id="rId31" w:tooltip="Закон Томской области от 28.12.2022 N 149-ОЗ (ред. от 26.12.2025) &quot;О внесении изменений в отдельные законодательные акты Томской области и о приостановлении действия отдельных положений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2.12.2022 N 590) {КонсультантПлюс}" w:history="1">
              <w:r>
                <w:rPr>
                  <w:color w:val="0000ff"/>
                  <w:sz w:val="20"/>
                </w:rPr>
                <w:t xml:space="preserve">Законом</w:t>
              </w:r>
            </w:hyperlink>
            <w:r>
              <w:rPr>
                <w:color w:val="392c69"/>
                <w:sz w:val="20"/>
              </w:rPr>
              <w:t xml:space="preserve"> Томской области от 28.12.2022 N 149-ОЗ (ред. от 26.12.2025).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08"/>
        <w:ind w:firstLine="540"/>
        <w:jc w:val="both"/>
        <w:spacing w:before="260"/>
      </w:pPr>
      <w:r>
        <w:rPr>
          <w:sz w:val="20"/>
        </w:rPr>
        <w:t xml:space="preserve">2) предоставление социального проездного талона на оплату проезда автомобильным транспортом общего пользования по маршрутам регулярных перевозок пассажиров и багажа в междугородном сообщении (кроме такси, в том числе м</w:t>
      </w:r>
      <w:r>
        <w:rPr>
          <w:sz w:val="20"/>
        </w:rPr>
        <w:t xml:space="preserve">аршрутного) по территории Томской области до садовых участков, находящихся за пределами муниципального образования Томской области, в котором находится место жительства гражданина, имеющего право на получение социального проездного талона в соответствии с </w:t>
      </w:r>
      <w:hyperlink w:tooltip="1. Право на получение социального проездного талона для оплаты проезда автомобильным транспортом общего пользования по маршрутам регулярных перевозок пассажиров и багажа в междугородном сообщении (кроме такси, в том числе маршрутного) по территории Томской области до садовых участков, находящихся за пределами муниципального образования Томской области по месту проживания, либо агломерации, и обратно имеют отдельные категории граждан, указанные в пункте 1 части 1 статьи 3 настоящего Закона." w:anchor="P73" w:history="1">
        <w:r>
          <w:rPr>
            <w:color w:val="0000ff"/>
            <w:sz w:val="20"/>
          </w:rPr>
          <w:t xml:space="preserve">частью 1 статьи 4</w:t>
        </w:r>
      </w:hyperlink>
      <w:r>
        <w:rPr>
          <w:sz w:val="20"/>
        </w:rPr>
        <w:t xml:space="preserve"> настоящего Закона, либо агломерации, и обратно;</w:t>
      </w:r>
      <w:r/>
    </w:p>
    <w:p>
      <w:pPr>
        <w:pStyle w:val="808"/>
        <w:jc w:val="both"/>
      </w:pPr>
      <w:r>
        <w:rPr>
          <w:sz w:val="20"/>
        </w:rPr>
        <w:t xml:space="preserve">(в ред. </w:t>
      </w:r>
      <w:hyperlink r:id="rId32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Закона</w:t>
        </w:r>
      </w:hyperlink>
      <w:r>
        <w:rPr>
          <w:sz w:val="20"/>
        </w:rPr>
        <w:t xml:space="preserve"> Томской области от 10.11.2017 N 117-ОЗ)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3) ежемесячная денежная выплата в размере 480 рублей.</w:t>
      </w:r>
      <w:r/>
    </w:p>
    <w:p>
      <w:pPr>
        <w:pStyle w:val="808"/>
        <w:jc w:val="both"/>
      </w:pPr>
      <w:r>
        <w:rPr>
          <w:sz w:val="20"/>
        </w:rPr>
        <w:t xml:space="preserve">(в ред. </w:t>
      </w:r>
      <w:hyperlink r:id="rId33" w:tooltip="Закон Томской области от 28.12.2022 N 149-ОЗ (ред. от 26.12.2025) &quot;О внесении изменений в отдельные законодательные акты Томской области и о приостановлении действия отдельных положений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2.12.2022 N 590) {КонсультантПлюс}" w:history="1">
        <w:r>
          <w:rPr>
            <w:color w:val="0000ff"/>
            <w:sz w:val="20"/>
          </w:rPr>
          <w:t xml:space="preserve">Закона</w:t>
        </w:r>
      </w:hyperlink>
      <w:r>
        <w:rPr>
          <w:sz w:val="20"/>
        </w:rPr>
        <w:t xml:space="preserve"> Томской области от 28.12.2022 N 149-ОЗ)</w:t>
      </w:r>
      <w:r/>
    </w:p>
    <w:p>
      <w:pPr>
        <w:pStyle w:val="808"/>
        <w:jc w:val="both"/>
      </w:pPr>
      <w:r>
        <w:rPr>
          <w:sz w:val="20"/>
        </w:rPr>
      </w:r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08"/>
              <w:jc w:val="both"/>
            </w:pPr>
            <w:r>
              <w:rPr>
                <w:color w:val="392c69"/>
                <w:sz w:val="20"/>
              </w:rPr>
              <w:t xml:space="preserve">Действие ст. 3 приостановлено с 01.01.2027 по 31.12.2027 включительно </w:t>
            </w:r>
            <w:hyperlink r:id="rId34" w:tooltip="Закон Томской области от 28.12.2022 N 149-ОЗ (ред. от 26.12.2025) &quot;О внесении изменений в отдельные законодательные акты Томской области и о приостановлении действия отдельных положений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2.12.2022 N 590) {КонсультантПлюс}" w:history="1">
              <w:r>
                <w:rPr>
                  <w:color w:val="0000ff"/>
                  <w:sz w:val="20"/>
                </w:rPr>
                <w:t xml:space="preserve">Законом</w:t>
              </w:r>
            </w:hyperlink>
            <w:r>
              <w:rPr>
                <w:color w:val="392c69"/>
                <w:sz w:val="20"/>
              </w:rPr>
              <w:t xml:space="preserve"> Томской области от 28.12.2022 N 149-ОЗ (ред. от 26.12.2025).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10"/>
        <w:ind w:firstLine="540"/>
        <w:jc w:val="both"/>
        <w:spacing w:before="260"/>
        <w:outlineLvl w:val="0"/>
      </w:pPr>
      <w:r>
        <w:rPr>
          <w:sz w:val="20"/>
        </w:rPr>
        <w:t xml:space="preserve">Статья 3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ind w:firstLine="540"/>
        <w:jc w:val="both"/>
      </w:pPr>
      <w:r/>
      <w:bookmarkStart w:id="50" w:name="P50"/>
      <w:r/>
      <w:bookmarkEnd w:id="50"/>
      <w:r>
        <w:rPr>
          <w:sz w:val="20"/>
        </w:rPr>
        <w:t xml:space="preserve">1. Право на приобретение единого социального проездного билета и проезд на его основании имеют: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08"/>
              <w:jc w:val="both"/>
            </w:pPr>
            <w:r/>
            <w:hyperlink r:id="rId35" w:tooltip="Закон Томской области от 04.10.2018 N 105-ОЗ (ред. от 12.04.2023) &quot;О внесении изменений в отдельные законодательные акты Томской области&quot; (принят постановлением Законодательной Думы Томской области от 27.09.2018 N 1259) {КонсультантПлюс}" w:history="1">
              <w:r>
                <w:rPr>
                  <w:color w:val="0000ff"/>
                  <w:sz w:val="20"/>
                </w:rPr>
                <w:t xml:space="preserve">Законом</w:t>
              </w:r>
            </w:hyperlink>
            <w:r>
              <w:rPr>
                <w:color w:val="392c69"/>
                <w:sz w:val="20"/>
              </w:rPr>
              <w:t xml:space="preserve"> Томской области от 04.10.2018 N 105-ОЗ в пункт 1 части 1 статьи 3 внесены изменения, которые </w:t>
            </w:r>
            <w:hyperlink r:id="rId36" w:tooltip="Закон Томской области от 04.10.2018 N 105-ОЗ (ред. от 12.04.2023) &quot;О внесении изменений в отдельные законодательные акты Томской области&quot; (принят постановлением Законодательной Думы Томской области от 27.09.2018 N 1259) {КонсультантПлюс}" w:history="1">
              <w:r>
                <w:rPr>
                  <w:color w:val="0000ff"/>
                  <w:sz w:val="20"/>
                </w:rPr>
                <w:t xml:space="preserve">действуют</w:t>
              </w:r>
            </w:hyperlink>
            <w:r>
              <w:rPr>
                <w:color w:val="392c69"/>
                <w:sz w:val="20"/>
              </w:rPr>
              <w:t xml:space="preserve"> до 31 декабря 2028 года.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08"/>
        <w:ind w:firstLine="540"/>
        <w:jc w:val="both"/>
        <w:spacing w:before="260"/>
      </w:pPr>
      <w:r/>
      <w:bookmarkStart w:id="52" w:name="P52"/>
      <w:r/>
      <w:bookmarkEnd w:id="52"/>
      <w:r>
        <w:rPr>
          <w:sz w:val="20"/>
        </w:rPr>
        <w:t xml:space="preserve">1) в части пользования городским наземным электрическим транспортом и автомобильным транспортом о</w:t>
      </w:r>
      <w:r>
        <w:rPr>
          <w:sz w:val="20"/>
        </w:rPr>
        <w:t xml:space="preserve">бщего пользования по маршрутам регулярных перевозок пассажиров и багажа в междугородном, пригородном и городском сообщении (кроме такси, в том числе маршрутного), а также по пригородным маршрутам перевозок пассажиров и багажа внутренним водным транспортом:</w:t>
      </w:r>
      <w:r/>
    </w:p>
    <w:p>
      <w:pPr>
        <w:pStyle w:val="808"/>
        <w:jc w:val="both"/>
      </w:pPr>
      <w:r>
        <w:rPr>
          <w:sz w:val="20"/>
        </w:rPr>
        <w:t xml:space="preserve">(в ред. Законов Томской области от 03.11.2016 </w:t>
      </w:r>
      <w:hyperlink r:id="rId37" w:tooltip="Закон Томской области от 03.11.2016 N 116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5.10.2016 N 32) {КонсультантПлюс}" w:history="1">
        <w:r>
          <w:rPr>
            <w:color w:val="0000ff"/>
            <w:sz w:val="20"/>
          </w:rPr>
          <w:t xml:space="preserve">N 116-ОЗ</w:t>
        </w:r>
      </w:hyperlink>
      <w:r>
        <w:rPr>
          <w:sz w:val="20"/>
        </w:rPr>
        <w:t xml:space="preserve">, от 10.11.2017 </w:t>
      </w:r>
      <w:hyperlink r:id="rId38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N 117-ОЗ</w:t>
        </w:r>
      </w:hyperlink>
      <w:r>
        <w:rPr>
          <w:sz w:val="20"/>
        </w:rPr>
        <w:t xml:space="preserve">)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отдельные категории граждан, имевшие по состоянию на 31 декабря 2004 года право бесплатного проезда в соответствии с </w:t>
      </w:r>
      <w:hyperlink r:id="rId39" w:tooltip="Федеральный закон от 12.01.1995 N 5-ФЗ (ред. от 29.12.2025) &quot;О ветеранах&quot; {КонсультантПлюс}" w:history="1">
        <w:r>
          <w:rPr>
            <w:color w:val="0000ff"/>
            <w:sz w:val="20"/>
          </w:rPr>
          <w:t xml:space="preserve">пунктом 23 части 1 статьи 14</w:t>
        </w:r>
      </w:hyperlink>
      <w:r>
        <w:rPr>
          <w:sz w:val="20"/>
        </w:rPr>
        <w:t xml:space="preserve">, </w:t>
      </w:r>
      <w:hyperlink r:id="rId40" w:tooltip="Федеральный закон от 12.01.1995 N 5-ФЗ (ред. от 29.12.2025) &quot;О ветеранах&quot; {КонсультантПлюс}" w:history="1">
        <w:r>
          <w:rPr>
            <w:color w:val="0000ff"/>
            <w:sz w:val="20"/>
          </w:rPr>
          <w:t xml:space="preserve">пунктом 16 части 1 статьи 15</w:t>
        </w:r>
      </w:hyperlink>
      <w:r>
        <w:rPr>
          <w:sz w:val="20"/>
        </w:rPr>
        <w:t xml:space="preserve">, </w:t>
      </w:r>
      <w:hyperlink r:id="rId41" w:tooltip="Федеральный закон от 12.01.1995 N 5-ФЗ (ред. от 29.12.2025) &quot;О ветеранах&quot; {КонсультантПлюс}" w:history="1">
        <w:r>
          <w:rPr>
            <w:color w:val="0000ff"/>
            <w:sz w:val="20"/>
          </w:rPr>
          <w:t xml:space="preserve">пунктом 13 части 1 статьи 16</w:t>
        </w:r>
      </w:hyperlink>
      <w:r>
        <w:rPr>
          <w:sz w:val="20"/>
        </w:rPr>
        <w:t xml:space="preserve">, </w:t>
      </w:r>
      <w:hyperlink r:id="rId42" w:tooltip="Федеральный закон от 12.01.1995 N 5-ФЗ (ред. от 29.12.2025) &quot;О ветеранах&quot; {КонсультантПлюс}" w:history="1">
        <w:r>
          <w:rPr>
            <w:color w:val="0000ff"/>
            <w:sz w:val="20"/>
          </w:rPr>
          <w:t xml:space="preserve">пунктом 10 статьи 17</w:t>
        </w:r>
      </w:hyperlink>
      <w:r>
        <w:rPr>
          <w:sz w:val="20"/>
        </w:rPr>
        <w:t xml:space="preserve">, </w:t>
      </w:r>
      <w:hyperlink r:id="rId43" w:tooltip="Федеральный закон от 12.01.1995 N 5-ФЗ (ред. от 29.12.2025) &quot;О ветеранах&quot; {КонсультантПлюс}" w:history="1">
        <w:r>
          <w:rPr>
            <w:color w:val="0000ff"/>
            <w:sz w:val="20"/>
          </w:rPr>
          <w:t xml:space="preserve">пунктом 12 части 1 статьи 18</w:t>
        </w:r>
      </w:hyperlink>
      <w:r>
        <w:rPr>
          <w:sz w:val="20"/>
        </w:rPr>
        <w:t xml:space="preserve">, </w:t>
      </w:r>
      <w:hyperlink r:id="rId44" w:tooltip="Федеральный закон от 12.01.1995 N 5-ФЗ (ред. от 29.12.2025) &quot;О ветеранах&quot; {КонсультантПлюс}" w:history="1">
        <w:r>
          <w:rPr>
            <w:color w:val="0000ff"/>
            <w:sz w:val="20"/>
          </w:rPr>
          <w:t xml:space="preserve">пунктом 12 части 1 статьи 19</w:t>
        </w:r>
      </w:hyperlink>
      <w:r>
        <w:rPr>
          <w:sz w:val="20"/>
        </w:rPr>
        <w:t xml:space="preserve">, </w:t>
      </w:r>
      <w:hyperlink r:id="rId45" w:tooltip="Федеральный закон от 12.01.1995 N 5-ФЗ (ред. от 29.12.2025) &quot;О ветеранах&quot; {КонсультантПлюс}" w:history="1">
        <w:r>
          <w:rPr>
            <w:color w:val="0000ff"/>
            <w:sz w:val="20"/>
          </w:rPr>
          <w:t xml:space="preserve">пунктом 7 статьи 20</w:t>
        </w:r>
      </w:hyperlink>
      <w:r>
        <w:rPr>
          <w:sz w:val="20"/>
        </w:rPr>
        <w:t xml:space="preserve">, </w:t>
      </w:r>
      <w:hyperlink r:id="rId46" w:tooltip="Федеральный закон от 12.01.1995 N 5-ФЗ (ред. от 29.12.2025) &quot;О ветеранах&quot; {КонсультантПлюс}" w:history="1">
        <w:r>
          <w:rPr>
            <w:color w:val="0000ff"/>
            <w:sz w:val="20"/>
          </w:rPr>
          <w:t xml:space="preserve">пунктом 13 части 1 статьи 21</w:t>
        </w:r>
      </w:hyperlink>
      <w:r>
        <w:rPr>
          <w:sz w:val="20"/>
        </w:rPr>
        <w:t xml:space="preserve">, </w:t>
      </w:r>
      <w:hyperlink r:id="rId47" w:tooltip="Федеральный закон от 12.01.1995 N 5-ФЗ (ред. от 29.12.2025) &quot;О ветеранах&quot; {КонсультантПлюс}" w:history="1">
        <w:r>
          <w:rPr>
            <w:color w:val="0000ff"/>
            <w:sz w:val="20"/>
          </w:rPr>
          <w:t xml:space="preserve">пунктом 4 части 2 статьи 22</w:t>
        </w:r>
      </w:hyperlink>
      <w:r>
        <w:rPr>
          <w:sz w:val="20"/>
        </w:rPr>
        <w:t xml:space="preserve"> Федерального закона от 12 января 1995 года N 5-ФЗ "О ветеранах", </w:t>
      </w:r>
      <w:hyperlink r:id="rId48" w:tooltip="Закон РФ от 18.10.1991 N 1761-1 (ред. от 25.12.2023) &quot;О реабилитации жертв политических репрессий&quot; {КонсультантПлюс}" w:history="1">
        <w:r>
          <w:rPr>
            <w:color w:val="0000ff"/>
            <w:sz w:val="20"/>
          </w:rPr>
          <w:t xml:space="preserve">пунктом "г" статьи 16</w:t>
        </w:r>
      </w:hyperlink>
      <w:r>
        <w:rPr>
          <w:sz w:val="20"/>
        </w:rPr>
        <w:t xml:space="preserve"> Закона Российской Федерации от 18 октября 1991 года N 1761-1 "О реабилитации жертв политических репрессий", </w:t>
      </w:r>
      <w:hyperlink r:id="rId49" w:tooltip="Закон РФ от 09.06.1993 N 5142-1 (ред. от 24.07.2009) &quot;О донорстве крови и ее компонентов&quot; ------------ Утратил силу или отменен {КонсультантПлюс}" w:history="1">
        <w:r>
          <w:rPr>
            <w:color w:val="0000ff"/>
            <w:sz w:val="20"/>
          </w:rPr>
          <w:t xml:space="preserve">абзацем седьмым части 1 статьи 11</w:t>
        </w:r>
      </w:hyperlink>
      <w:r>
        <w:rPr>
          <w:sz w:val="20"/>
        </w:rPr>
        <w:t xml:space="preserve"> Закона Российской Федерации от 9 июня 1993 года N 5142-1 "О донорстве крови и ее компонентов";</w:t>
      </w:r>
      <w:r/>
    </w:p>
    <w:p>
      <w:pPr>
        <w:pStyle w:val="808"/>
        <w:jc w:val="both"/>
      </w:pPr>
      <w:r>
        <w:rPr>
          <w:sz w:val="20"/>
        </w:rPr>
        <w:t xml:space="preserve">(в ред. </w:t>
      </w:r>
      <w:hyperlink r:id="rId50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Закона</w:t>
        </w:r>
      </w:hyperlink>
      <w:r>
        <w:rPr>
          <w:sz w:val="20"/>
        </w:rPr>
        <w:t xml:space="preserve"> Томской области от 10.11.2017 N 117-ОЗ)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ветераны труда, достигшие возраста 60 и 55 лет (соответственно мужчины и женщины);</w:t>
      </w:r>
      <w:r/>
    </w:p>
    <w:p>
      <w:pPr>
        <w:pStyle w:val="808"/>
        <w:jc w:val="both"/>
      </w:pPr>
      <w:r>
        <w:rPr>
          <w:sz w:val="20"/>
        </w:rPr>
        <w:t xml:space="preserve">(абзац введен </w:t>
      </w:r>
      <w:hyperlink r:id="rId51" w:tooltip="Закон Томской области от 04.10.2018 N 105-ОЗ (ред. от 12.04.2023) &quot;О внесении изменений в отдельные законодательные акты Томской области&quot; (принят постановлением Законодательной Думы Томской области от 27.09.2018 N 1259) {КонсультантПлюс}" w:history="1">
        <w:r>
          <w:rPr>
            <w:color w:val="0000ff"/>
            <w:sz w:val="20"/>
          </w:rPr>
          <w:t xml:space="preserve">Законом</w:t>
        </w:r>
      </w:hyperlink>
      <w:r>
        <w:rPr>
          <w:sz w:val="20"/>
        </w:rPr>
        <w:t xml:space="preserve"> Томской области от 04.10.2018 N 105-ОЗ)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08"/>
              <w:jc w:val="both"/>
            </w:pPr>
            <w:r/>
            <w:hyperlink r:id="rId52" w:tooltip="Закон Томской области от 04.10.2018 N 105-ОЗ (ред. от 12.04.2023) &quot;О внесении изменений в отдельные законодательные акты Томской области&quot; (принят постановлением Законодательной Думы Томской области от 27.09.2018 N 1259) {КонсультантПлюс}" w:history="1">
              <w:r>
                <w:rPr>
                  <w:color w:val="0000ff"/>
                  <w:sz w:val="20"/>
                </w:rPr>
                <w:t xml:space="preserve">Законом</w:t>
              </w:r>
            </w:hyperlink>
            <w:r>
              <w:rPr>
                <w:color w:val="392c69"/>
                <w:sz w:val="20"/>
              </w:rPr>
              <w:t xml:space="preserve"> Томской области от 04.10.2018 N 105-ОЗ в пункт 2 части 1 статьи 3 внесены изменения, которые </w:t>
            </w:r>
            <w:hyperlink r:id="rId53" w:tooltip="Закон Томской области от 04.10.2018 N 105-ОЗ (ред. от 12.04.2023) &quot;О внесении изменений в отдельные законодательные акты Томской области&quot; (принят постановлением Законодательной Думы Томской области от 27.09.2018 N 1259) {КонсультантПлюс}" w:history="1">
              <w:r>
                <w:rPr>
                  <w:color w:val="0000ff"/>
                  <w:sz w:val="20"/>
                </w:rPr>
                <w:t xml:space="preserve">действуют</w:t>
              </w:r>
            </w:hyperlink>
            <w:r>
              <w:rPr>
                <w:color w:val="392c69"/>
                <w:sz w:val="20"/>
              </w:rPr>
              <w:t xml:space="preserve"> до 31 декабря 2028 года.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08"/>
        <w:ind w:firstLine="540"/>
        <w:jc w:val="both"/>
        <w:spacing w:before="260"/>
      </w:pPr>
      <w:r>
        <w:rPr>
          <w:sz w:val="20"/>
        </w:rPr>
        <w:t xml:space="preserve">2) в части пользования городским наземным электрическим транспортом и автомобильны</w:t>
      </w:r>
      <w:r>
        <w:rPr>
          <w:sz w:val="20"/>
        </w:rPr>
        <w:t xml:space="preserve">м транспортом общего пользования по маршрутам регулярных перевозок пассажиров и багажа в пригородном и городском сообщении (кроме такси, в том числе маршрутного), а также по пригородным маршрутам перевозок пассажиров и багажа внутренним водным транспортом:</w:t>
      </w:r>
      <w:r/>
    </w:p>
    <w:p>
      <w:pPr>
        <w:pStyle w:val="808"/>
        <w:jc w:val="both"/>
      </w:pPr>
      <w:r>
        <w:rPr>
          <w:sz w:val="20"/>
        </w:rPr>
        <w:t xml:space="preserve">(в ред. Законов Томской области от 03.11.2016 </w:t>
      </w:r>
      <w:hyperlink r:id="rId54" w:tooltip="Закон Томской области от 03.11.2016 N 116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5.10.2016 N 32) {КонсультантПлюс}" w:history="1">
        <w:r>
          <w:rPr>
            <w:color w:val="0000ff"/>
            <w:sz w:val="20"/>
          </w:rPr>
          <w:t xml:space="preserve">N 116-ОЗ</w:t>
        </w:r>
      </w:hyperlink>
      <w:r>
        <w:rPr>
          <w:sz w:val="20"/>
        </w:rPr>
        <w:t xml:space="preserve">, от 10.11.2017 </w:t>
      </w:r>
      <w:hyperlink r:id="rId55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N 117-ОЗ</w:t>
        </w:r>
      </w:hyperlink>
      <w:r>
        <w:rPr>
          <w:sz w:val="20"/>
        </w:rPr>
        <w:t xml:space="preserve">)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отдельные категории граждан, имевшие по состоянию на 31 декабря 2004 года право бесплатного проезда в соответствии с </w:t>
      </w:r>
      <w:hyperlink r:id="rId56" w:tooltip="Федеральный закон от 24.11.1995 N 181-ФЗ (ред. от 29.12.2025) &quot;О социальной защите инвалидов в Российской Федерации&quot; {КонсультантПлюс}" w:history="1">
        <w:r>
          <w:rPr>
            <w:color w:val="0000ff"/>
            <w:sz w:val="20"/>
          </w:rPr>
          <w:t xml:space="preserve">частью 1 статьи 30</w:t>
        </w:r>
      </w:hyperlink>
      <w:r>
        <w:rPr>
          <w:sz w:val="20"/>
        </w:rPr>
        <w:t xml:space="preserve"> Федерального закона от 24 ноября 1995 года N 181-ФЗ "О социальной защите инвалидов в Российской Федерации", </w:t>
      </w:r>
      <w:hyperlink r:id="rId57" w:tooltip="Закон РФ от 15.05.1991 N 1244-1 (ред. от 31.07.2025) &quot;О социальной защите граждан, подвергшихся воздействию радиации вследствие катастрофы на Чернобыльской АЭС&quot; {КонсультантПлюс}" w:history="1">
        <w:r>
          <w:rPr>
            <w:color w:val="0000ff"/>
            <w:sz w:val="20"/>
          </w:rPr>
          <w:t xml:space="preserve">пунктом 8 части 1 статьи 14</w:t>
        </w:r>
      </w:hyperlink>
      <w:r>
        <w:rPr>
          <w:sz w:val="20"/>
        </w:rPr>
        <w:t xml:space="preserve">, </w:t>
      </w:r>
      <w:hyperlink r:id="rId58" w:tooltip="Закон РФ от 15.05.1991 N 1244-1 (ред. от 31.07.2025) &quot;О социальной защите граждан, подвергшихся воздействию радиации вследствие катастрофы на Чернобыльской АЭС&quot; {КонсультантПлюс}" w:history="1">
        <w:r>
          <w:rPr>
            <w:color w:val="0000ff"/>
            <w:sz w:val="20"/>
          </w:rPr>
          <w:t xml:space="preserve">пунктом 5 части 1 статьи 15</w:t>
        </w:r>
      </w:hyperlink>
      <w:r>
        <w:rPr>
          <w:sz w:val="20"/>
        </w:rPr>
        <w:t xml:space="preserve"> Закона Российской Федерации от 15 мая 1991 года N 1244-1 "О социальной защите граждан, подвергшихся воздействию радиации вследствие катастрофы на Чернобыльской АЭС";</w:t>
      </w:r>
      <w:r/>
    </w:p>
    <w:p>
      <w:pPr>
        <w:pStyle w:val="808"/>
        <w:jc w:val="both"/>
      </w:pPr>
      <w:r>
        <w:rPr>
          <w:sz w:val="20"/>
        </w:rPr>
        <w:t xml:space="preserve">(в ред. </w:t>
      </w:r>
      <w:hyperlink r:id="rId59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Закона</w:t>
        </w:r>
      </w:hyperlink>
      <w:r>
        <w:rPr>
          <w:sz w:val="20"/>
        </w:rPr>
        <w:t xml:space="preserve"> Томской области от 10.11.2017 N 117-ОЗ)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граждане, получающие страховую пенсию в соответствии с Федеральным </w:t>
      </w:r>
      <w:hyperlink r:id="rId60" w:tooltip="Федеральный закон от 28.12.2013 N 400-ФЗ (ред. от 28.11.2025) &quot;О страховых пенсиях&quot; {КонсультантПлюс}" w:history="1">
        <w:r>
          <w:rPr>
            <w:color w:val="0000ff"/>
            <w:sz w:val="20"/>
          </w:rPr>
          <w:t xml:space="preserve">законом</w:t>
        </w:r>
      </w:hyperlink>
      <w:r>
        <w:rPr>
          <w:sz w:val="20"/>
        </w:rPr>
        <w:t xml:space="preserve"> от 28.12.2013 N 400-ФЗ "О страховых пенсиях";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граждане, получающие социальную пенсию в соответствии с Федеральным </w:t>
      </w:r>
      <w:hyperlink r:id="rId61" w:tooltip="Федеральный закон от 15.12.2001 N 166-ФЗ (ред. от 28.11.2025) &quot;О государственном пенсионном обеспечении в Российской Федерации&quot; {КонсультантПлюс}" w:history="1">
        <w:r>
          <w:rPr>
            <w:color w:val="0000ff"/>
            <w:sz w:val="20"/>
          </w:rPr>
          <w:t xml:space="preserve">законом</w:t>
        </w:r>
      </w:hyperlink>
      <w:r>
        <w:rPr>
          <w:sz w:val="20"/>
        </w:rPr>
        <w:t xml:space="preserve"> от 15 декабря 2001 года N 166-ФЗ "О государственном пенсионном обеспечении в Российской Федерации";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граждане, достигшие возраста 60 и 55 лет (соответственно мужчины и женщины);</w:t>
      </w:r>
      <w:r/>
    </w:p>
    <w:p>
      <w:pPr>
        <w:pStyle w:val="808"/>
        <w:jc w:val="both"/>
      </w:pPr>
      <w:r>
        <w:rPr>
          <w:sz w:val="20"/>
        </w:rPr>
        <w:t xml:space="preserve">(абзац введен </w:t>
      </w:r>
      <w:hyperlink r:id="rId62" w:tooltip="Закон Томской области от 04.10.2018 N 105-ОЗ (ред. от 12.04.2023) &quot;О внесении изменений в отдельные законодательные акты Томской области&quot; (принят постановлением Законодательной Думы Томской области от 27.09.2018 N 1259) {КонсультантПлюс}" w:history="1">
        <w:r>
          <w:rPr>
            <w:color w:val="0000ff"/>
            <w:sz w:val="20"/>
          </w:rPr>
          <w:t xml:space="preserve">Законом</w:t>
        </w:r>
      </w:hyperlink>
      <w:r>
        <w:rPr>
          <w:sz w:val="20"/>
        </w:rPr>
        <w:t xml:space="preserve"> Томской области от 04.10.2018 N 105-ОЗ)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2. Порядок предоставления и использования единого социального проездного билета, предоставл</w:t>
      </w:r>
      <w:r>
        <w:rPr>
          <w:sz w:val="20"/>
        </w:rPr>
        <w:t xml:space="preserve">ения субсидии на возмещение затрат перевозчикам, осуществляющим перевозку граждан транспортом общего пользования по маршрутам регулярных перевозок пассажиров и багажа по единому социальному проездному билету, устанавливается Администрацией Томской области.</w:t>
      </w:r>
      <w:r/>
    </w:p>
    <w:p>
      <w:pPr>
        <w:pStyle w:val="808"/>
        <w:jc w:val="both"/>
      </w:pPr>
      <w:r>
        <w:rPr>
          <w:sz w:val="20"/>
        </w:rPr>
        <w:t xml:space="preserve">(в ред. Законов Томской области от 03.11.2016 </w:t>
      </w:r>
      <w:hyperlink r:id="rId63" w:tooltip="Закон Томской области от 03.11.2016 N 116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5.10.2016 N 32) {КонсультантПлюс}" w:history="1">
        <w:r>
          <w:rPr>
            <w:color w:val="0000ff"/>
            <w:sz w:val="20"/>
          </w:rPr>
          <w:t xml:space="preserve">N 116-ОЗ</w:t>
        </w:r>
      </w:hyperlink>
      <w:r>
        <w:rPr>
          <w:sz w:val="20"/>
        </w:rPr>
        <w:t xml:space="preserve">, от 10.11.2017 </w:t>
      </w:r>
      <w:hyperlink r:id="rId64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N 117-ОЗ</w:t>
        </w:r>
      </w:hyperlink>
      <w:r>
        <w:rPr>
          <w:sz w:val="20"/>
        </w:rPr>
        <w:t xml:space="preserve">, от 02.12.2021 </w:t>
      </w:r>
      <w:hyperlink r:id="rId65" w:tooltip="Закон Томской области от 02.12.2021 N 113-ОЗ &quot;О внесении изменения в статью 3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18.11.2021 N 54) {КонсультантПлюс}" w:history="1">
        <w:r>
          <w:rPr>
            <w:color w:val="0000ff"/>
            <w:sz w:val="20"/>
          </w:rPr>
          <w:t xml:space="preserve">N 113-ОЗ</w:t>
        </w:r>
      </w:hyperlink>
      <w:r>
        <w:rPr>
          <w:sz w:val="20"/>
        </w:rPr>
        <w:t xml:space="preserve">)</w:t>
      </w:r>
      <w:r/>
    </w:p>
    <w:p>
      <w:pPr>
        <w:pStyle w:val="808"/>
        <w:jc w:val="both"/>
      </w:pPr>
      <w:r>
        <w:rPr>
          <w:sz w:val="20"/>
        </w:rPr>
      </w:r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08"/>
              <w:jc w:val="both"/>
            </w:pPr>
            <w:r>
              <w:rPr>
                <w:color w:val="392c69"/>
                <w:sz w:val="20"/>
              </w:rPr>
              <w:t xml:space="preserve">Действие ст. 4 приостановлено с 01.01.2027 по 31.12.2027 включительно </w:t>
            </w:r>
            <w:hyperlink r:id="rId66" w:tooltip="Закон Томской области от 28.12.2022 N 149-ОЗ (ред. от 26.12.2025) &quot;О внесении изменений в отдельные законодательные акты Томской области и о приостановлении действия отдельных положений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2.12.2022 N 590) {КонсультантПлюс}" w:history="1">
              <w:r>
                <w:rPr>
                  <w:color w:val="0000ff"/>
                  <w:sz w:val="20"/>
                </w:rPr>
                <w:t xml:space="preserve">Законом</w:t>
              </w:r>
            </w:hyperlink>
            <w:r>
              <w:rPr>
                <w:color w:val="392c69"/>
                <w:sz w:val="20"/>
              </w:rPr>
              <w:t xml:space="preserve"> Томской области от 28.12.2022 N 149-ОЗ (ред. от 26.12.2025).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10"/>
        <w:ind w:firstLine="540"/>
        <w:jc w:val="both"/>
        <w:spacing w:before="260"/>
        <w:outlineLvl w:val="0"/>
      </w:pPr>
      <w:r>
        <w:rPr>
          <w:sz w:val="20"/>
        </w:rPr>
        <w:t xml:space="preserve">Статья 4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ind w:firstLine="540"/>
        <w:jc w:val="both"/>
      </w:pPr>
      <w:r/>
      <w:bookmarkStart w:id="73" w:name="P73"/>
      <w:r/>
      <w:bookmarkEnd w:id="73"/>
      <w:r>
        <w:rPr>
          <w:sz w:val="20"/>
        </w:rPr>
        <w:t xml:space="preserve">1. Право на получение социального проездного талона для оплаты проезда автомобильным транспортом общего пользования по маршрутам регулярных перевозок пассажиров и багажа в междугородном сообщени</w:t>
      </w:r>
      <w:r>
        <w:rPr>
          <w:sz w:val="20"/>
        </w:rPr>
        <w:t xml:space="preserve">и (кроме такси, в том числе маршрутного) по территории Томской области до садовых участков, находящихся за пределами муниципального образования Томской области по месту проживания, либо агломерации, и обратно имеют отдельные категории граждан, указанные в </w:t>
      </w:r>
      <w:hyperlink w:tooltip="1) в части пользования городским наземным электрическим транспортом и автомобильным транспортом общего пользования по маршрутам регулярных перевозок пассажиров и багажа в междугородном, пригородном и городском сообщении (кроме такси, в том числе маршрутного), а также по пригородным маршрутам перевозок пассажиров и багажа внутренним водным транспортом:" w:anchor="P52" w:history="1">
        <w:r>
          <w:rPr>
            <w:color w:val="0000ff"/>
            <w:sz w:val="20"/>
          </w:rPr>
          <w:t xml:space="preserve">пункте 1 части 1 статьи 3</w:t>
        </w:r>
      </w:hyperlink>
      <w:r>
        <w:rPr>
          <w:sz w:val="20"/>
        </w:rPr>
        <w:t xml:space="preserve"> настоящего Закона.</w:t>
      </w:r>
      <w:r/>
    </w:p>
    <w:p>
      <w:pPr>
        <w:pStyle w:val="808"/>
        <w:jc w:val="both"/>
      </w:pPr>
      <w:r>
        <w:rPr>
          <w:sz w:val="20"/>
        </w:rPr>
        <w:t xml:space="preserve">(в ред. </w:t>
      </w:r>
      <w:hyperlink r:id="rId67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Закона</w:t>
        </w:r>
      </w:hyperlink>
      <w:r>
        <w:rPr>
          <w:sz w:val="20"/>
        </w:rPr>
        <w:t xml:space="preserve"> Томской области от 10.11.2017 N 117-ОЗ)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2. Порядок предоставления и использования социального проездного талона, предоставления субсидии на возмещение затрат перевозчикам, осуществляющим перевозку граждан на основании социального проездного талона, устанавливается Администрацией Томской области.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10"/>
        <w:ind w:firstLine="540"/>
        <w:jc w:val="both"/>
        <w:outlineLvl w:val="0"/>
      </w:pPr>
      <w:r>
        <w:rPr>
          <w:sz w:val="20"/>
        </w:rPr>
        <w:t xml:space="preserve">Статья 5</w:t>
      </w:r>
      <w:r/>
    </w:p>
    <w:p>
      <w:pPr>
        <w:pStyle w:val="808"/>
        <w:jc w:val="both"/>
      </w:pPr>
      <w:r>
        <w:rPr>
          <w:sz w:val="20"/>
        </w:rPr>
      </w:r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08"/>
              <w:jc w:val="both"/>
            </w:pPr>
            <w:r/>
            <w:hyperlink r:id="rId68" w:tooltip="Закон Томской области от 04.10.2018 N 105-ОЗ (ред. от 12.04.2023) &quot;О внесении изменений в отдельные законодательные акты Томской области&quot; (принят постановлением Законодательной Думы Томской области от 27.09.2018 N 1259) {КонсультантПлюс}" w:history="1">
              <w:r>
                <w:rPr>
                  <w:color w:val="0000ff"/>
                  <w:sz w:val="20"/>
                </w:rPr>
                <w:t xml:space="preserve">Законом</w:t>
              </w:r>
            </w:hyperlink>
            <w:r>
              <w:rPr>
                <w:color w:val="392c69"/>
                <w:sz w:val="20"/>
              </w:rPr>
              <w:t xml:space="preserve"> Томской области от 04.10.2018 N 105-ОЗ в часть 1 статьи 5 внесены изменения, которые </w:t>
            </w:r>
            <w:hyperlink r:id="rId69" w:tooltip="Закон Томской области от 04.10.2018 N 105-ОЗ (ред. от 12.04.2023) &quot;О внесении изменений в отдельные законодательные акты Томской области&quot; (принят постановлением Законодательной Думы Томской области от 27.09.2018 N 1259) {КонсультантПлюс}" w:history="1">
              <w:r>
                <w:rPr>
                  <w:color w:val="0000ff"/>
                  <w:sz w:val="20"/>
                </w:rPr>
                <w:t xml:space="preserve">действуют</w:t>
              </w:r>
            </w:hyperlink>
            <w:r>
              <w:rPr>
                <w:color w:val="392c69"/>
                <w:sz w:val="20"/>
              </w:rPr>
              <w:t xml:space="preserve"> до 31 декабря 2028 года.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08"/>
        <w:ind w:firstLine="540"/>
        <w:jc w:val="both"/>
        <w:spacing w:before="260"/>
      </w:pPr>
      <w:r>
        <w:rPr>
          <w:sz w:val="20"/>
        </w:rPr>
        <w:t xml:space="preserve">1. Право на получение ежемесячной денежной выплаты имеют: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1) граждане, проживающие на территории Томской области, в случае, если размер их пенсии с учетом компенсационных выплат (кроме компенсационных выплат неработающим трудоспособным лицам, осуществляющим уход за нетруд</w:t>
      </w:r>
      <w:r>
        <w:rPr>
          <w:sz w:val="20"/>
        </w:rPr>
        <w:t xml:space="preserve">оспособными гражданами), дополнительного ежемесячного материального обеспечения, надбавок и доплат не превышает 1,5 величины прожиточного минимума, установленного на территории Томской области и применяемого для оказания мер социальной поддержки, из числа: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граждан, получающих страховую пенсию в соответствии с Федеральным </w:t>
      </w:r>
      <w:hyperlink r:id="rId70" w:tooltip="Федеральный закон от 28.12.2013 N 400-ФЗ (ред. от 28.11.2025) &quot;О страховых пенсиях&quot; {КонсультантПлюс}" w:history="1">
        <w:r>
          <w:rPr>
            <w:color w:val="0000ff"/>
            <w:sz w:val="20"/>
          </w:rPr>
          <w:t xml:space="preserve">законом</w:t>
        </w:r>
      </w:hyperlink>
      <w:r>
        <w:rPr>
          <w:sz w:val="20"/>
        </w:rPr>
        <w:t xml:space="preserve"> от 28 декабря 2013 года N 400-ФЗ "О страховых пенсиях" или социальную пенсию в соответствии с Федеральным </w:t>
      </w:r>
      <w:hyperlink r:id="rId71" w:tooltip="Федеральный закон от 15.12.2001 N 166-ФЗ (ред. от 28.11.2025) &quot;О государственном пенсионном обеспечении в Российской Федерации&quot; {КонсультантПлюс}" w:history="1">
        <w:r>
          <w:rPr>
            <w:color w:val="0000ff"/>
            <w:sz w:val="20"/>
          </w:rPr>
          <w:t xml:space="preserve">законом</w:t>
        </w:r>
      </w:hyperlink>
      <w:r>
        <w:rPr>
          <w:sz w:val="20"/>
        </w:rPr>
        <w:t xml:space="preserve"> от 15 декабря 2001 года N 166-ФЗ "О государственном пенсион</w:t>
      </w:r>
      <w:r>
        <w:rPr>
          <w:sz w:val="20"/>
        </w:rPr>
        <w:t xml:space="preserve">ном обеспечении в Российской Федерации", а также пенсию по иным основаниям, предусмотренным федеральным законодательством, не пользующихся иными мерами социальной поддержки в соответствии с федеральным законодательством и законодательством Томской области;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ветеранов труда Томской области, пользующихся мерой социальной поддержки, предусмотренной </w:t>
      </w:r>
      <w:hyperlink r:id="rId72" w:tooltip="Закон Томской области от 07.12.2007 N 260-ОЗ (ред. от 06.12.2022) &quot;О ветеранах труда Томской области&quot; (принят постановлением Государственной Думы Томской области от 29.11.2007 N 753) {КонсультантПлюс}" w:history="1">
        <w:r>
          <w:rPr>
            <w:color w:val="0000ff"/>
            <w:sz w:val="20"/>
          </w:rPr>
          <w:t xml:space="preserve">частью 1 статьи 4</w:t>
        </w:r>
      </w:hyperlink>
      <w:r>
        <w:rPr>
          <w:sz w:val="20"/>
        </w:rPr>
        <w:t xml:space="preserve"> Закона Томской области от 7 декабря 2007 года N 260-ОЗ "О ветеранах труда Томской области";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2) граждане, проживающие на территории Томской области, достигшие возраста 60 и 55 лет (соответственно мужчины и женщины), не пользующиеся иными мерами</w:t>
      </w:r>
      <w:r>
        <w:rPr>
          <w:sz w:val="20"/>
        </w:rPr>
        <w:t xml:space="preserve"> социальной поддержки в соответствии с федеральным законодательством и законодательством Томской области, среднедушевой доход которых ниже величины прожиточного минимума на душу населения, установленной по соответствующей группе территорий Томской области.</w:t>
      </w:r>
      <w:r/>
    </w:p>
    <w:p>
      <w:pPr>
        <w:pStyle w:val="808"/>
        <w:jc w:val="both"/>
      </w:pPr>
      <w:r>
        <w:rPr>
          <w:sz w:val="20"/>
        </w:rPr>
        <w:t xml:space="preserve">(часть 1 в ред. </w:t>
      </w:r>
      <w:hyperlink r:id="rId73" w:tooltip="Закон Томской области от 04.10.2018 N 105-ОЗ (ред. от 12.04.2023) &quot;О внесении изменений в отдельные законодательные акты Томской области&quot; (принят постановлением Законодательной Думы Томской области от 27.09.2018 N 1259) {КонсультантПлюс}" w:history="1">
        <w:r>
          <w:rPr>
            <w:color w:val="0000ff"/>
            <w:sz w:val="20"/>
          </w:rPr>
          <w:t xml:space="preserve">Закона</w:t>
        </w:r>
      </w:hyperlink>
      <w:r>
        <w:rPr>
          <w:sz w:val="20"/>
        </w:rPr>
        <w:t xml:space="preserve"> Томской области от 04.10.2018 N 105-ОЗ)</w:t>
      </w:r>
      <w:r/>
    </w:p>
    <w:p>
      <w:pPr>
        <w:pStyle w:val="808"/>
        <w:ind w:firstLine="540"/>
        <w:jc w:val="both"/>
        <w:spacing w:before="200"/>
      </w:pPr>
      <w:r>
        <w:rPr>
          <w:sz w:val="20"/>
        </w:rPr>
        <w:t xml:space="preserve">2. Порядок предоставления ежемесячной денежной выплаты устанавливается Администрацией Томской области.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10"/>
        <w:ind w:firstLine="540"/>
        <w:jc w:val="both"/>
        <w:outlineLvl w:val="0"/>
      </w:pPr>
      <w:r>
        <w:rPr>
          <w:sz w:val="20"/>
        </w:rPr>
        <w:t xml:space="preserve">Статья 6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ind w:firstLine="540"/>
        <w:jc w:val="both"/>
      </w:pPr>
      <w:r>
        <w:rPr>
          <w:sz w:val="20"/>
        </w:rPr>
        <w:t xml:space="preserve">Финансирование расходов на предоставление мер социальной поддержки, установленных настоящим Законом, осуществляется за счет средств областного бюджета.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10"/>
        <w:ind w:firstLine="540"/>
        <w:jc w:val="both"/>
        <w:outlineLvl w:val="0"/>
      </w:pPr>
      <w:r>
        <w:rPr>
          <w:sz w:val="20"/>
        </w:rPr>
        <w:t xml:space="preserve">Статья 7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ind w:firstLine="540"/>
        <w:jc w:val="both"/>
      </w:pPr>
      <w:r>
        <w:rPr>
          <w:sz w:val="20"/>
        </w:rPr>
        <w:t xml:space="preserve">Настоящий Закон вступает в силу с 1 января 2015 года, но не ранее чем по истечении десяти дней после дня его официального опубликования, и действует по 31 декабря 2027 года включительно.</w:t>
      </w:r>
      <w:r/>
    </w:p>
    <w:p>
      <w:pPr>
        <w:pStyle w:val="808"/>
        <w:jc w:val="both"/>
      </w:pPr>
      <w:r>
        <w:rPr>
          <w:sz w:val="20"/>
        </w:rPr>
        <w:t xml:space="preserve">(в ред. Законов Томской области от 15.12.2015 </w:t>
      </w:r>
      <w:hyperlink r:id="rId74" w:tooltip="Закон Томской области от 15.12.2015 N 188-ОЗ &quot;О внесении изменения в статью 7 Закона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1.2015 N 2970) {КонсультантПлюс}" w:history="1">
        <w:r>
          <w:rPr>
            <w:color w:val="0000ff"/>
            <w:sz w:val="20"/>
          </w:rPr>
          <w:t xml:space="preserve">N 188-ОЗ</w:t>
        </w:r>
      </w:hyperlink>
      <w:r>
        <w:rPr>
          <w:sz w:val="20"/>
        </w:rPr>
        <w:t xml:space="preserve">, от 03.11.2016 </w:t>
      </w:r>
      <w:hyperlink r:id="rId75" w:tooltip="Закон Томской области от 03.11.2016 N 116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5.10.2016 N 32) {КонсультантПлюс}" w:history="1">
        <w:r>
          <w:rPr>
            <w:color w:val="0000ff"/>
            <w:sz w:val="20"/>
          </w:rPr>
          <w:t xml:space="preserve">N 116-ОЗ</w:t>
        </w:r>
      </w:hyperlink>
      <w:r>
        <w:rPr>
          <w:sz w:val="20"/>
        </w:rPr>
        <w:t xml:space="preserve">, от 10.11.2017 </w:t>
      </w:r>
      <w:hyperlink r:id="rId76" w:tooltip="Закон Томской области от 10.11.2017 N 117-ОЗ &quot;О внесении изменений в Закон Томской области &quot;О мерах социальной поддержки отдельных категорий граждан, проживающих на территории Томской области, по оплате проезда на общественном транспорте&quot; (принят постановлением Законодательной Думы Томской области от 26.10.2017 N 653) {КонсультантПлюс}" w:history="1">
        <w:r>
          <w:rPr>
            <w:color w:val="0000ff"/>
            <w:sz w:val="20"/>
          </w:rPr>
          <w:t xml:space="preserve">N 117-ОЗ</w:t>
        </w:r>
      </w:hyperlink>
      <w:r>
        <w:rPr>
          <w:sz w:val="20"/>
        </w:rPr>
        <w:t xml:space="preserve">, от 11.12.2018 </w:t>
      </w:r>
      <w:hyperlink r:id="rId77" w:tooltip="Закон Томской области от 11.12.2018 N 142-ОЗ &quot;О внесении изменения в статью 7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2.11.2018 N 1381) {КонсультантПлюс}" w:history="1">
        <w:r>
          <w:rPr>
            <w:color w:val="0000ff"/>
            <w:sz w:val="20"/>
          </w:rPr>
          <w:t xml:space="preserve">N 142-ОЗ</w:t>
        </w:r>
      </w:hyperlink>
      <w:r>
        <w:rPr>
          <w:sz w:val="20"/>
        </w:rPr>
        <w:t xml:space="preserve">, от 14.11.2019 </w:t>
      </w:r>
      <w:hyperlink r:id="rId78" w:tooltip="Закон Томской области от 14.11.2019 N 114-ОЗ &quot;О внесении изменения в статью 7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31.10.2019 N 1914) {КонсультантПлюс}" w:history="1">
        <w:r>
          <w:rPr>
            <w:color w:val="0000ff"/>
            <w:sz w:val="20"/>
          </w:rPr>
          <w:t xml:space="preserve">N 114-ОЗ</w:t>
        </w:r>
      </w:hyperlink>
      <w:r>
        <w:rPr>
          <w:sz w:val="20"/>
        </w:rPr>
        <w:t xml:space="preserve">, от 08.12.2020 </w:t>
      </w:r>
      <w:hyperlink r:id="rId79" w:tooltip="Закон Томской области от 08.12.2020 N 154-ОЗ &quot;О внесении изменения в статью 7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6.11.2020 N 2657) {КонсультантПлюс}" w:history="1">
        <w:r>
          <w:rPr>
            <w:color w:val="0000ff"/>
            <w:sz w:val="20"/>
          </w:rPr>
          <w:t xml:space="preserve">N 154-ОЗ</w:t>
        </w:r>
      </w:hyperlink>
      <w:r>
        <w:rPr>
          <w:sz w:val="20"/>
        </w:rPr>
        <w:t xml:space="preserve">, от 29.11.2021 </w:t>
      </w:r>
      <w:hyperlink r:id="rId80" w:tooltip="Закон Томской области от 29.11.2021 N 95-ОЗ &quot;О внесении изменения в статью 7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18.11.2021 N 45) {КонсультантПлюс}" w:history="1">
        <w:r>
          <w:rPr>
            <w:color w:val="0000ff"/>
            <w:sz w:val="20"/>
          </w:rPr>
          <w:t xml:space="preserve">N 95-ОЗ</w:t>
        </w:r>
      </w:hyperlink>
      <w:r>
        <w:rPr>
          <w:sz w:val="20"/>
        </w:rPr>
        <w:t xml:space="preserve">, от 28.12.2022 </w:t>
      </w:r>
      <w:hyperlink r:id="rId81" w:tooltip="Закон Томской области от 28.12.2022 N 149-ОЗ (ред. от 26.12.2025) &quot;О внесении изменений в отдельные законодательные акты Томской области и о приостановлении действия отдельных положений Закона Томской области &quot;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&quot; (принят постановлением Законодательной Думы Томской области от 22.12.2022 N 590) {КонсультантПлюс}" w:history="1">
        <w:r>
          <w:rPr>
            <w:color w:val="0000ff"/>
            <w:sz w:val="20"/>
          </w:rPr>
          <w:t xml:space="preserve">N 149-ОЗ</w:t>
        </w:r>
      </w:hyperlink>
      <w:r>
        <w:rPr>
          <w:sz w:val="20"/>
        </w:rPr>
        <w:t xml:space="preserve">, от 27.12.2023 </w:t>
      </w:r>
      <w:hyperlink r:id="rId82" w:tooltip="Закон Томской области от 27.12.2023 N 122-ОЗ &quot;О внесении изменений в отдельные законодательные акты Томской области&quot; (принят постановлением Законодательной Думы Томской области от 25.12.2023 N 1082) {КонсультантПлюс}" w:history="1">
        <w:r>
          <w:rPr>
            <w:color w:val="0000ff"/>
            <w:sz w:val="20"/>
          </w:rPr>
          <w:t xml:space="preserve">N 122-ОЗ</w:t>
        </w:r>
      </w:hyperlink>
      <w:r>
        <w:rPr>
          <w:sz w:val="20"/>
        </w:rPr>
        <w:t xml:space="preserve">, от 26.12.2024 </w:t>
      </w:r>
      <w:hyperlink r:id="rId83" w:tooltip="Закон Томской области от 26.12.2024 N 134-ОЗ &quot;О внесении изменений в отдельные законодательные акты Томской области&quot; (принят постановлением Законодательной Думы Томской области от 24.12.2024 N 1571) {КонсультантПлюс}" w:history="1">
        <w:r>
          <w:rPr>
            <w:color w:val="0000ff"/>
            <w:sz w:val="20"/>
          </w:rPr>
          <w:t xml:space="preserve">N 134-ОЗ</w:t>
        </w:r>
      </w:hyperlink>
      <w:r>
        <w:rPr>
          <w:sz w:val="20"/>
        </w:rPr>
        <w:t xml:space="preserve">, от 26.12.2025 </w:t>
      </w:r>
      <w:hyperlink r:id="rId84" w:tooltip="Закон Томской области от 26.12.2025 N 150-ОЗ &quot;О внесении изменений в отдельные законодательные акты Томской области&quot; (принят постановлением Законодательной Думы Томской области от 23.12.2025 N 2091) {КонсультантПлюс}" w:history="1">
        <w:r>
          <w:rPr>
            <w:color w:val="0000ff"/>
            <w:sz w:val="20"/>
          </w:rPr>
          <w:t xml:space="preserve">N 150-ОЗ</w:t>
        </w:r>
      </w:hyperlink>
      <w:r>
        <w:rPr>
          <w:sz w:val="20"/>
        </w:rPr>
        <w:t xml:space="preserve">)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jc w:val="right"/>
      </w:pPr>
      <w:r>
        <w:rPr>
          <w:sz w:val="20"/>
        </w:rPr>
        <w:t xml:space="preserve">Губернатор</w:t>
      </w:r>
      <w:r/>
    </w:p>
    <w:p>
      <w:pPr>
        <w:pStyle w:val="808"/>
        <w:jc w:val="right"/>
      </w:pPr>
      <w:r>
        <w:rPr>
          <w:sz w:val="20"/>
        </w:rPr>
        <w:t xml:space="preserve">Томской области</w:t>
      </w:r>
      <w:r/>
    </w:p>
    <w:p>
      <w:pPr>
        <w:pStyle w:val="808"/>
        <w:jc w:val="right"/>
      </w:pPr>
      <w:r>
        <w:rPr>
          <w:sz w:val="20"/>
        </w:rPr>
        <w:t xml:space="preserve">С.А.ЖВАЧКИН</w:t>
      </w:r>
      <w:r/>
    </w:p>
    <w:p>
      <w:pPr>
        <w:pStyle w:val="808"/>
      </w:pPr>
      <w:r>
        <w:rPr>
          <w:sz w:val="20"/>
        </w:rPr>
        <w:t xml:space="preserve">Томск</w:t>
      </w:r>
      <w:r/>
    </w:p>
    <w:p>
      <w:pPr>
        <w:pStyle w:val="808"/>
        <w:spacing w:before="200"/>
      </w:pPr>
      <w:r>
        <w:rPr>
          <w:sz w:val="20"/>
        </w:rPr>
        <w:t xml:space="preserve">30 декабря 2014 года</w:t>
      </w:r>
      <w:r/>
    </w:p>
    <w:p>
      <w:pPr>
        <w:pStyle w:val="808"/>
        <w:spacing w:before="200"/>
      </w:pPr>
      <w:r>
        <w:rPr>
          <w:sz w:val="20"/>
        </w:rPr>
        <w:t xml:space="preserve">N 199-ОЗ</w:t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jc w:val="both"/>
      </w:pPr>
      <w:r>
        <w:rPr>
          <w:sz w:val="20"/>
        </w:rPr>
      </w:r>
      <w:r/>
    </w:p>
    <w:p>
      <w:pPr>
        <w:pStyle w:val="808"/>
        <w:jc w:val="both"/>
        <w:spacing w:before="100" w:after="100"/>
        <w:rPr>
          <w:sz w:val="2"/>
          <w:szCs w:val="2"/>
        </w:rPr>
        <w:pBdr>
          <w:bottom w:val="single" w:color="auto" w:sz="6" w:space="0"/>
        </w:pBdr>
      </w:pPr>
      <w:r>
        <w:rPr>
          <w:sz w:val="2"/>
          <w:szCs w:val="2"/>
        </w:rPr>
      </w:r>
      <w:r/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850" w:right="850" w:bottom="850" w:left="1417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left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">
    <w:name w:val="Normal"/>
    <w:qFormat/>
  </w:style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paragraph" w:styleId="808" w:default="1" w:customStyle="1">
    <w:name w:val="ConsPlusNormal"/>
    <w:pPr>
      <w:widowControl w:val="off"/>
    </w:pPr>
    <w:rPr>
      <w:rFonts w:ascii="Arial" w:hAnsi="Arial" w:cs="Arial"/>
      <w:sz w:val="20"/>
      <w:lang w:val="ru-RU" w:eastAsia="ru-RU" w:bidi="ar-SA"/>
    </w:rPr>
  </w:style>
  <w:style w:type="paragraph" w:styleId="809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10" w:customStyle="1">
    <w:name w:val="ConsPlusTitle"/>
    <w:pPr>
      <w:widowControl w:val="off"/>
    </w:pPr>
    <w:rPr>
      <w:rFonts w:ascii="Arial" w:hAnsi="Arial" w:cs="Arial"/>
      <w:b/>
      <w:sz w:val="20"/>
      <w:lang w:val="ru-RU" w:eastAsia="ru-RU" w:bidi="ar-SA"/>
    </w:rPr>
  </w:style>
  <w:style w:type="paragraph" w:styleId="811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12" w:customStyle="1">
    <w:name w:val="ConsPlusDocLis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13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14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15" w:customStyle="1">
    <w:name w:val="ConsPlusTextList"/>
    <w:pPr>
      <w:widowControl w:val="off"/>
    </w:pPr>
    <w:rPr>
      <w:rFonts w:ascii="Arial" w:hAnsi="Arial" w:cs="Arial"/>
      <w:sz w:val="20"/>
      <w:lang w:val="ru-RU" w:eastAsia="ru-RU" w:bidi="ar-SA"/>
    </w:rPr>
  </w:style>
  <w:style w:type="paragraph" w:styleId="816" w:customStyle="1">
    <w:name w:val="ConsPlusTextList"/>
    <w:pPr>
      <w:widowControl w:val="off"/>
    </w:pPr>
    <w:rPr>
      <w:rFonts w:ascii="Arial" w:hAnsi="Arial" w:cs="Arial"/>
      <w:sz w:val="20"/>
      <w:lang w:val="ru-RU" w:eastAsia="ru-RU" w:bidi="ar-SA"/>
    </w:rPr>
  </w:style>
  <w:style w:type="character" w:styleId="1880" w:default="1">
    <w:name w:val="Default Paragraph Font"/>
    <w:uiPriority w:val="1"/>
    <w:semiHidden/>
    <w:unhideWhenUsed/>
  </w:style>
  <w:style w:type="numbering" w:styleId="1881" w:default="1">
    <w:name w:val="No List"/>
    <w:uiPriority w:val="99"/>
    <w:semiHidden/>
    <w:unhideWhenUsed/>
  </w:style>
  <w:style w:type="table" w:styleId="188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yperlink" Target="https://login.consultant.ru/link/?req=doc&amp;base=RLAW091&amp;n=95014&amp;dst=100008" TargetMode="External"/><Relationship Id="rId13" Type="http://schemas.openxmlformats.org/officeDocument/2006/relationships/hyperlink" Target="https://login.consultant.ru/link/?req=doc&amp;base=RLAW091&amp;n=104256&amp;dst=100008" TargetMode="External"/><Relationship Id="rId14" Type="http://schemas.openxmlformats.org/officeDocument/2006/relationships/hyperlink" Target="https://login.consultant.ru/link/?req=doc&amp;base=RLAW091&amp;n=114930&amp;dst=100008" TargetMode="External"/><Relationship Id="rId15" Type="http://schemas.openxmlformats.org/officeDocument/2006/relationships/hyperlink" Target="https://login.consultant.ru/link/?req=doc&amp;base=RLAW091&amp;n=172983&amp;dst=100055" TargetMode="External"/><Relationship Id="rId16" Type="http://schemas.openxmlformats.org/officeDocument/2006/relationships/hyperlink" Target="https://login.consultant.ru/link/?req=doc&amp;base=RLAW091&amp;n=126495&amp;dst=100008" TargetMode="External"/><Relationship Id="rId17" Type="http://schemas.openxmlformats.org/officeDocument/2006/relationships/hyperlink" Target="https://login.consultant.ru/link/?req=doc&amp;base=RLAW091&amp;n=136304&amp;dst=100008" TargetMode="External"/><Relationship Id="rId18" Type="http://schemas.openxmlformats.org/officeDocument/2006/relationships/hyperlink" Target="https://login.consultant.ru/link/?req=doc&amp;base=RLAW091&amp;n=147908&amp;dst=100008" TargetMode="External"/><Relationship Id="rId19" Type="http://schemas.openxmlformats.org/officeDocument/2006/relationships/hyperlink" Target="https://login.consultant.ru/link/?req=doc&amp;base=RLAW091&amp;n=157783&amp;dst=100008" TargetMode="External"/><Relationship Id="rId20" Type="http://schemas.openxmlformats.org/officeDocument/2006/relationships/hyperlink" Target="https://login.consultant.ru/link/?req=doc&amp;base=RLAW091&amp;n=158085&amp;dst=100008" TargetMode="External"/><Relationship Id="rId21" Type="http://schemas.openxmlformats.org/officeDocument/2006/relationships/hyperlink" Target="https://login.consultant.ru/link/?req=doc&amp;base=RLAW091&amp;n=201020&amp;dst=100013" TargetMode="External"/><Relationship Id="rId22" Type="http://schemas.openxmlformats.org/officeDocument/2006/relationships/hyperlink" Target="https://login.consultant.ru/link/?req=doc&amp;base=RLAW091&amp;n=179716&amp;dst=100008" TargetMode="External"/><Relationship Id="rId23" Type="http://schemas.openxmlformats.org/officeDocument/2006/relationships/hyperlink" Target="https://login.consultant.ru/link/?req=doc&amp;base=RLAW091&amp;n=189795&amp;dst=100008" TargetMode="External"/><Relationship Id="rId24" Type="http://schemas.openxmlformats.org/officeDocument/2006/relationships/hyperlink" Target="https://login.consultant.ru/link/?req=doc&amp;base=RLAW091&amp;n=200984&amp;dst=100008" TargetMode="External"/><Relationship Id="rId25" Type="http://schemas.openxmlformats.org/officeDocument/2006/relationships/hyperlink" Target="https://login.consultant.ru/link/?req=doc&amp;base=RLAW091&amp;n=114930&amp;dst=100009" TargetMode="External"/><Relationship Id="rId26" Type="http://schemas.openxmlformats.org/officeDocument/2006/relationships/hyperlink" Target="https://login.consultant.ru/link/?req=doc&amp;base=RLAW091&amp;n=200984&amp;dst=100009" TargetMode="External"/><Relationship Id="rId27" Type="http://schemas.openxmlformats.org/officeDocument/2006/relationships/hyperlink" Target="https://login.consultant.ru/link/?req=doc&amp;base=RLAW091&amp;n=114930&amp;dst=100011" TargetMode="External"/><Relationship Id="rId28" Type="http://schemas.openxmlformats.org/officeDocument/2006/relationships/hyperlink" Target="https://login.consultant.ru/link/?req=doc&amp;base=RLAW091&amp;n=201020&amp;dst=100025" TargetMode="External"/><Relationship Id="rId29" Type="http://schemas.openxmlformats.org/officeDocument/2006/relationships/hyperlink" Target="https://login.consultant.ru/link/?req=doc&amp;base=RLAW091&amp;n=104256&amp;dst=100009" TargetMode="External"/><Relationship Id="rId30" Type="http://schemas.openxmlformats.org/officeDocument/2006/relationships/hyperlink" Target="https://login.consultant.ru/link/?req=doc&amp;base=RLAW091&amp;n=114930&amp;dst=100012" TargetMode="External"/><Relationship Id="rId31" Type="http://schemas.openxmlformats.org/officeDocument/2006/relationships/hyperlink" Target="https://login.consultant.ru/link/?req=doc&amp;base=RLAW091&amp;n=201020&amp;dst=100025" TargetMode="External"/><Relationship Id="rId32" Type="http://schemas.openxmlformats.org/officeDocument/2006/relationships/hyperlink" Target="https://login.consultant.ru/link/?req=doc&amp;base=RLAW091&amp;n=114930&amp;dst=100016" TargetMode="External"/><Relationship Id="rId33" Type="http://schemas.openxmlformats.org/officeDocument/2006/relationships/hyperlink" Target="https://login.consultant.ru/link/?req=doc&amp;base=RLAW091&amp;n=201020&amp;dst=100014" TargetMode="External"/><Relationship Id="rId34" Type="http://schemas.openxmlformats.org/officeDocument/2006/relationships/hyperlink" Target="https://login.consultant.ru/link/?req=doc&amp;base=RLAW091&amp;n=201020&amp;dst=100025" TargetMode="External"/><Relationship Id="rId35" Type="http://schemas.openxmlformats.org/officeDocument/2006/relationships/hyperlink" Target="https://login.consultant.ru/link/?req=doc&amp;base=RLAW091&amp;n=172983&amp;dst=100057" TargetMode="External"/><Relationship Id="rId36" Type="http://schemas.openxmlformats.org/officeDocument/2006/relationships/hyperlink" Target="https://login.consultant.ru/link/?req=doc&amp;base=RLAW091&amp;n=172983&amp;dst=100068" TargetMode="External"/><Relationship Id="rId37" Type="http://schemas.openxmlformats.org/officeDocument/2006/relationships/hyperlink" Target="https://login.consultant.ru/link/?req=doc&amp;base=RLAW091&amp;n=104256&amp;dst=100013" TargetMode="External"/><Relationship Id="rId38" Type="http://schemas.openxmlformats.org/officeDocument/2006/relationships/hyperlink" Target="https://login.consultant.ru/link/?req=doc&amp;base=RLAW091&amp;n=114930&amp;dst=100022" TargetMode="External"/><Relationship Id="rId39" Type="http://schemas.openxmlformats.org/officeDocument/2006/relationships/hyperlink" Target="https://login.consultant.ru/link/?req=doc&amp;base=LAW&amp;n=523269&amp;dst=43" TargetMode="External"/><Relationship Id="rId40" Type="http://schemas.openxmlformats.org/officeDocument/2006/relationships/hyperlink" Target="https://login.consultant.ru/link/?req=doc&amp;base=LAW&amp;n=523269&amp;dst=57" TargetMode="External"/><Relationship Id="rId41" Type="http://schemas.openxmlformats.org/officeDocument/2006/relationships/hyperlink" Target="https://login.consultant.ru/link/?req=doc&amp;base=LAW&amp;n=523269&amp;dst=69" TargetMode="External"/><Relationship Id="rId42" Type="http://schemas.openxmlformats.org/officeDocument/2006/relationships/hyperlink" Target="https://login.consultant.ru/link/?req=doc&amp;base=LAW&amp;n=523269&amp;dst=86" TargetMode="External"/><Relationship Id="rId43" Type="http://schemas.openxmlformats.org/officeDocument/2006/relationships/hyperlink" Target="https://login.consultant.ru/link/?req=doc&amp;base=LAW&amp;n=523269&amp;dst=96" TargetMode="External"/><Relationship Id="rId44" Type="http://schemas.openxmlformats.org/officeDocument/2006/relationships/hyperlink" Target="https://login.consultant.ru/link/?req=doc&amp;base=LAW&amp;n=523269&amp;dst=111" TargetMode="External"/><Relationship Id="rId45" Type="http://schemas.openxmlformats.org/officeDocument/2006/relationships/hyperlink" Target="https://login.consultant.ru/link/?req=doc&amp;base=LAW&amp;n=523269&amp;dst=112" TargetMode="External"/><Relationship Id="rId46" Type="http://schemas.openxmlformats.org/officeDocument/2006/relationships/hyperlink" Target="https://login.consultant.ru/link/?req=doc&amp;base=LAW&amp;n=523269&amp;dst=125" TargetMode="External"/><Relationship Id="rId47" Type="http://schemas.openxmlformats.org/officeDocument/2006/relationships/hyperlink" Target="https://login.consultant.ru/link/?req=doc&amp;base=LAW&amp;n=523269&amp;dst=129" TargetMode="External"/><Relationship Id="rId48" Type="http://schemas.openxmlformats.org/officeDocument/2006/relationships/hyperlink" Target="https://login.consultant.ru/link/?req=doc&amp;base=LAW&amp;n=465507&amp;dst=11" TargetMode="External"/><Relationship Id="rId49" Type="http://schemas.openxmlformats.org/officeDocument/2006/relationships/hyperlink" Target="https://login.consultant.ru/link/?req=doc&amp;base=LAW&amp;n=90002&amp;dst=34" TargetMode="External"/><Relationship Id="rId50" Type="http://schemas.openxmlformats.org/officeDocument/2006/relationships/hyperlink" Target="https://login.consultant.ru/link/?req=doc&amp;base=RLAW091&amp;n=114930&amp;dst=100025" TargetMode="External"/><Relationship Id="rId51" Type="http://schemas.openxmlformats.org/officeDocument/2006/relationships/hyperlink" Target="https://login.consultant.ru/link/?req=doc&amp;base=RLAW091&amp;n=172983&amp;dst=100057" TargetMode="External"/><Relationship Id="rId52" Type="http://schemas.openxmlformats.org/officeDocument/2006/relationships/hyperlink" Target="https://login.consultant.ru/link/?req=doc&amp;base=RLAW091&amp;n=172983&amp;dst=100059" TargetMode="External"/><Relationship Id="rId53" Type="http://schemas.openxmlformats.org/officeDocument/2006/relationships/hyperlink" Target="https://login.consultant.ru/link/?req=doc&amp;base=RLAW091&amp;n=172983&amp;dst=100068" TargetMode="External"/><Relationship Id="rId54" Type="http://schemas.openxmlformats.org/officeDocument/2006/relationships/hyperlink" Target="https://login.consultant.ru/link/?req=doc&amp;base=RLAW091&amp;n=104256&amp;dst=100015" TargetMode="External"/><Relationship Id="rId55" Type="http://schemas.openxmlformats.org/officeDocument/2006/relationships/hyperlink" Target="https://login.consultant.ru/link/?req=doc&amp;base=RLAW091&amp;n=114930&amp;dst=100027" TargetMode="External"/><Relationship Id="rId56" Type="http://schemas.openxmlformats.org/officeDocument/2006/relationships/hyperlink" Target="https://login.consultant.ru/link/?req=doc&amp;base=LAW&amp;n=523220&amp;dst=109" TargetMode="External"/><Relationship Id="rId57" Type="http://schemas.openxmlformats.org/officeDocument/2006/relationships/hyperlink" Target="https://login.consultant.ru/link/?req=doc&amp;base=LAW&amp;n=511225&amp;dst=39" TargetMode="External"/><Relationship Id="rId58" Type="http://schemas.openxmlformats.org/officeDocument/2006/relationships/hyperlink" Target="https://login.consultant.ru/link/?req=doc&amp;base=LAW&amp;n=511225&amp;dst=54" TargetMode="External"/><Relationship Id="rId59" Type="http://schemas.openxmlformats.org/officeDocument/2006/relationships/hyperlink" Target="https://login.consultant.ru/link/?req=doc&amp;base=RLAW091&amp;n=114930&amp;dst=100030" TargetMode="External"/><Relationship Id="rId60" Type="http://schemas.openxmlformats.org/officeDocument/2006/relationships/hyperlink" Target="https://login.consultant.ru/link/?req=doc&amp;base=LAW&amp;n=520107" TargetMode="External"/><Relationship Id="rId61" Type="http://schemas.openxmlformats.org/officeDocument/2006/relationships/hyperlink" Target="https://login.consultant.ru/link/?req=doc&amp;base=LAW&amp;n=520111" TargetMode="External"/><Relationship Id="rId62" Type="http://schemas.openxmlformats.org/officeDocument/2006/relationships/hyperlink" Target="https://login.consultant.ru/link/?req=doc&amp;base=RLAW091&amp;n=172983&amp;dst=100059" TargetMode="External"/><Relationship Id="rId63" Type="http://schemas.openxmlformats.org/officeDocument/2006/relationships/hyperlink" Target="https://login.consultant.ru/link/?req=doc&amp;base=RLAW091&amp;n=104256&amp;dst=100017" TargetMode="External"/><Relationship Id="rId64" Type="http://schemas.openxmlformats.org/officeDocument/2006/relationships/hyperlink" Target="https://login.consultant.ru/link/?req=doc&amp;base=RLAW091&amp;n=114930&amp;dst=100031" TargetMode="External"/><Relationship Id="rId65" Type="http://schemas.openxmlformats.org/officeDocument/2006/relationships/hyperlink" Target="https://login.consultant.ru/link/?req=doc&amp;base=RLAW091&amp;n=158085&amp;dst=100008" TargetMode="External"/><Relationship Id="rId66" Type="http://schemas.openxmlformats.org/officeDocument/2006/relationships/hyperlink" Target="https://login.consultant.ru/link/?req=doc&amp;base=RLAW091&amp;n=201020&amp;dst=100025" TargetMode="External"/><Relationship Id="rId67" Type="http://schemas.openxmlformats.org/officeDocument/2006/relationships/hyperlink" Target="https://login.consultant.ru/link/?req=doc&amp;base=RLAW091&amp;n=114930&amp;dst=100032" TargetMode="External"/><Relationship Id="rId68" Type="http://schemas.openxmlformats.org/officeDocument/2006/relationships/hyperlink" Target="https://login.consultant.ru/link/?req=doc&amp;base=RLAW091&amp;n=172983&amp;dst=100061" TargetMode="External"/><Relationship Id="rId69" Type="http://schemas.openxmlformats.org/officeDocument/2006/relationships/hyperlink" Target="https://login.consultant.ru/link/?req=doc&amp;base=RLAW091&amp;n=172983&amp;dst=100068" TargetMode="External"/><Relationship Id="rId70" Type="http://schemas.openxmlformats.org/officeDocument/2006/relationships/hyperlink" Target="https://login.consultant.ru/link/?req=doc&amp;base=LAW&amp;n=520107" TargetMode="External"/><Relationship Id="rId71" Type="http://schemas.openxmlformats.org/officeDocument/2006/relationships/hyperlink" Target="https://login.consultant.ru/link/?req=doc&amp;base=LAW&amp;n=520111" TargetMode="External"/><Relationship Id="rId72" Type="http://schemas.openxmlformats.org/officeDocument/2006/relationships/hyperlink" Target="https://login.consultant.ru/link/?req=doc&amp;base=RLAW091&amp;n=168913&amp;dst=13" TargetMode="External"/><Relationship Id="rId73" Type="http://schemas.openxmlformats.org/officeDocument/2006/relationships/hyperlink" Target="https://login.consultant.ru/link/?req=doc&amp;base=RLAW091&amp;n=172983&amp;dst=100061" TargetMode="External"/><Relationship Id="rId74" Type="http://schemas.openxmlformats.org/officeDocument/2006/relationships/hyperlink" Target="https://login.consultant.ru/link/?req=doc&amp;base=RLAW091&amp;n=95014&amp;dst=100008" TargetMode="External"/><Relationship Id="rId75" Type="http://schemas.openxmlformats.org/officeDocument/2006/relationships/hyperlink" Target="https://login.consultant.ru/link/?req=doc&amp;base=RLAW091&amp;n=104256&amp;dst=100021" TargetMode="External"/><Relationship Id="rId76" Type="http://schemas.openxmlformats.org/officeDocument/2006/relationships/hyperlink" Target="https://login.consultant.ru/link/?req=doc&amp;base=RLAW091&amp;n=114930&amp;dst=100033" TargetMode="External"/><Relationship Id="rId77" Type="http://schemas.openxmlformats.org/officeDocument/2006/relationships/hyperlink" Target="https://login.consultant.ru/link/?req=doc&amp;base=RLAW091&amp;n=126495&amp;dst=100008" TargetMode="External"/><Relationship Id="rId78" Type="http://schemas.openxmlformats.org/officeDocument/2006/relationships/hyperlink" Target="https://login.consultant.ru/link/?req=doc&amp;base=RLAW091&amp;n=136304&amp;dst=100008" TargetMode="External"/><Relationship Id="rId79" Type="http://schemas.openxmlformats.org/officeDocument/2006/relationships/hyperlink" Target="https://login.consultant.ru/link/?req=doc&amp;base=RLAW091&amp;n=147908&amp;dst=100008" TargetMode="External"/><Relationship Id="rId80" Type="http://schemas.openxmlformats.org/officeDocument/2006/relationships/hyperlink" Target="https://login.consultant.ru/link/?req=doc&amp;base=RLAW091&amp;n=157783&amp;dst=100008" TargetMode="External"/><Relationship Id="rId81" Type="http://schemas.openxmlformats.org/officeDocument/2006/relationships/hyperlink" Target="https://login.consultant.ru/link/?req=doc&amp;base=RLAW091&amp;n=201020&amp;dst=100015" TargetMode="External"/><Relationship Id="rId82" Type="http://schemas.openxmlformats.org/officeDocument/2006/relationships/hyperlink" Target="https://login.consultant.ru/link/?req=doc&amp;base=RLAW091&amp;n=179716&amp;dst=100008" TargetMode="External"/><Relationship Id="rId83" Type="http://schemas.openxmlformats.org/officeDocument/2006/relationships/hyperlink" Target="https://login.consultant.ru/link/?req=doc&amp;base=RLAW091&amp;n=189795&amp;dst=100008" TargetMode="External"/><Relationship Id="rId84" Type="http://schemas.openxmlformats.org/officeDocument/2006/relationships/hyperlink" Target="https://login.consultant.ru/link/?req=doc&amp;base=RLAW091&amp;n=200984&amp;dst=10001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Томской области от 30.12.2014 N 199-ОЗ
(ред. от 26.12.2025)
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
(принят постановлением Законодательной Думы Томской области от 23.12.2014 N 2427)</dc:title>
  <cp:revision>1</cp:revision>
  <dcterms:created xsi:type="dcterms:W3CDTF">2026-01-14T02:41:29Z</dcterms:created>
  <dcterms:modified xsi:type="dcterms:W3CDTF">2026-01-14T02:48:07Z</dcterms:modified>
</cp:coreProperties>
</file>