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1054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812"/>
        <w:gridCol w:w="2268"/>
        <w:gridCol w:w="768"/>
      </w:tblGrid>
      <w:tr w:rsidTr="00CC1B5D">
        <w:tblPrEx>
          <w:tblW w:w="10549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F2011D" w:rsidRPr="00CC1B5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pP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16.01.2026</w:t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  <w:p w:rsidR="00306AF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812" w:type="dxa"/>
            <w:tcBorders>
              <w:bottom w:val="nil"/>
            </w:tcBorders>
            <w:tcMar>
              <w:right w:w="85" w:type="dxa"/>
            </w:tcMar>
          </w:tcPr>
          <w:p w:rsidR="00F2011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036" w:type="dxa"/>
            <w:gridSpan w:val="2"/>
            <w:tcBorders>
              <w:bottom w:val="nil"/>
            </w:tcBorders>
          </w:tcPr>
          <w:p w:rsidR="00F2011D" w:rsidP="00CC1B5D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768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</w:t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C1B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  <w:tr w:rsidTr="00CC1B5D">
        <w:tblPrEx>
          <w:tblW w:w="10549" w:type="dxa"/>
          <w:jc w:val="center"/>
          <w:tblCellSpacing w:w="0" w:type="dxa"/>
          <w:tblBorders>
            <w:bottom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gridAfter w:val="1"/>
          <w:wAfter w:w="768" w:type="dxa"/>
          <w:tblCellSpacing w:w="0" w:type="dxa"/>
          <w:jc w:val="center"/>
        </w:trPr>
        <w:tc>
          <w:tcPr>
            <w:tcW w:w="9781" w:type="dxa"/>
            <w:gridSpan w:val="3"/>
            <w:hideMark/>
          </w:tcPr>
          <w:p w:rsidR="00CC1B5D" w:rsidRPr="00CC1B5D" w:rsidP="00CC1B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9"/>
              </w:tabs>
              <w:autoSpaceDE w:val="0"/>
              <w:autoSpaceDN w:val="0"/>
              <w:ind w:left="-667" w:right="-669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CC1B5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О внесении изменения в приказ Департамента социальной защиты </w:t>
            </w:r>
          </w:p>
          <w:p w:rsidR="00CC1B5D" w:rsidRPr="00CC1B5D" w:rsidP="00CC1B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9"/>
              </w:tabs>
              <w:autoSpaceDE w:val="0"/>
              <w:autoSpaceDN w:val="0"/>
              <w:ind w:left="-667" w:right="-669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CC1B5D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населения</w:t>
            </w:r>
            <w:r w:rsidRPr="00CC1B5D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Томской области от 04.12.2015 № 30</w:t>
            </w:r>
          </w:p>
          <w:p w:rsidR="00CC1B5D" w:rsidRPr="00CC1B5D" w:rsidP="00CC1B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  <w:p w:rsidR="00CC1B5D" w:rsidRPr="00CC1B5D" w:rsidP="00CC1B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  целях</w:t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совершенствования нормативного правового акта </w:t>
            </w:r>
          </w:p>
          <w:p w:rsidR="00CC1B5D" w:rsidRPr="00CC1B5D" w:rsidP="00CC1B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ПРИКАЗЫВАЮ:</w:t>
            </w:r>
          </w:p>
          <w:p w:rsidR="00CC1B5D" w:rsidRPr="00CC1B5D" w:rsidP="00CC1B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9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CC1B5D">
              <w:rPr>
                <w:rFonts w:ascii="PT Astra Serif" w:eastAsia="Calibri" w:hAnsi="PT Astra Serif"/>
                <w:color w:val="000000"/>
                <w:sz w:val="28"/>
                <w:szCs w:val="28"/>
                <w:lang w:bidi="ar-SA"/>
              </w:rPr>
              <w:t xml:space="preserve">          Внести в приказ Департамента социальной защиты населения Томской области от </w:t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>04.12.2015 № 30</w:t>
            </w:r>
            <w:r w:rsidRPr="00CC1B5D">
              <w:rPr>
                <w:rFonts w:ascii="PT Astra Serif" w:eastAsia="Calibri" w:hAnsi="PT Astra Serif"/>
                <w:color w:val="000000"/>
                <w:sz w:val="28"/>
                <w:szCs w:val="28"/>
                <w:lang w:bidi="ar-SA"/>
              </w:rPr>
              <w:t xml:space="preserve"> </w:t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«О Комиссии Департамента социальной защиты населения Томской области по соблюдению требований к служебному </w:t>
            </w:r>
            <w:r w:rsidR="00C51262">
              <w:rPr>
                <w:rFonts w:ascii="PT Astra Serif" w:eastAsia="Calibri" w:hAnsi="PT Astra Serif"/>
                <w:sz w:val="28"/>
                <w:szCs w:val="28"/>
                <w:lang w:bidi="ar-SA"/>
              </w:rPr>
              <w:br/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интересов»</w:t>
            </w:r>
            <w:r w:rsidR="00C51262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(Официальный </w:t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br/>
              <w:t>интернет-портал Электронная Администрации Томской области (</w:t>
            </w:r>
            <w:hyperlink r:id="rId5" w:history="1">
              <w:r w:rsidRPr="00CC1B5D">
                <w:rPr>
                  <w:rFonts w:ascii="PT Astra Serif" w:eastAsia="Calibri" w:hAnsi="PT Astra Serif"/>
                  <w:sz w:val="28"/>
                  <w:szCs w:val="28"/>
                  <w:lang w:bidi="ar-SA"/>
                </w:rPr>
                <w:t>www.tomsk.gov.ru</w:t>
              </w:r>
            </w:hyperlink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>), 08.12.2015) изменение, заменив в Составе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интересов, утвержденном указанным приказом (приложение № 1), слова «независимые эксперты – представители научных организаций и образовательных учреждений, деятельность которых связана  с государственной службой (в составе не менее одной четверти от общего числа членов Комиссии)»</w:t>
            </w:r>
            <w:r w:rsidR="00C51262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CC1B5D">
              <w:rPr>
                <w:rFonts w:ascii="PT Astra Serif" w:eastAsia="Calibri" w:hAnsi="PT Astra Serif"/>
                <w:color w:val="000000"/>
                <w:sz w:val="28"/>
                <w:szCs w:val="28"/>
                <w:lang w:bidi="ar-SA"/>
              </w:rPr>
              <w:t>словами</w:t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="00C51262">
              <w:rPr>
                <w:rFonts w:ascii="PT Astra Serif" w:eastAsia="Calibri" w:hAnsi="PT Astra Serif"/>
                <w:sz w:val="28"/>
                <w:szCs w:val="28"/>
                <w:lang w:bidi="ar-SA"/>
              </w:rPr>
              <w:br/>
            </w:r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«независимые эксперты –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</w:t>
            </w:r>
            <w:bookmarkStart w:id="2" w:name="_GoBack"/>
            <w:bookmarkEnd w:id="2"/>
            <w:r w:rsidRPr="00CC1B5D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профессионального образования, деятельность которых связана с государственной службой (по согласованию) в количестве  2 человек».</w:t>
            </w:r>
          </w:p>
          <w:p w:rsidR="00CC1B5D" w:rsidRPr="00CC1B5D" w:rsidP="00CC1B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  <w:p w:rsidR="00CC1B5D" w:rsidRPr="00CC1B5D" w:rsidP="00CC1B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  <w:p w:rsidR="00CC1B5D" w:rsidRPr="00CC1B5D" w:rsidP="00CC1B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4077"/>
              <w:gridCol w:w="2829"/>
              <w:gridCol w:w="2841"/>
            </w:tblGrid>
            <w:tr w:rsidTr="0023608A">
              <w:tblPrEx>
                <w:tblW w:w="9747" w:type="dxa"/>
                <w:tblLayout w:type="fixed"/>
                <w:tblLook w:val="04A0"/>
              </w:tblPrEx>
              <w:tc>
                <w:tcPr>
                  <w:tcW w:w="407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CC1B5D" w:rsidRPr="00CC1B5D" w:rsidP="00CC1B5D">
                  <w:pPr>
                    <w:tabs>
                      <w:tab w:val="left" w:pos="7088"/>
                    </w:tabs>
                    <w:ind w:hanging="108"/>
                    <w:jc w:val="both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CC1B5D">
                    <w:rPr>
                      <w:rFonts w:ascii="PT Astra Serif" w:hAnsi="PT Astra Serif"/>
                      <w:sz w:val="28"/>
                      <w:szCs w:val="28"/>
                    </w:rPr>
                    <w:t>И.о</w:t>
                  </w:r>
                  <w:r w:rsidRPr="00CC1B5D">
                    <w:rPr>
                      <w:rFonts w:ascii="PT Astra Serif" w:hAnsi="PT Astra Serif"/>
                      <w:sz w:val="28"/>
                      <w:szCs w:val="28"/>
                    </w:rPr>
                    <w:t xml:space="preserve">. начальника Департамента </w:t>
                  </w:r>
                </w:p>
              </w:tc>
              <w:tc>
                <w:tcPr>
                  <w:tcW w:w="2829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CC1B5D" w:rsidRPr="00CC1B5D" w:rsidP="00CC1B5D">
                  <w:pPr>
                    <w:tabs>
                      <w:tab w:val="left" w:pos="7088"/>
                    </w:tabs>
                    <w:jc w:val="center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CC1B5D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 w:rsidRPr="00CC1B5D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 w:rsidRPr="00CC1B5D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 w:rsidRPr="00CC1B5D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  <w:r w:rsidRPr="00CC1B5D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 xml:space="preserve">   </w:t>
                  </w:r>
                </w:p>
              </w:tc>
              <w:tc>
                <w:tcPr>
                  <w:tcW w:w="284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CC1B5D" w:rsidRPr="00CC1B5D" w:rsidP="00CC1B5D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CC1B5D">
                    <w:rPr>
                      <w:rFonts w:ascii="PT Astra Serif" w:hAnsi="PT Astra Serif"/>
                      <w:sz w:val="28"/>
                      <w:szCs w:val="28"/>
                    </w:rPr>
                    <w:t xml:space="preserve">  И.А. Куракина</w:t>
                  </w:r>
                </w:p>
              </w:tc>
            </w:tr>
          </w:tbl>
          <w:p w:rsidR="00CC1B5D" w:rsidRPr="00CC1B5D" w:rsidP="00CC1B5D">
            <w:pPr>
              <w:pBdr>
                <w:right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C1B5D" w:rsidRPr="00CC1B5D" w:rsidP="00CC1B5D">
            <w:pPr>
              <w:pBdr>
                <w:right w:val="nil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C1B5D" w:rsidRPr="00CC1B5D" w:rsidP="00CC1B5D">
            <w:pPr>
              <w:pBdr>
                <w:right w:val="nil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306AFE" w:rsidRPr="00830C8D" w:rsidP="00CC1B5D">
            <w:pPr>
              <w:pBdr>
                <w:right w:val="nil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1B5D">
              <w:rPr>
                <w:rFonts w:ascii="PT Astra Serif" w:hAnsi="PT Astra Serif"/>
                <w:sz w:val="18"/>
                <w:szCs w:val="18"/>
              </w:rPr>
              <w:t>Тихонова Т.П.</w:t>
            </w:r>
          </w:p>
        </w:tc>
      </w:tr>
    </w:tbl>
    <w:p w:rsidR="00F2011D" w:rsidP="00C51262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C1B5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011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B0A69"/>
    <w:rsid w:val="00213D5B"/>
    <w:rsid w:val="002E2465"/>
    <w:rsid w:val="00306AFE"/>
    <w:rsid w:val="003D0DFA"/>
    <w:rsid w:val="00755F2F"/>
    <w:rsid w:val="00830C8D"/>
    <w:rsid w:val="00BC7319"/>
    <w:rsid w:val="00BE6543"/>
    <w:rsid w:val="00C103BC"/>
    <w:rsid w:val="00C51262"/>
    <w:rsid w:val="00C51814"/>
    <w:rsid w:val="00CA10A1"/>
    <w:rsid w:val="00CC1B5D"/>
    <w:rsid w:val="00F201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3D5B"/>
    <w:rPr>
      <w:sz w:val="16"/>
      <w:szCs w:val="16"/>
    </w:rPr>
  </w:style>
  <w:style w:type="paragraph" w:styleId="CommentText">
    <w:name w:val="annotation text"/>
    <w:basedOn w:val="Normal"/>
    <w:link w:val="a11"/>
    <w:uiPriority w:val="99"/>
    <w:semiHidden/>
    <w:unhideWhenUsed/>
    <w:rsid w:val="00213D5B"/>
    <w:rPr>
      <w:sz w:val="20"/>
      <w:szCs w:val="20"/>
    </w:rPr>
  </w:style>
  <w:style w:type="character" w:customStyle="1" w:styleId="a11">
    <w:name w:val="Текст примечания Знак"/>
    <w:basedOn w:val="DefaultParagraphFont"/>
    <w:link w:val="CommentText"/>
    <w:uiPriority w:val="99"/>
    <w:semiHidden/>
    <w:rsid w:val="00213D5B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rsid w:val="00213D5B"/>
    <w:rPr>
      <w:b/>
      <w:bCs/>
    </w:rPr>
  </w:style>
  <w:style w:type="character" w:customStyle="1" w:styleId="a12">
    <w:name w:val="Тема примечания Знак"/>
    <w:basedOn w:val="a11"/>
    <w:link w:val="CommentSubject"/>
    <w:uiPriority w:val="99"/>
    <w:semiHidden/>
    <w:rsid w:val="00213D5B"/>
    <w:rPr>
      <w:b/>
      <w:bCs/>
      <w:lang w:eastAsia="en-US" w:bidi="en-US"/>
    </w:rPr>
  </w:style>
  <w:style w:type="paragraph" w:customStyle="1" w:styleId="ConsPlusTitle">
    <w:name w:val="ConsPlusTitle"/>
    <w:rsid w:val="00306A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tomsk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6</cp:revision>
  <dcterms:created xsi:type="dcterms:W3CDTF">2023-10-02T02:27:00Z</dcterms:created>
  <dcterms:modified xsi:type="dcterms:W3CDTF">2026-01-15T10:25:00Z</dcterms:modified>
</cp:coreProperties>
</file>