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812"/>
        <w:gridCol w:w="2268"/>
      </w:tblGrid>
      <w:tr w:rsidR="00907BC6" w:rsidTr="00AB2395">
        <w:trPr>
          <w:trHeight w:val="1260"/>
        </w:trPr>
        <w:tc>
          <w:tcPr>
            <w:tcW w:w="1701" w:type="dxa"/>
            <w:tcBorders>
              <w:bottom w:val="nil"/>
            </w:tcBorders>
          </w:tcPr>
          <w:p w:rsidR="005A5DD9" w:rsidRPr="00CC1B5D" w:rsidRDefault="00FC6A1A" w:rsidP="005A5DD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20.01.2026</w:t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  <w:p w:rsidR="00306AFE" w:rsidRDefault="00306AFE" w:rsidP="005A5DD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812" w:type="dxa"/>
            <w:tcBorders>
              <w:bottom w:val="nil"/>
            </w:tcBorders>
            <w:tcMar>
              <w:right w:w="85" w:type="dxa"/>
            </w:tcMar>
          </w:tcPr>
          <w:p w:rsidR="00F2011D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2011D" w:rsidRDefault="00FC6A1A" w:rsidP="005A5DD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</w:t>
            </w:r>
            <w:r w:rsidR="001B0A69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1B0A69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2"/>
            <w:r w:rsidR="005A5DD9"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6</w:t>
            </w:r>
            <w:r w:rsidR="005A5DD9"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5A5DD9"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5A5DD9"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  <w:tr w:rsidR="00907BC6" w:rsidTr="00AB2395">
        <w:tblPrEx>
          <w:jc w:val="center"/>
          <w:tblCellSpacing w:w="0" w:type="dxa"/>
          <w:tblBorders>
            <w:bottom w:val="none" w:sz="0" w:space="0" w:color="auto"/>
          </w:tblBorders>
        </w:tblPrEx>
        <w:trPr>
          <w:tblCellSpacing w:w="0" w:type="dxa"/>
          <w:jc w:val="center"/>
        </w:trPr>
        <w:tc>
          <w:tcPr>
            <w:tcW w:w="9781" w:type="dxa"/>
            <w:gridSpan w:val="3"/>
            <w:hideMark/>
          </w:tcPr>
          <w:p w:rsidR="00AB2395" w:rsidRPr="00EE5F04" w:rsidRDefault="00FC6A1A" w:rsidP="00AB2395">
            <w:pPr>
              <w:pStyle w:val="ConsPlusTitle"/>
              <w:tabs>
                <w:tab w:val="left" w:pos="709"/>
                <w:tab w:val="left" w:pos="9923"/>
              </w:tabs>
              <w:ind w:left="-264" w:right="-768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</w:t>
            </w:r>
            <w:r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внесении изменений в отдельные приказы Департамента социальной защиты </w:t>
            </w:r>
          </w:p>
          <w:p w:rsidR="00AB2395" w:rsidRPr="00EE5F04" w:rsidRDefault="00FC6A1A" w:rsidP="00AB2395">
            <w:pPr>
              <w:pStyle w:val="ConsPlusTitle"/>
              <w:tabs>
                <w:tab w:val="left" w:pos="709"/>
                <w:tab w:val="left" w:pos="9923"/>
              </w:tabs>
              <w:ind w:left="-264" w:right="14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</w:t>
            </w:r>
          </w:p>
          <w:p w:rsidR="00306AFE" w:rsidRDefault="00FC6A1A" w:rsidP="00AB2395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 xml:space="preserve"> </w:t>
            </w:r>
          </w:p>
          <w:p w:rsidR="00AB2395" w:rsidRPr="00830C8D" w:rsidRDefault="00AB2395" w:rsidP="00AB2395">
            <w:pPr>
              <w:pStyle w:val="ConsPlusTitle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AB2395" w:rsidRPr="00AB2395" w:rsidRDefault="00FC6A1A" w:rsidP="00AB2395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AB2395">
        <w:rPr>
          <w:rFonts w:ascii="PT Astra Serif" w:hAnsi="PT Astra Serif"/>
          <w:sz w:val="26"/>
          <w:szCs w:val="26"/>
        </w:rPr>
        <w:t xml:space="preserve">В целях приведения в соответствие с Федеральным законом от 27 июля 2010 года № 210-ФЗ «Об организации </w:t>
      </w:r>
      <w:r w:rsidRPr="00AB2395">
        <w:rPr>
          <w:rFonts w:ascii="PT Astra Serif" w:hAnsi="PT Astra Serif"/>
          <w:sz w:val="26"/>
          <w:szCs w:val="26"/>
        </w:rPr>
        <w:t>предоставления государственных и муниципальных услуг»</w:t>
      </w:r>
    </w:p>
    <w:p w:rsidR="00AB2395" w:rsidRPr="00AB2395" w:rsidRDefault="00FC6A1A" w:rsidP="00AB2395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AB2395">
        <w:rPr>
          <w:rFonts w:ascii="PT Astra Serif" w:hAnsi="PT Astra Serif"/>
          <w:sz w:val="26"/>
          <w:szCs w:val="26"/>
        </w:rPr>
        <w:t>ПРИКАЗЫВАЮ:</w:t>
      </w:r>
    </w:p>
    <w:p w:rsidR="00AB2395" w:rsidRPr="00AB2395" w:rsidRDefault="00FC6A1A" w:rsidP="00AB2395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AB2395">
        <w:rPr>
          <w:rFonts w:ascii="PT Astra Serif" w:hAnsi="PT Astra Serif"/>
          <w:sz w:val="26"/>
          <w:szCs w:val="26"/>
        </w:rPr>
        <w:t>1. Внести в приказ Департамента социальной защиты населения Томской области от 15.03.2022 № 8 «Об утверждении Административного регламента предоставления государственной услуги «Назначение в</w:t>
      </w:r>
      <w:r w:rsidRPr="00AB2395">
        <w:rPr>
          <w:rFonts w:ascii="PT Astra Serif" w:hAnsi="PT Astra Serif"/>
          <w:sz w:val="26"/>
          <w:szCs w:val="26"/>
        </w:rPr>
        <w:t xml:space="preserve">ыплаты </w:t>
      </w:r>
      <w:r w:rsidRPr="00AB2395">
        <w:rPr>
          <w:rFonts w:ascii="PT Astra Serif" w:hAnsi="PT Astra Serif"/>
          <w:bCs/>
          <w:sz w:val="26"/>
          <w:szCs w:val="26"/>
        </w:rPr>
        <w:t>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Pr="00AB2395">
        <w:rPr>
          <w:rFonts w:ascii="PT Astra Serif" w:hAnsi="PT Astra Serif"/>
          <w:sz w:val="26"/>
          <w:szCs w:val="26"/>
        </w:rPr>
        <w:t>» (Официальный интернет-портал правовой информации (</w:t>
      </w:r>
      <w:r w:rsidRPr="00AB2395">
        <w:rPr>
          <w:rFonts w:ascii="PT Astra Serif" w:hAnsi="PT Astra Serif"/>
          <w:sz w:val="26"/>
          <w:szCs w:val="26"/>
          <w:lang w:val="en-US"/>
        </w:rPr>
        <w:t>www</w:t>
      </w:r>
      <w:r w:rsidRPr="00AB2395">
        <w:rPr>
          <w:rFonts w:ascii="PT Astra Serif" w:hAnsi="PT Astra Serif"/>
          <w:sz w:val="26"/>
          <w:szCs w:val="26"/>
        </w:rPr>
        <w:t>.pravo.gov.ru), 16.03.2022, № 7001202203160</w:t>
      </w:r>
      <w:r w:rsidRPr="00AB2395">
        <w:rPr>
          <w:rFonts w:ascii="PT Astra Serif" w:hAnsi="PT Astra Serif"/>
          <w:sz w:val="26"/>
          <w:szCs w:val="26"/>
        </w:rPr>
        <w:t xml:space="preserve">002) </w:t>
      </w:r>
      <w:r w:rsidRPr="00AB2395">
        <w:rPr>
          <w:rFonts w:ascii="PT Astra Serif" w:hAnsi="PT Astra Serif"/>
          <w:bCs/>
          <w:sz w:val="26"/>
          <w:szCs w:val="26"/>
        </w:rPr>
        <w:t xml:space="preserve">изменение, </w:t>
      </w:r>
      <w:r w:rsidRPr="00AB2395">
        <w:rPr>
          <w:rFonts w:ascii="PT Astra Serif" w:hAnsi="PT Astra Serif"/>
          <w:sz w:val="26"/>
          <w:szCs w:val="26"/>
        </w:rPr>
        <w:t xml:space="preserve">дополнив пункт 20 Административного регламента предоставления государственной услуги «Назначение выплаты </w:t>
      </w:r>
      <w:r w:rsidRPr="00AB2395">
        <w:rPr>
          <w:rFonts w:ascii="PT Astra Serif" w:hAnsi="PT Astra Serif"/>
          <w:bCs/>
          <w:sz w:val="26"/>
          <w:szCs w:val="26"/>
        </w:rPr>
        <w:t>гражданам финансовой помощи в связи с утратой ими имущества первой необходимости в результате чрезвычайных ситуаций природного и техног</w:t>
      </w:r>
      <w:r w:rsidRPr="00AB2395">
        <w:rPr>
          <w:rFonts w:ascii="PT Astra Serif" w:hAnsi="PT Astra Serif"/>
          <w:bCs/>
          <w:sz w:val="26"/>
          <w:szCs w:val="26"/>
        </w:rPr>
        <w:t>енного характера</w:t>
      </w:r>
      <w:r w:rsidRPr="00AB2395">
        <w:rPr>
          <w:rFonts w:ascii="PT Astra Serif" w:hAnsi="PT Astra Serif"/>
          <w:sz w:val="26"/>
          <w:szCs w:val="26"/>
        </w:rPr>
        <w:t>», утвержденного указанным приказом, абзацем девятым следующего содержания:</w:t>
      </w:r>
    </w:p>
    <w:p w:rsidR="00AB2395" w:rsidRPr="00AB2395" w:rsidRDefault="00FC6A1A" w:rsidP="00AB2395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AB2395">
        <w:rPr>
          <w:rFonts w:ascii="PT Astra Serif" w:hAnsi="PT Astra Serif"/>
          <w:sz w:val="26"/>
          <w:szCs w:val="26"/>
        </w:rPr>
        <w:t>«В случае отказа в предоставлении государственной услуги уполномоченное учреждение информирует заявителя о причинах отказа с указанием перечня документов и информац</w:t>
      </w:r>
      <w:r w:rsidRPr="00AB2395">
        <w:rPr>
          <w:rFonts w:ascii="PT Astra Serif" w:hAnsi="PT Astra Serif"/>
          <w:sz w:val="26"/>
          <w:szCs w:val="26"/>
        </w:rPr>
        <w:t>ии, отсутствие и (или) недостоверность которых послужили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</w:t>
      </w:r>
      <w:r w:rsidRPr="00AB2395">
        <w:rPr>
          <w:rFonts w:ascii="PT Astra Serif" w:hAnsi="PT Astra Serif"/>
          <w:sz w:val="26"/>
          <w:szCs w:val="26"/>
        </w:rPr>
        <w:t>ственной услуги.».</w:t>
      </w:r>
    </w:p>
    <w:p w:rsidR="00AB2395" w:rsidRPr="00AB2395" w:rsidRDefault="00FC6A1A" w:rsidP="00AB2395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AB2395">
        <w:rPr>
          <w:rFonts w:ascii="PT Astra Serif" w:hAnsi="PT Astra Serif"/>
          <w:sz w:val="26"/>
          <w:szCs w:val="26"/>
        </w:rPr>
        <w:t xml:space="preserve">2. Внести в приказ Департамента социальной защиты населения Томской области от 29.04.2022 № 12 «Об утверждении Административного регламента предоставления государственной услуги «Назначение </w:t>
      </w:r>
      <w:r w:rsidRPr="00AB2395">
        <w:rPr>
          <w:rFonts w:ascii="PT Astra Serif" w:hAnsi="PT Astra Serif"/>
          <w:bCs/>
          <w:sz w:val="26"/>
          <w:szCs w:val="26"/>
        </w:rPr>
        <w:t>выплаты единовременного пособия членам семей гр</w:t>
      </w:r>
      <w:r w:rsidRPr="00AB2395">
        <w:rPr>
          <w:rFonts w:ascii="PT Astra Serif" w:hAnsi="PT Astra Serif"/>
          <w:bCs/>
          <w:sz w:val="26"/>
          <w:szCs w:val="26"/>
        </w:rPr>
        <w:t>аждан, погибших (умерших) в результате чрезвычайных ситуаций природного и техногенного характера</w:t>
      </w:r>
      <w:r w:rsidRPr="00AB2395">
        <w:rPr>
          <w:rFonts w:ascii="PT Astra Serif" w:hAnsi="PT Astra Serif"/>
          <w:sz w:val="26"/>
          <w:szCs w:val="26"/>
        </w:rPr>
        <w:t>» (</w:t>
      </w:r>
      <w:r w:rsidRPr="00AB2395">
        <w:rPr>
          <w:rFonts w:ascii="PT Astra Serif" w:hAnsi="PT Astra Serif"/>
          <w:bCs/>
          <w:sz w:val="26"/>
          <w:szCs w:val="26"/>
        </w:rPr>
        <w:t xml:space="preserve">Официальный интернет-портал правовой информации (www.pravo.gov.ru), 29.04.2022, № 7001202204290003) изменение, </w:t>
      </w:r>
      <w:r w:rsidRPr="00AB2395">
        <w:rPr>
          <w:rFonts w:ascii="PT Astra Serif" w:hAnsi="PT Astra Serif"/>
          <w:sz w:val="26"/>
          <w:szCs w:val="26"/>
        </w:rPr>
        <w:t>дополнив пункт 20 Административного регламента</w:t>
      </w:r>
      <w:r w:rsidRPr="00AB2395">
        <w:rPr>
          <w:rFonts w:ascii="PT Astra Serif" w:hAnsi="PT Astra Serif"/>
          <w:sz w:val="26"/>
          <w:szCs w:val="26"/>
        </w:rPr>
        <w:t xml:space="preserve"> предоставления государственной услуги «Назначение </w:t>
      </w:r>
      <w:r w:rsidRPr="00AB2395">
        <w:rPr>
          <w:rFonts w:ascii="PT Astra Serif" w:hAnsi="PT Astra Serif"/>
          <w:bCs/>
          <w:sz w:val="26"/>
          <w:szCs w:val="26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Pr="00AB2395">
        <w:rPr>
          <w:rFonts w:ascii="PT Astra Serif" w:hAnsi="PT Astra Serif"/>
          <w:sz w:val="26"/>
          <w:szCs w:val="26"/>
        </w:rPr>
        <w:t>», утвержденного указанным приказом, абзацем восьмым следующег</w:t>
      </w:r>
      <w:r w:rsidRPr="00AB2395">
        <w:rPr>
          <w:rFonts w:ascii="PT Astra Serif" w:hAnsi="PT Astra Serif"/>
          <w:sz w:val="26"/>
          <w:szCs w:val="26"/>
        </w:rPr>
        <w:t>о содержания:</w:t>
      </w:r>
    </w:p>
    <w:p w:rsidR="00AB2395" w:rsidRPr="00AB2395" w:rsidRDefault="00FC6A1A" w:rsidP="00AB2395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AB2395">
        <w:rPr>
          <w:rFonts w:ascii="PT Astra Serif" w:hAnsi="PT Astra Serif"/>
          <w:sz w:val="26"/>
          <w:szCs w:val="26"/>
        </w:rPr>
        <w:br w:type="page"/>
      </w:r>
    </w:p>
    <w:p w:rsidR="00AB2395" w:rsidRPr="00AB2395" w:rsidRDefault="00FC6A1A" w:rsidP="00AB2395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AB2395">
        <w:rPr>
          <w:rFonts w:ascii="PT Astra Serif" w:hAnsi="PT Astra Serif"/>
          <w:sz w:val="26"/>
          <w:szCs w:val="26"/>
        </w:rPr>
        <w:lastRenderedPageBreak/>
        <w:t xml:space="preserve">«В случае отказа в предоставлении государственной услуги уполномоченное учреждение информирует заявителя о причинах отказа с указанием перечня документов и информации, отсутствие и (или) недостоверность которых послужили причиной отказа, а </w:t>
      </w:r>
      <w:r w:rsidRPr="00AB2395">
        <w:rPr>
          <w:rFonts w:ascii="PT Astra Serif" w:hAnsi="PT Astra Serif"/>
          <w:sz w:val="26"/>
          <w:szCs w:val="26"/>
        </w:rPr>
        <w:t>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услуги.».</w:t>
      </w:r>
    </w:p>
    <w:p w:rsidR="00AB2395" w:rsidRPr="00AB2395" w:rsidRDefault="00FC6A1A" w:rsidP="00AB2395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AB2395">
        <w:rPr>
          <w:rFonts w:ascii="PT Astra Serif" w:hAnsi="PT Astra Serif"/>
          <w:sz w:val="26"/>
          <w:szCs w:val="26"/>
        </w:rPr>
        <w:t>3. Внести в приказ Департамента социальной защиты населен</w:t>
      </w:r>
      <w:r w:rsidRPr="00AB2395">
        <w:rPr>
          <w:rFonts w:ascii="PT Astra Serif" w:hAnsi="PT Astra Serif"/>
          <w:sz w:val="26"/>
          <w:szCs w:val="26"/>
        </w:rPr>
        <w:t xml:space="preserve">ия Томской области от 29.04.2022 № 13 «Об утверждении Административного регламента предоставления государственной услуги «Назначение выплаты </w:t>
      </w:r>
      <w:r w:rsidRPr="00AB2395">
        <w:rPr>
          <w:rFonts w:ascii="PT Astra Serif" w:hAnsi="PT Astra Serif"/>
          <w:bCs/>
          <w:sz w:val="26"/>
          <w:szCs w:val="26"/>
        </w:rPr>
        <w:t>единовременной материальной помощи гражданам, пострадавшим в результате чрезвычайных ситуаций природного и техноген</w:t>
      </w:r>
      <w:r w:rsidRPr="00AB2395">
        <w:rPr>
          <w:rFonts w:ascii="PT Astra Serif" w:hAnsi="PT Astra Serif"/>
          <w:bCs/>
          <w:sz w:val="26"/>
          <w:szCs w:val="26"/>
        </w:rPr>
        <w:t>ного характера</w:t>
      </w:r>
      <w:r w:rsidRPr="00AB2395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(www.pravo.gov.ru), 29.04.2022, № </w:t>
      </w:r>
      <w:r w:rsidRPr="00AB2395">
        <w:rPr>
          <w:rFonts w:ascii="PT Astra Serif" w:hAnsi="PT Astra Serif"/>
          <w:bCs/>
          <w:sz w:val="26"/>
          <w:szCs w:val="26"/>
        </w:rPr>
        <w:t>7001202204290002</w:t>
      </w:r>
      <w:r w:rsidRPr="00AB2395">
        <w:rPr>
          <w:rFonts w:ascii="PT Astra Serif" w:hAnsi="PT Astra Serif"/>
          <w:sz w:val="26"/>
          <w:szCs w:val="26"/>
        </w:rPr>
        <w:t xml:space="preserve">) </w:t>
      </w:r>
      <w:r w:rsidRPr="00AB2395">
        <w:rPr>
          <w:rFonts w:ascii="PT Astra Serif" w:hAnsi="PT Astra Serif"/>
          <w:bCs/>
          <w:sz w:val="26"/>
          <w:szCs w:val="26"/>
        </w:rPr>
        <w:t xml:space="preserve">изменение, </w:t>
      </w:r>
      <w:r w:rsidRPr="00AB2395">
        <w:rPr>
          <w:rFonts w:ascii="PT Astra Serif" w:hAnsi="PT Astra Serif"/>
          <w:sz w:val="26"/>
          <w:szCs w:val="26"/>
        </w:rPr>
        <w:t xml:space="preserve">дополнив пункт 20 Административного регламента предоставления государственной услуги «Назначение выплаты </w:t>
      </w:r>
      <w:r w:rsidRPr="00AB2395">
        <w:rPr>
          <w:rFonts w:ascii="PT Astra Serif" w:hAnsi="PT Astra Serif"/>
          <w:bCs/>
          <w:sz w:val="26"/>
          <w:szCs w:val="26"/>
        </w:rPr>
        <w:t>единовременной материал</w:t>
      </w:r>
      <w:r w:rsidRPr="00AB2395">
        <w:rPr>
          <w:rFonts w:ascii="PT Astra Serif" w:hAnsi="PT Astra Serif"/>
          <w:bCs/>
          <w:sz w:val="26"/>
          <w:szCs w:val="26"/>
        </w:rPr>
        <w:t>ьной помощи гражданам, пострадавшим в результате чрезвычайных ситуаций природного и техногенного характера</w:t>
      </w:r>
      <w:r w:rsidRPr="00AB2395">
        <w:rPr>
          <w:rFonts w:ascii="PT Astra Serif" w:hAnsi="PT Astra Serif"/>
          <w:sz w:val="26"/>
          <w:szCs w:val="26"/>
        </w:rPr>
        <w:t>», утвержденного указанным приказом, абзацем девятым следующего содержания:</w:t>
      </w:r>
    </w:p>
    <w:p w:rsidR="00AB2395" w:rsidRPr="00AB2395" w:rsidRDefault="00FC6A1A" w:rsidP="00AB2395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AB2395">
        <w:rPr>
          <w:rFonts w:ascii="PT Astra Serif" w:hAnsi="PT Astra Serif"/>
          <w:sz w:val="26"/>
          <w:szCs w:val="26"/>
        </w:rPr>
        <w:t>«В случае отказа в предоставлении государственной услуги уполномоченное уч</w:t>
      </w:r>
      <w:r w:rsidRPr="00AB2395">
        <w:rPr>
          <w:rFonts w:ascii="PT Astra Serif" w:hAnsi="PT Astra Serif"/>
          <w:sz w:val="26"/>
          <w:szCs w:val="26"/>
        </w:rPr>
        <w:t>реждение информирует заявителя о причинах отказа с указанием перечня документов и информации, отсутствие и (или) недостоверность которых послужили причиной отказа, а также с указанием перечня установленных федеральными законами и (или) иными нормативными п</w:t>
      </w:r>
      <w:r w:rsidRPr="00AB2395">
        <w:rPr>
          <w:rFonts w:ascii="PT Astra Serif" w:hAnsi="PT Astra Serif"/>
          <w:sz w:val="26"/>
          <w:szCs w:val="26"/>
        </w:rPr>
        <w:t>равовыми актами требований, несоответствие которым повлекло отказ в предоставлении государственной услуги.».</w:t>
      </w:r>
    </w:p>
    <w:p w:rsidR="00AB2395" w:rsidRPr="00AB2395" w:rsidRDefault="00FC6A1A" w:rsidP="00AB2395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AB2395">
        <w:rPr>
          <w:rFonts w:ascii="PT Astra Serif" w:hAnsi="PT Astra Serif"/>
          <w:sz w:val="26"/>
          <w:szCs w:val="26"/>
        </w:rPr>
        <w:t>4. Настоящий приказ вступает в силу через десять дней после дня его официального опубликования.</w:t>
      </w:r>
    </w:p>
    <w:p w:rsidR="00306AFE" w:rsidRDefault="00306AFE" w:rsidP="00306AF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06AFE" w:rsidRDefault="00306AFE" w:rsidP="00306AF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5601" w:rsidRDefault="00935601" w:rsidP="00306AF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077"/>
        <w:gridCol w:w="2829"/>
        <w:gridCol w:w="2841"/>
      </w:tblGrid>
      <w:tr w:rsidR="00907BC6" w:rsidTr="009840D2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A5DD9" w:rsidRPr="005A5DD9" w:rsidRDefault="00FC6A1A" w:rsidP="009840D2">
            <w:pPr>
              <w:tabs>
                <w:tab w:val="left" w:pos="7088"/>
              </w:tabs>
              <w:ind w:hanging="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A5DD9">
              <w:rPr>
                <w:rFonts w:ascii="PT Astra Serif" w:hAnsi="PT Astra Serif"/>
                <w:sz w:val="26"/>
                <w:szCs w:val="26"/>
              </w:rPr>
              <w:t xml:space="preserve">И.о. начальника Департамента </w:t>
            </w:r>
          </w:p>
        </w:tc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A5DD9" w:rsidRPr="005A5DD9" w:rsidRDefault="00FC6A1A" w:rsidP="009840D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A5DD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5A5DD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A5DD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5A5DD9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A5DD9" w:rsidRPr="005A5DD9" w:rsidRDefault="00FC6A1A" w:rsidP="009840D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C1B5D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5A5DD9">
              <w:rPr>
                <w:rFonts w:ascii="PT Astra Serif" w:hAnsi="PT Astra Serif"/>
                <w:sz w:val="26"/>
                <w:szCs w:val="26"/>
              </w:rPr>
              <w:t>И.А. Куракина</w:t>
            </w:r>
          </w:p>
        </w:tc>
      </w:tr>
    </w:tbl>
    <w:p w:rsidR="00306AFE" w:rsidRPr="001D4627" w:rsidRDefault="00306AFE" w:rsidP="00306AFE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6"/>
          <w:szCs w:val="26"/>
        </w:rPr>
      </w:pPr>
    </w:p>
    <w:sectPr w:rsidR="00306AFE" w:rsidRPr="001D4627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C6A1A">
      <w:r>
        <w:separator/>
      </w:r>
    </w:p>
  </w:endnote>
  <w:endnote w:type="continuationSeparator" w:id="0">
    <w:p w:rsidR="00000000" w:rsidRDefault="00FC6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C6A1A">
      <w:r>
        <w:separator/>
      </w:r>
    </w:p>
  </w:footnote>
  <w:footnote w:type="continuationSeparator" w:id="0">
    <w:p w:rsidR="00000000" w:rsidRDefault="00FC6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FC6A1A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FC6A1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 w:rsidRDefault="00FC6A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FC6A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FC6A1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63BB9"/>
    <w:rsid w:val="00091B16"/>
    <w:rsid w:val="001B0A69"/>
    <w:rsid w:val="001D4627"/>
    <w:rsid w:val="00213D5B"/>
    <w:rsid w:val="002E2465"/>
    <w:rsid w:val="00306AFE"/>
    <w:rsid w:val="003D0DFA"/>
    <w:rsid w:val="005A5DD9"/>
    <w:rsid w:val="00755F2F"/>
    <w:rsid w:val="00830C8D"/>
    <w:rsid w:val="00907BC6"/>
    <w:rsid w:val="00935601"/>
    <w:rsid w:val="009840D2"/>
    <w:rsid w:val="009D1D91"/>
    <w:rsid w:val="00AB2395"/>
    <w:rsid w:val="00BC7319"/>
    <w:rsid w:val="00C51814"/>
    <w:rsid w:val="00CA10A1"/>
    <w:rsid w:val="00CA6DA8"/>
    <w:rsid w:val="00CC1B5D"/>
    <w:rsid w:val="00D951AF"/>
    <w:rsid w:val="00EE5F04"/>
    <w:rsid w:val="00EF2D4B"/>
    <w:rsid w:val="00F2011D"/>
    <w:rsid w:val="00FC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  <w:style w:type="paragraph" w:customStyle="1" w:styleId="ConsPlusTitle">
    <w:name w:val="ConsPlusTitle"/>
    <w:rsid w:val="00306AFE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Попова Светлана Александровна</cp:lastModifiedBy>
  <cp:revision>2</cp:revision>
  <cp:lastPrinted>2026-01-16T07:37:00Z</cp:lastPrinted>
  <dcterms:created xsi:type="dcterms:W3CDTF">2026-01-23T03:44:00Z</dcterms:created>
  <dcterms:modified xsi:type="dcterms:W3CDTF">2026-01-23T03:44:00Z</dcterms:modified>
</cp:coreProperties>
</file>