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1173A">
        <w:tc>
          <w:tcPr>
            <w:tcW w:w="1701" w:type="dxa"/>
            <w:tcBorders>
              <w:bottom w:val="nil"/>
            </w:tcBorders>
          </w:tcPr>
          <w:p w:rsidR="007C37A4" w:rsidRDefault="00B25EA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11.03.2026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7C37A4" w:rsidRDefault="007C37A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7C37A4" w:rsidRDefault="00B25EA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16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7C37A4" w:rsidRDefault="00B25EA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</w:t>
      </w:r>
    </w:p>
    <w:p w:rsidR="00C76D97" w:rsidRPr="00AF7DAF" w:rsidRDefault="00B25EA7" w:rsidP="00C76D97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 w:rsidRPr="00AF7DAF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социальной защиты</w:t>
      </w:r>
      <w:r>
        <w:rPr>
          <w:rFonts w:ascii="PT Astra Serif" w:hAnsi="PT Astra Serif" w:cs="Times New Roman"/>
          <w:sz w:val="26"/>
          <w:szCs w:val="26"/>
        </w:rPr>
        <w:t xml:space="preserve"> населения Томской области от 02.02.2026 № 9</w:t>
      </w:r>
    </w:p>
    <w:p w:rsidR="00C76D97" w:rsidRDefault="00C76D97" w:rsidP="00C76D9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526CC5" w:rsidRPr="00AF7DAF" w:rsidRDefault="00526CC5" w:rsidP="00C76D9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C76D97" w:rsidRPr="00AF7DAF" w:rsidRDefault="00B25EA7" w:rsidP="00C76D97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F7DAF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соответствии с </w:t>
      </w:r>
      <w:hyperlink r:id="rId7" w:tooltip="https://login.consultant.ru/link/?req=doc&amp;base=RLAW091&amp;n=170164&amp;dst=100406" w:history="1">
        <w:r w:rsidRPr="00AF7DAF">
          <w:rPr>
            <w:rFonts w:ascii="PT Astra Serif" w:hAnsi="PT Astra Serif" w:cs="PT Astra Serif"/>
            <w:sz w:val="26"/>
            <w:szCs w:val="26"/>
            <w:lang w:eastAsia="ru-RU" w:bidi="ar-SA"/>
          </w:rPr>
          <w:t>частью 5 статьи 20</w:t>
        </w:r>
      </w:hyperlink>
      <w:r w:rsidRPr="00AF7DAF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Закона Томской области от 7 марта 2002 года № 9-ОЗ «О нормативных пр</w:t>
      </w:r>
      <w:r w:rsidRPr="00AF7DAF">
        <w:rPr>
          <w:rFonts w:ascii="PT Astra Serif" w:hAnsi="PT Astra Serif" w:cs="PT Astra Serif"/>
          <w:sz w:val="26"/>
          <w:szCs w:val="26"/>
          <w:lang w:eastAsia="ru-RU" w:bidi="ar-SA"/>
        </w:rPr>
        <w:t>авовых актах Томской области»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F7DAF">
        <w:rPr>
          <w:rFonts w:ascii="PT Astra Serif" w:hAnsi="PT Astra Serif"/>
          <w:sz w:val="26"/>
          <w:szCs w:val="26"/>
        </w:rPr>
        <w:t>ПРИКАЗЫВАЮ: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F7DAF">
        <w:rPr>
          <w:rFonts w:ascii="PT Astra Serif" w:hAnsi="PT Astra Serif" w:cs="PT Astra Serif"/>
          <w:sz w:val="26"/>
          <w:szCs w:val="26"/>
        </w:rPr>
        <w:t>1. Внести в приказ Департамента социальной защиты населения Томской области от 02.02.2026 № 9 «Об утверждении Порядка предоставления из областного бюджета субсидии некоммерческой организации «Томская региональная о</w:t>
      </w:r>
      <w:r w:rsidRPr="00AF7DAF">
        <w:rPr>
          <w:rFonts w:ascii="PT Astra Serif" w:hAnsi="PT Astra Serif" w:cs="PT Astra Serif"/>
          <w:sz w:val="26"/>
          <w:szCs w:val="26"/>
        </w:rPr>
        <w:t>рганизация Общероссийской общественной организации «Российский союз ветеранов Афганистана и специальных военных операций» на финансовое обеспечение затрат, возникающих при проведении мероприятий, посвященных дням воинской славы и памятным датам России, дру</w:t>
      </w:r>
      <w:r w:rsidRPr="00AF7DAF">
        <w:rPr>
          <w:rFonts w:ascii="PT Astra Serif" w:hAnsi="PT Astra Serif" w:cs="PT Astra Serif"/>
          <w:sz w:val="26"/>
          <w:szCs w:val="26"/>
        </w:rPr>
        <w:t>гим событиям истории Отечества, мероприятий по улучшению социально-экономических условий жизни ветеранов и инвалидов боевых действий, участников специальной военной операции, членов их семей, членов семей погибших (умерших) ветеранов и инвалидов боевых дей</w:t>
      </w:r>
      <w:r w:rsidRPr="00AF7DAF">
        <w:rPr>
          <w:rFonts w:ascii="PT Astra Serif" w:hAnsi="PT Astra Serif" w:cs="PT Astra Serif"/>
          <w:sz w:val="26"/>
          <w:szCs w:val="26"/>
        </w:rPr>
        <w:t>ствий</w:t>
      </w:r>
      <w:r>
        <w:rPr>
          <w:rFonts w:ascii="PT Astra Serif" w:hAnsi="PT Astra Serif" w:cs="PT Astra Serif"/>
          <w:sz w:val="26"/>
          <w:szCs w:val="26"/>
        </w:rPr>
        <w:t>»</w:t>
      </w:r>
      <w:r w:rsidRPr="00AF7DAF">
        <w:rPr>
          <w:rFonts w:ascii="PT Astra Serif" w:hAnsi="PT Astra Serif" w:cs="PT Astra Serif"/>
          <w:sz w:val="26"/>
          <w:szCs w:val="26"/>
        </w:rPr>
        <w:t xml:space="preserve"> (Официальный интернет-портал правовой информации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AF7DAF">
        <w:rPr>
          <w:rFonts w:ascii="PT Astra Serif" w:hAnsi="PT Astra Serif" w:cs="PT Astra Serif"/>
          <w:sz w:val="26"/>
          <w:szCs w:val="26"/>
        </w:rPr>
        <w:t xml:space="preserve">(www.pravo.gov.ru), 04.02.2026, </w:t>
      </w:r>
      <w:r>
        <w:rPr>
          <w:rFonts w:ascii="PT Astra Serif" w:hAnsi="PT Astra Serif" w:cs="PT Astra Serif"/>
          <w:sz w:val="26"/>
          <w:szCs w:val="26"/>
        </w:rPr>
        <w:t xml:space="preserve">                                </w:t>
      </w:r>
      <w:r w:rsidRPr="00AF7DAF">
        <w:rPr>
          <w:rFonts w:ascii="PT Astra Serif" w:hAnsi="PT Astra Serif" w:cs="PT Astra Serif"/>
          <w:sz w:val="26"/>
          <w:szCs w:val="26"/>
        </w:rPr>
        <w:t>№ 7001202602040001</w:t>
      </w:r>
      <w:r w:rsidRPr="00AF7DA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) </w:t>
      </w:r>
      <w:r w:rsidRPr="00AF7DAF">
        <w:rPr>
          <w:rFonts w:ascii="PT Astra Serif" w:hAnsi="PT Astra Serif" w:cs="PT Astra Serif"/>
          <w:sz w:val="26"/>
          <w:szCs w:val="26"/>
        </w:rPr>
        <w:t>следующие изменения:</w:t>
      </w:r>
      <w:r w:rsidRPr="00AF7DAF">
        <w:rPr>
          <w:rFonts w:ascii="PT Astra Serif" w:hAnsi="PT Astra Serif"/>
          <w:sz w:val="26"/>
          <w:szCs w:val="26"/>
        </w:rPr>
        <w:t xml:space="preserve"> 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F7DAF">
        <w:rPr>
          <w:rFonts w:ascii="PT Astra Serif" w:hAnsi="PT Astra Serif"/>
          <w:sz w:val="26"/>
          <w:szCs w:val="26"/>
        </w:rPr>
        <w:t>в Порядке предоставления из областного бюджета субсидии некоммерческой организации «Томская ре</w:t>
      </w:r>
      <w:r w:rsidRPr="00AF7DAF">
        <w:rPr>
          <w:rFonts w:ascii="PT Astra Serif" w:hAnsi="PT Astra Serif"/>
          <w:sz w:val="26"/>
          <w:szCs w:val="26"/>
        </w:rPr>
        <w:t>гиональная организация Общероссийской общественной организации «Российский союз ветеранов Афганистана и специальных военных операций» на финансовое обеспечение затрат, возникающих при проведении мероприятий, посвященных дням воинской славы и памятным датам</w:t>
      </w:r>
      <w:r w:rsidRPr="00AF7DAF">
        <w:rPr>
          <w:rFonts w:ascii="PT Astra Serif" w:hAnsi="PT Astra Serif"/>
          <w:sz w:val="26"/>
          <w:szCs w:val="26"/>
        </w:rPr>
        <w:t xml:space="preserve"> России, другим событиям истории Отечества, мероприятий по улучшению социально-экономических условий жизни ветеранов и инвалидов боевых действий, участников специальной военной операции, членов их семей, членов семей погибших (умерших) ветеранов и инвалидо</w:t>
      </w:r>
      <w:r w:rsidRPr="00AF7DAF">
        <w:rPr>
          <w:rFonts w:ascii="PT Astra Serif" w:hAnsi="PT Astra Serif"/>
          <w:sz w:val="26"/>
          <w:szCs w:val="26"/>
        </w:rPr>
        <w:t xml:space="preserve">в боевых действий, утвержденном указанным приказом: 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Pr="00AF7DAF">
        <w:rPr>
          <w:rFonts w:ascii="PT Astra Serif" w:hAnsi="PT Astra Serif"/>
          <w:sz w:val="26"/>
          <w:szCs w:val="26"/>
        </w:rPr>
        <w:t>) в пункте 6 после слов «Российской Федерации»</w:t>
      </w:r>
      <w:r>
        <w:rPr>
          <w:rFonts w:ascii="PT Astra Serif" w:hAnsi="PT Astra Serif"/>
          <w:sz w:val="26"/>
          <w:szCs w:val="26"/>
        </w:rPr>
        <w:t xml:space="preserve"> </w:t>
      </w:r>
      <w:r w:rsidRPr="00AF7DAF">
        <w:rPr>
          <w:rFonts w:ascii="PT Astra Serif" w:hAnsi="PT Astra Serif"/>
          <w:sz w:val="26"/>
          <w:szCs w:val="26"/>
        </w:rPr>
        <w:t>дополнить словами «</w:t>
      </w:r>
      <w:r>
        <w:rPr>
          <w:rFonts w:ascii="PT Astra Serif" w:hAnsi="PT Astra Serif"/>
          <w:sz w:val="26"/>
          <w:szCs w:val="26"/>
        </w:rPr>
        <w:t>,</w:t>
      </w:r>
      <w:r w:rsidRPr="00AF7DAF">
        <w:rPr>
          <w:rFonts w:ascii="PT Astra Serif" w:hAnsi="PT Astra Serif"/>
          <w:sz w:val="26"/>
          <w:szCs w:val="26"/>
        </w:rPr>
        <w:t xml:space="preserve">в течение 10 рабочих дней со дня, следующего за днем доведения бюджетных ассигнований на предоставление субсидии до Департамента»; </w:t>
      </w:r>
    </w:p>
    <w:p w:rsidR="00C76D97" w:rsidRPr="00AF7DAF" w:rsidRDefault="00B25EA7" w:rsidP="00C76D97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Pr="00AF7DAF">
        <w:rPr>
          <w:rFonts w:ascii="PT Astra Serif" w:hAnsi="PT Astra Serif"/>
          <w:sz w:val="26"/>
          <w:szCs w:val="26"/>
        </w:rPr>
        <w:t xml:space="preserve">) </w:t>
      </w:r>
      <w:r w:rsidRPr="00AF7DAF">
        <w:rPr>
          <w:rFonts w:ascii="PT Astra Serif" w:hAnsi="PT Astra Serif"/>
          <w:sz w:val="26"/>
          <w:szCs w:val="26"/>
        </w:rPr>
        <w:t>пункт 7 изложить в следующей редакции: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7DAF">
        <w:rPr>
          <w:rFonts w:ascii="PT Astra Serif" w:hAnsi="PT Astra Serif"/>
          <w:sz w:val="26"/>
          <w:szCs w:val="26"/>
        </w:rPr>
        <w:t xml:space="preserve">«7.  </w:t>
      </w:r>
      <w:r w:rsidRPr="00AF7DAF">
        <w:rPr>
          <w:rFonts w:ascii="PT Astra Serif" w:hAnsi="PT Astra Serif" w:cs="Times New Roman"/>
          <w:sz w:val="26"/>
          <w:szCs w:val="26"/>
        </w:rPr>
        <w:t>Условиями предоставления субсидии являются: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7DAF">
        <w:rPr>
          <w:rFonts w:ascii="PT Astra Serif" w:hAnsi="PT Astra Serif" w:cs="Times New Roman"/>
          <w:sz w:val="26"/>
          <w:szCs w:val="26"/>
        </w:rPr>
        <w:t>1) соответствие получателя субсидии не ранее чем на первое число месяца, в котором подано заявление о предоставлении субсидии, следующим требованиям:</w:t>
      </w:r>
    </w:p>
    <w:p w:rsidR="00526CC5" w:rsidRDefault="00B25EA7" w:rsidP="00C76D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7DAF">
        <w:rPr>
          <w:rFonts w:ascii="PT Astra Serif" w:hAnsi="PT Astra Serif" w:cs="Times New Roman"/>
          <w:sz w:val="26"/>
          <w:szCs w:val="26"/>
        </w:rPr>
        <w:t xml:space="preserve">а) получатель </w:t>
      </w:r>
      <w:r w:rsidRPr="00AF7DAF">
        <w:rPr>
          <w:rFonts w:ascii="PT Astra Serif" w:hAnsi="PT Astra Serif" w:cs="Times New Roman"/>
          <w:sz w:val="26"/>
          <w:szCs w:val="26"/>
        </w:rPr>
        <w:t>субсидии не является иностранным юридическим лицом, в том числе местом регистрации которого является государство или территория, включенные</w:t>
      </w:r>
    </w:p>
    <w:p w:rsidR="00526CC5" w:rsidRDefault="00B25E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C76D97" w:rsidRPr="00AF7DAF" w:rsidRDefault="00B25EA7" w:rsidP="00526CC5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AF7DAF">
        <w:rPr>
          <w:rFonts w:ascii="PT Astra Serif" w:hAnsi="PT Astra Serif" w:cs="Times New Roman"/>
          <w:sz w:val="26"/>
          <w:szCs w:val="26"/>
        </w:rPr>
        <w:lastRenderedPageBreak/>
        <w:t>в утвержденный Министерством финансов Российской Федерации перечень государств и территорий, используемых для пром</w:t>
      </w:r>
      <w:r w:rsidRPr="00AF7DAF">
        <w:rPr>
          <w:rFonts w:ascii="PT Astra Serif" w:hAnsi="PT Astra Serif" w:cs="Times New Roman"/>
          <w:sz w:val="26"/>
          <w:szCs w:val="26"/>
        </w:rPr>
        <w:t>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</w:t>
      </w:r>
      <w:r w:rsidRPr="00AF7DAF">
        <w:rPr>
          <w:rFonts w:ascii="PT Astra Serif" w:hAnsi="PT Astra Serif" w:cs="Times New Roman"/>
          <w:sz w:val="26"/>
          <w:szCs w:val="26"/>
        </w:rPr>
        <w:t xml:space="preserve">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</w:t>
      </w:r>
      <w:r w:rsidRPr="00AF7DAF">
        <w:rPr>
          <w:rFonts w:ascii="PT Astra Serif" w:hAnsi="PT Astra Serif" w:cs="Times New Roman"/>
          <w:sz w:val="26"/>
          <w:szCs w:val="26"/>
        </w:rPr>
        <w:t>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</w:t>
      </w:r>
      <w:r w:rsidRPr="00AF7DAF">
        <w:rPr>
          <w:rFonts w:ascii="PT Astra Serif" w:hAnsi="PT Astra Serif" w:cs="Times New Roman"/>
          <w:sz w:val="26"/>
          <w:szCs w:val="26"/>
        </w:rPr>
        <w:t>ованное через участие в капитале указанных публичных акционерных обществ;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7DAF">
        <w:rPr>
          <w:rFonts w:ascii="PT Astra Serif" w:hAnsi="PT Astra Serif" w:cs="Times New Roman"/>
          <w:sz w:val="26"/>
          <w:szCs w:val="26"/>
        </w:rPr>
        <w:t>б)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7DAF">
        <w:rPr>
          <w:rFonts w:ascii="PT Astra Serif" w:hAnsi="PT Astra Serif" w:cs="Times New Roman"/>
          <w:sz w:val="26"/>
          <w:szCs w:val="26"/>
        </w:rPr>
        <w:t xml:space="preserve">в) </w:t>
      </w:r>
      <w:r w:rsidRPr="00AF7DAF">
        <w:rPr>
          <w:rFonts w:ascii="PT Astra Serif" w:hAnsi="PT Astra Serif" w:cs="Times New Roman"/>
          <w:sz w:val="26"/>
          <w:szCs w:val="26"/>
        </w:rPr>
        <w:t>получатель субсидии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</w:t>
      </w:r>
      <w:r w:rsidRPr="00AF7DAF">
        <w:rPr>
          <w:rFonts w:ascii="PT Astra Serif" w:hAnsi="PT Astra Serif" w:cs="Times New Roman"/>
          <w:sz w:val="26"/>
          <w:szCs w:val="26"/>
        </w:rPr>
        <w:t>язанных с террористическими организациями и террористами или с распространением оружия массового уничтожения;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7DAF">
        <w:rPr>
          <w:rFonts w:ascii="PT Astra Serif" w:hAnsi="PT Astra Serif" w:cs="Times New Roman"/>
          <w:sz w:val="26"/>
          <w:szCs w:val="26"/>
        </w:rPr>
        <w:t xml:space="preserve">г) получатель субсидии не получает средства из областного бюджета на основании иных нормативных правовых актов Томской области на цель, указанную </w:t>
      </w:r>
      <w:r w:rsidRPr="00AF7DAF">
        <w:rPr>
          <w:rFonts w:ascii="PT Astra Serif" w:hAnsi="PT Astra Serif" w:cs="Times New Roman"/>
          <w:sz w:val="26"/>
          <w:szCs w:val="26"/>
        </w:rPr>
        <w:t>в пункте 2 Порядка;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7DAF">
        <w:rPr>
          <w:rFonts w:ascii="PT Astra Serif" w:hAnsi="PT Astra Serif" w:cs="Times New Roman"/>
          <w:sz w:val="26"/>
          <w:szCs w:val="26"/>
        </w:rPr>
        <w:t>д) получатель субсидии не является иностранным агентом в соответствии с Федеральным законом от 14 июля 2022 года № 255-ФЗ «О контроле за деятельностью лиц, находящ</w:t>
      </w:r>
      <w:r>
        <w:rPr>
          <w:rFonts w:ascii="PT Astra Serif" w:hAnsi="PT Astra Serif" w:cs="Times New Roman"/>
          <w:sz w:val="26"/>
          <w:szCs w:val="26"/>
        </w:rPr>
        <w:t>ихся под иностранным влиянием»;</w:t>
      </w:r>
      <w:r w:rsidRPr="00AF7DAF">
        <w:rPr>
          <w:rFonts w:ascii="PT Astra Serif" w:hAnsi="PT Astra Serif" w:cs="Times New Roman"/>
          <w:sz w:val="26"/>
          <w:szCs w:val="26"/>
        </w:rPr>
        <w:t> 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7DAF">
        <w:rPr>
          <w:rFonts w:ascii="PT Astra Serif" w:hAnsi="PT Astra Serif" w:cs="Times New Roman"/>
          <w:sz w:val="26"/>
          <w:szCs w:val="26"/>
        </w:rPr>
        <w:t>е) у получателя субсидии на едином налог</w:t>
      </w:r>
      <w:r w:rsidRPr="00AF7DAF">
        <w:rPr>
          <w:rFonts w:ascii="PT Astra Serif" w:hAnsi="PT Astra Serif" w:cs="Times New Roman"/>
          <w:sz w:val="26"/>
          <w:szCs w:val="26"/>
        </w:rPr>
        <w:t>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7DAF">
        <w:rPr>
          <w:rFonts w:ascii="PT Astra Serif" w:hAnsi="PT Astra Serif" w:cs="Times New Roman"/>
          <w:sz w:val="26"/>
          <w:szCs w:val="26"/>
        </w:rPr>
        <w:t>ж) у получателя субсидии</w:t>
      </w:r>
      <w:r w:rsidRPr="00AF7DAF">
        <w:rPr>
          <w:rFonts w:ascii="PT Astra Serif" w:hAnsi="PT Astra Serif" w:cs="Times New Roman"/>
          <w:sz w:val="26"/>
          <w:szCs w:val="26"/>
        </w:rPr>
        <w:t xml:space="preserve"> отсутствуют просроченная задолженность по возврату в бюджет Томской области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</w:t>
      </w:r>
      <w:r w:rsidRPr="00AF7DAF">
        <w:rPr>
          <w:rFonts w:ascii="PT Astra Serif" w:hAnsi="PT Astra Serif" w:cs="Times New Roman"/>
          <w:sz w:val="26"/>
          <w:szCs w:val="26"/>
        </w:rPr>
        <w:t>ленных Администрацией Томской области);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7DAF">
        <w:rPr>
          <w:rFonts w:ascii="PT Astra Serif" w:hAnsi="PT Astra Serif" w:cs="Times New Roman"/>
          <w:sz w:val="26"/>
          <w:szCs w:val="26"/>
        </w:rPr>
        <w:t>з) получатель субсидии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</w:t>
      </w:r>
      <w:r w:rsidRPr="00AF7DAF">
        <w:rPr>
          <w:rFonts w:ascii="PT Astra Serif" w:hAnsi="PT Astra Serif" w:cs="Times New Roman"/>
          <w:sz w:val="26"/>
          <w:szCs w:val="26"/>
        </w:rPr>
        <w:t>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7DAF">
        <w:rPr>
          <w:rFonts w:ascii="PT Astra Serif" w:hAnsi="PT Astra Serif" w:cs="Times New Roman"/>
          <w:sz w:val="26"/>
          <w:szCs w:val="26"/>
        </w:rPr>
        <w:t>и)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AF7DAF">
        <w:rPr>
          <w:rFonts w:ascii="PT Astra Serif" w:hAnsi="PT Astra Serif" w:cs="Times New Roman"/>
          <w:sz w:val="26"/>
          <w:szCs w:val="26"/>
        </w:rPr>
        <w:t xml:space="preserve">в реестре дисквалифицированных лиц отсутствуют сведения о дисквалифицированных руководителе, </w:t>
      </w:r>
      <w:r w:rsidRPr="00AF7DAF">
        <w:rPr>
          <w:rFonts w:ascii="PT Astra Serif" w:hAnsi="PT Astra Serif" w:cs="Times New Roman"/>
          <w:sz w:val="26"/>
          <w:szCs w:val="26"/>
        </w:rPr>
        <w:t>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субсидии;</w:t>
      </w:r>
    </w:p>
    <w:p w:rsidR="00526CC5" w:rsidRDefault="00B25E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7DAF">
        <w:rPr>
          <w:rFonts w:ascii="PT Astra Serif" w:hAnsi="PT Astra Serif" w:cs="Times New Roman"/>
          <w:sz w:val="26"/>
          <w:szCs w:val="26"/>
        </w:rPr>
        <w:lastRenderedPageBreak/>
        <w:t>к) получатель субсидии не имеет просроченной задолженности по заработной плате работник</w:t>
      </w:r>
      <w:r w:rsidRPr="00AF7DAF">
        <w:rPr>
          <w:rFonts w:ascii="PT Astra Serif" w:hAnsi="PT Astra Serif" w:cs="Times New Roman"/>
          <w:sz w:val="26"/>
          <w:szCs w:val="26"/>
        </w:rPr>
        <w:t>ов;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7DAF">
        <w:rPr>
          <w:rFonts w:ascii="PT Astra Serif" w:hAnsi="PT Astra Serif" w:cs="Times New Roman"/>
          <w:sz w:val="26"/>
          <w:szCs w:val="26"/>
        </w:rPr>
        <w:t>2) определение направлений расходов, источником финансового обеспечения которых является субсидия (далее - направления расходов субсидии), осуществляемое в соответствии с пунктом 10 Порядка;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7DAF">
        <w:rPr>
          <w:rFonts w:ascii="PT Astra Serif" w:hAnsi="PT Astra Serif" w:cs="Times New Roman"/>
          <w:sz w:val="26"/>
          <w:szCs w:val="26"/>
        </w:rPr>
        <w:t>3) соблюдение получателем субсидии, а также иными юридическим</w:t>
      </w:r>
      <w:r w:rsidRPr="00AF7DAF">
        <w:rPr>
          <w:rFonts w:ascii="PT Astra Serif" w:hAnsi="PT Astra Serif" w:cs="Times New Roman"/>
          <w:sz w:val="26"/>
          <w:szCs w:val="26"/>
        </w:rPr>
        <w:t>и лицами, получающими средства на основании договоров, заключенных с получателем субсидии, запрета на приобретение за счет средств субсидии иностранной валюты, за исключением операций, осуществляемых в соответствии с валютным законодательством Российской Ф</w:t>
      </w:r>
      <w:r w:rsidRPr="00AF7DAF">
        <w:rPr>
          <w:rFonts w:ascii="PT Astra Serif" w:hAnsi="PT Astra Serif" w:cs="Times New Roman"/>
          <w:sz w:val="26"/>
          <w:szCs w:val="26"/>
        </w:rPr>
        <w:t>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средств субсидии иных операций, определенных Порядком;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7DAF">
        <w:rPr>
          <w:rFonts w:ascii="PT Astra Serif" w:hAnsi="PT Astra Serif" w:cs="Times New Roman"/>
          <w:sz w:val="26"/>
          <w:szCs w:val="26"/>
        </w:rPr>
        <w:t xml:space="preserve">4) согласие получателя субсидии, </w:t>
      </w:r>
      <w:r w:rsidRPr="00AF7DAF">
        <w:rPr>
          <w:rFonts w:ascii="PT Astra Serif" w:hAnsi="PT Astra Serif" w:cs="Times New Roman"/>
          <w:sz w:val="26"/>
          <w:szCs w:val="26"/>
        </w:rPr>
        <w:t>лиц, получающих средства на основании договоров, заключенных с получателями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</w:t>
      </w:r>
      <w:r w:rsidRPr="00AF7DAF">
        <w:rPr>
          <w:rFonts w:ascii="PT Astra Serif" w:hAnsi="PT Astra Serif" w:cs="Times New Roman"/>
          <w:sz w:val="26"/>
          <w:szCs w:val="26"/>
        </w:rPr>
        <w:t>ых) капиталах, коммерческих организаций с участием таких товариществ и обществ в их уставных (складочных) капиталах), на осуществление Департаментом в отношении них проверок соблюдения порядка и условий предоставления субсидии, в том числе в части достижен</w:t>
      </w:r>
      <w:r w:rsidRPr="00AF7DAF">
        <w:rPr>
          <w:rFonts w:ascii="PT Astra Serif" w:hAnsi="PT Astra Serif" w:cs="Times New Roman"/>
          <w:sz w:val="26"/>
          <w:szCs w:val="26"/>
        </w:rPr>
        <w:t>ия результатов предоставления субсидии, а также проверок органами государственного финансового контроля</w:t>
      </w:r>
      <w:r>
        <w:rPr>
          <w:rFonts w:ascii="PT Astra Serif" w:hAnsi="PT Astra Serif" w:cs="Times New Roman"/>
          <w:sz w:val="26"/>
          <w:szCs w:val="26"/>
        </w:rPr>
        <w:t xml:space="preserve"> в соответствии со статьями 268</w:t>
      </w:r>
      <w:r>
        <w:rPr>
          <w:rFonts w:ascii="PT Astra Serif" w:hAnsi="PT Astra Serif" w:cs="Times New Roman"/>
          <w:sz w:val="26"/>
          <w:szCs w:val="26"/>
          <w:vertAlign w:val="superscript"/>
        </w:rPr>
        <w:t>1</w:t>
      </w:r>
      <w:r>
        <w:rPr>
          <w:rFonts w:ascii="PT Astra Serif" w:hAnsi="PT Astra Serif" w:cs="Times New Roman"/>
          <w:sz w:val="26"/>
          <w:szCs w:val="26"/>
        </w:rPr>
        <w:t xml:space="preserve"> и 269</w:t>
      </w:r>
      <w:r>
        <w:rPr>
          <w:rFonts w:ascii="PT Astra Serif" w:hAnsi="PT Astra Serif" w:cs="Times New Roman"/>
          <w:sz w:val="26"/>
          <w:szCs w:val="26"/>
          <w:vertAlign w:val="superscript"/>
        </w:rPr>
        <w:t>2</w:t>
      </w:r>
      <w:r w:rsidRPr="00AF7DAF">
        <w:rPr>
          <w:rFonts w:ascii="PT Astra Serif" w:hAnsi="PT Astra Serif" w:cs="Times New Roman"/>
          <w:sz w:val="26"/>
          <w:szCs w:val="26"/>
        </w:rPr>
        <w:t xml:space="preserve"> Бюджетного кодекса Российской Федерации и на включение таких положений в соглашение;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7DAF">
        <w:rPr>
          <w:rFonts w:ascii="PT Astra Serif" w:hAnsi="PT Astra Serif" w:cs="Times New Roman"/>
          <w:sz w:val="26"/>
          <w:szCs w:val="26"/>
        </w:rPr>
        <w:t>5) соблюдение получателем су</w:t>
      </w:r>
      <w:r w:rsidRPr="00AF7DAF">
        <w:rPr>
          <w:rFonts w:ascii="PT Astra Serif" w:hAnsi="PT Astra Serif" w:cs="Times New Roman"/>
          <w:sz w:val="26"/>
          <w:szCs w:val="26"/>
        </w:rPr>
        <w:t>бсидии условия о не</w:t>
      </w:r>
      <w:r w:rsidR="000D1BFD">
        <w:rPr>
          <w:rFonts w:ascii="PT Astra Serif" w:hAnsi="PT Astra Serif" w:cs="Times New Roman"/>
          <w:sz w:val="26"/>
          <w:szCs w:val="26"/>
        </w:rPr>
        <w:t xml:space="preserve"> </w:t>
      </w:r>
      <w:r w:rsidRPr="00AF7DAF">
        <w:rPr>
          <w:rFonts w:ascii="PT Astra Serif" w:hAnsi="PT Astra Serif" w:cs="Times New Roman"/>
          <w:sz w:val="26"/>
          <w:szCs w:val="26"/>
        </w:rPr>
        <w:t>превышении предельных размеров авансовых платежей, определенных в соответствии с региональными нормативными правовыми актами, регулирующими бюджетные правоотношения, для получателей средств областного бюджета;</w:t>
      </w:r>
      <w:r w:rsidRPr="00AF7DAF">
        <w:rPr>
          <w:rFonts w:ascii="PT Astra Serif" w:hAnsi="PT Astra Serif" w:cs="Times New Roman"/>
          <w:sz w:val="26"/>
          <w:szCs w:val="26"/>
        </w:rPr>
        <w:t> 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7DAF">
        <w:rPr>
          <w:rFonts w:ascii="PT Astra Serif" w:hAnsi="PT Astra Serif" w:cs="Times New Roman"/>
          <w:sz w:val="26"/>
          <w:szCs w:val="26"/>
        </w:rPr>
        <w:t>6) согласие получателя су</w:t>
      </w:r>
      <w:r w:rsidRPr="00AF7DAF">
        <w:rPr>
          <w:rFonts w:ascii="PT Astra Serif" w:hAnsi="PT Astra Serif" w:cs="Times New Roman"/>
          <w:sz w:val="26"/>
          <w:szCs w:val="26"/>
        </w:rPr>
        <w:t>бсидии на осуществление расходов, источником финансового обеспечения которых являются не использованные в отчетном финансовом году остатки субсидии, и включение таких положений в соглашение при принятии решения Департаментом о наличии потребности в указанн</w:t>
      </w:r>
      <w:r w:rsidRPr="00AF7DAF">
        <w:rPr>
          <w:rFonts w:ascii="PT Astra Serif" w:hAnsi="PT Astra Serif" w:cs="Times New Roman"/>
          <w:sz w:val="26"/>
          <w:szCs w:val="26"/>
        </w:rPr>
        <w:t>ых средствах или возврате указанных средств при отсутствии в них потребности в порядке и сроки, определенные разделом 4 Порядка</w:t>
      </w:r>
      <w:r>
        <w:rPr>
          <w:rFonts w:ascii="PT Astra Serif" w:hAnsi="PT Astra Serif" w:cs="Times New Roman"/>
          <w:sz w:val="26"/>
          <w:szCs w:val="26"/>
        </w:rPr>
        <w:t>»</w:t>
      </w:r>
      <w:r w:rsidRPr="00AF7DAF">
        <w:rPr>
          <w:rFonts w:ascii="PT Astra Serif" w:hAnsi="PT Astra Serif" w:cs="Times New Roman"/>
          <w:sz w:val="26"/>
          <w:szCs w:val="26"/>
        </w:rPr>
        <w:t>.</w:t>
      </w:r>
    </w:p>
    <w:p w:rsidR="00C76D97" w:rsidRPr="00AF7DAF" w:rsidRDefault="00B25EA7" w:rsidP="00C76D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</w:t>
      </w:r>
      <w:r w:rsidRPr="00AF7DAF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AF7DAF">
        <w:rPr>
          <w:rFonts w:ascii="PT Astra Serif" w:hAnsi="PT Astra Serif" w:cs="Times New Roman"/>
          <w:sz w:val="26"/>
          <w:szCs w:val="26"/>
        </w:rPr>
        <w:t xml:space="preserve">Настоящий приказ вступает в силу со дня его </w:t>
      </w:r>
      <w:r>
        <w:rPr>
          <w:rFonts w:ascii="PT Astra Serif" w:hAnsi="PT Astra Serif" w:cs="Times New Roman"/>
          <w:sz w:val="26"/>
          <w:szCs w:val="26"/>
        </w:rPr>
        <w:t xml:space="preserve">официального </w:t>
      </w:r>
      <w:r w:rsidRPr="00AF7DAF">
        <w:rPr>
          <w:rFonts w:ascii="PT Astra Serif" w:hAnsi="PT Astra Serif" w:cs="Times New Roman"/>
          <w:sz w:val="26"/>
          <w:szCs w:val="26"/>
        </w:rPr>
        <w:t xml:space="preserve">опубликования и распространяется на правоотношения, возникшие с 4 </w:t>
      </w:r>
      <w:r w:rsidRPr="00AF7DAF">
        <w:rPr>
          <w:rFonts w:ascii="PT Astra Serif" w:hAnsi="PT Astra Serif" w:cs="Times New Roman"/>
          <w:sz w:val="26"/>
          <w:szCs w:val="26"/>
        </w:rPr>
        <w:t>февраля</w:t>
      </w:r>
      <w:r>
        <w:rPr>
          <w:rFonts w:ascii="PT Astra Serif" w:hAnsi="PT Astra Serif" w:cs="Times New Roman"/>
          <w:sz w:val="26"/>
          <w:szCs w:val="26"/>
        </w:rPr>
        <w:t xml:space="preserve"> 2026 года.</w:t>
      </w:r>
    </w:p>
    <w:p w:rsidR="001E11C1" w:rsidRPr="007618A2" w:rsidRDefault="00B25EA7" w:rsidP="00C76D97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C76D97">
        <w:rPr>
          <w:rFonts w:ascii="PT Astra Serif" w:hAnsi="PT Astra Serif" w:cs="Times New Roman"/>
          <w:sz w:val="26"/>
          <w:szCs w:val="26"/>
        </w:rPr>
        <w:t xml:space="preserve"> </w:t>
      </w:r>
    </w:p>
    <w:p w:rsidR="007C37A4" w:rsidRDefault="007C37A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76D97" w:rsidRPr="00CA2F59" w:rsidRDefault="00C76D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686"/>
        <w:gridCol w:w="3190"/>
        <w:gridCol w:w="2763"/>
      </w:tblGrid>
      <w:tr w:rsidR="00B1173A" w:rsidTr="005421B3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C37A4" w:rsidRPr="00CA2F59" w:rsidRDefault="00B25EA7" w:rsidP="005905F1">
            <w:pPr>
              <w:tabs>
                <w:tab w:val="left" w:pos="7088"/>
              </w:tabs>
              <w:ind w:left="-108" w:right="-193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И.о. </w:t>
            </w:r>
            <w:r w:rsidR="005905F1">
              <w:rPr>
                <w:rFonts w:ascii="PT Astra Serif" w:hAnsi="PT Astra Serif"/>
                <w:sz w:val="26"/>
                <w:szCs w:val="26"/>
              </w:rPr>
              <w:t>н</w:t>
            </w:r>
            <w:r w:rsidR="00291DBD" w:rsidRPr="00CA2F59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291DBD" w:rsidRPr="00CA2F59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C37A4" w:rsidRPr="00CA2F59" w:rsidRDefault="00B25EA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</w:t>
            </w:r>
            <w:r w:rsidR="00291DBD" w:rsidRPr="00CA2F5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="00291DBD" w:rsidRPr="00CA2F5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="00291DBD" w:rsidRPr="00CA2F5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276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C37A4" w:rsidRPr="00CA2F59" w:rsidRDefault="00B25EA7" w:rsidP="005421B3">
            <w:pPr>
              <w:tabs>
                <w:tab w:val="left" w:pos="7088"/>
              </w:tabs>
              <w:ind w:right="-108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 </w:t>
            </w:r>
            <w:r w:rsidR="005421B3">
              <w:rPr>
                <w:rFonts w:ascii="PT Astra Serif" w:hAnsi="PT Astra Serif"/>
                <w:sz w:val="26"/>
                <w:szCs w:val="26"/>
              </w:rPr>
              <w:t xml:space="preserve">     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 И.А. Кура</w:t>
            </w:r>
            <w:r w:rsidR="00291DBD" w:rsidRPr="00CA2F59">
              <w:rPr>
                <w:rFonts w:ascii="PT Astra Serif" w:hAnsi="PT Astra Serif"/>
                <w:sz w:val="26"/>
                <w:szCs w:val="26"/>
              </w:rPr>
              <w:t>кина</w:t>
            </w:r>
          </w:p>
        </w:tc>
      </w:tr>
      <w:tr w:rsidR="00B1173A" w:rsidTr="005421B3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E11C1" w:rsidRDefault="001E11C1" w:rsidP="00CA2F59">
            <w:pPr>
              <w:tabs>
                <w:tab w:val="left" w:pos="7088"/>
              </w:tabs>
              <w:ind w:right="-193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E11C1" w:rsidRDefault="001E11C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76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E11C1" w:rsidRDefault="001E11C1" w:rsidP="00CA2F59">
            <w:pPr>
              <w:tabs>
                <w:tab w:val="left" w:pos="7088"/>
              </w:tabs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C76D97" w:rsidRDefault="00C76D9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C76D97" w:rsidRDefault="00C76D9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C76D97" w:rsidRDefault="00C76D9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C76D97" w:rsidRDefault="00C76D9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C76D97" w:rsidRDefault="00C76D9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C76D97" w:rsidRDefault="00C76D9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C76D97" w:rsidRDefault="00C76D9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C76D97" w:rsidRDefault="00C76D9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7C37A4" w:rsidRDefault="00B25EA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Сотникова Т.Г.</w:t>
      </w:r>
    </w:p>
    <w:p w:rsidR="00CA2F59" w:rsidRDefault="00CA2F5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sectPr w:rsidR="00CA2F59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EA7" w:rsidRDefault="00B25EA7">
      <w:r>
        <w:separator/>
      </w:r>
    </w:p>
  </w:endnote>
  <w:endnote w:type="continuationSeparator" w:id="0">
    <w:p w:rsidR="00B25EA7" w:rsidRDefault="00B25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DejaVu Sans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EA7" w:rsidRDefault="00B25EA7">
      <w:r>
        <w:separator/>
      </w:r>
    </w:p>
  </w:footnote>
  <w:footnote w:type="continuationSeparator" w:id="0">
    <w:p w:rsidR="00B25EA7" w:rsidRDefault="00B25E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37A4" w:rsidRDefault="00B25EA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916F0B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37A4" w:rsidRDefault="00B25EA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C37A4" w:rsidRDefault="00B25EA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социальной защиты </w:t>
    </w:r>
    <w:r>
      <w:rPr>
        <w:rFonts w:ascii="PT Astra Serif" w:eastAsia="PT Astra Serif" w:hAnsi="PT Astra Serif" w:cs="PT Astra Serif"/>
        <w:sz w:val="30"/>
        <w:szCs w:val="30"/>
      </w:rPr>
      <w:t>населения</w:t>
    </w:r>
  </w:p>
  <w:p w:rsidR="007C37A4" w:rsidRDefault="00B25EA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7C37A4" w:rsidRDefault="00B25EA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7A4"/>
    <w:rsid w:val="00035E32"/>
    <w:rsid w:val="000D1BFD"/>
    <w:rsid w:val="001E11C1"/>
    <w:rsid w:val="00202463"/>
    <w:rsid w:val="00291DBD"/>
    <w:rsid w:val="002A2660"/>
    <w:rsid w:val="00526CC5"/>
    <w:rsid w:val="005421B3"/>
    <w:rsid w:val="005905F1"/>
    <w:rsid w:val="00672957"/>
    <w:rsid w:val="007618A2"/>
    <w:rsid w:val="007C37A4"/>
    <w:rsid w:val="007C4A12"/>
    <w:rsid w:val="00916F0B"/>
    <w:rsid w:val="009945C2"/>
    <w:rsid w:val="00A043FF"/>
    <w:rsid w:val="00AF7DAF"/>
    <w:rsid w:val="00B1173A"/>
    <w:rsid w:val="00B25EA7"/>
    <w:rsid w:val="00C44F7B"/>
    <w:rsid w:val="00C76D97"/>
    <w:rsid w:val="00CA2F59"/>
    <w:rsid w:val="00E60E15"/>
    <w:rsid w:val="00FD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BC0EE8-2993-489B-9C98-C59311D39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70164&amp;dst=10040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1228</Words>
  <Characters>7001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Сотникова Татьяна Геннадьевна</cp:lastModifiedBy>
  <cp:revision>2</cp:revision>
  <dcterms:created xsi:type="dcterms:W3CDTF">2026-03-13T03:37:00Z</dcterms:created>
  <dcterms:modified xsi:type="dcterms:W3CDTF">2026-03-13T03:37:00Z</dcterms:modified>
</cp:coreProperties>
</file>